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4345"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r>
        <w:rPr>
          <w:rFonts w:eastAsia="Calibri"/>
          <w:noProof/>
          <w:lang w:val="en-GB" w:eastAsia="en-GB"/>
        </w:rPr>
        <w:drawing>
          <wp:anchor distT="0" distB="0" distL="114300" distR="114300" simplePos="0" relativeHeight="251663360" behindDoc="0" locked="0" layoutInCell="1" allowOverlap="1" wp14:anchorId="5449CB59" wp14:editId="155E50B1">
            <wp:simplePos x="0" y="0"/>
            <wp:positionH relativeFrom="margin">
              <wp:posOffset>386080</wp:posOffset>
            </wp:positionH>
            <wp:positionV relativeFrom="margin">
              <wp:posOffset>469900</wp:posOffset>
            </wp:positionV>
            <wp:extent cx="498538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P_Soil_logo.png"/>
                    <pic:cNvPicPr/>
                  </pic:nvPicPr>
                  <pic:blipFill rotWithShape="1">
                    <a:blip r:embed="rId11" cstate="print">
                      <a:extLst>
                        <a:ext uri="{28A0092B-C50C-407E-A947-70E740481C1C}">
                          <a14:useLocalDpi xmlns:a14="http://schemas.microsoft.com/office/drawing/2010/main" val="0"/>
                        </a:ext>
                      </a:extLst>
                    </a:blip>
                    <a:srcRect t="18765" b="21496"/>
                    <a:stretch/>
                  </pic:blipFill>
                  <pic:spPr bwMode="auto">
                    <a:xfrm>
                      <a:off x="0" y="0"/>
                      <a:ext cx="498538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27DB7"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p>
    <w:p w14:paraId="73ADB28A" w14:textId="77777777" w:rsidR="00B3627D" w:rsidRPr="00D228C6" w:rsidRDefault="00B3627D" w:rsidP="00B3627D">
      <w:pPr>
        <w:spacing w:before="240" w:after="100" w:afterAutospacing="1"/>
        <w:jc w:val="center"/>
        <w:rPr>
          <w:rFonts w:ascii="Calibri" w:eastAsia="Times New Roman" w:hAnsi="Calibri" w:cs="Times New Roman"/>
          <w:b/>
          <w:color w:val="1E4C77"/>
          <w:sz w:val="72"/>
          <w:szCs w:val="72"/>
          <w:lang w:val="en-GB" w:eastAsia="fr-FR"/>
        </w:rPr>
      </w:pPr>
    </w:p>
    <w:p w14:paraId="69A748E6" w14:textId="77777777" w:rsidR="00B3627D" w:rsidRPr="00534757" w:rsidRDefault="00B3627D" w:rsidP="00B3627D">
      <w:pPr>
        <w:spacing w:before="240" w:after="100" w:afterAutospacing="1"/>
        <w:jc w:val="center"/>
        <w:rPr>
          <w:rFonts w:ascii="Times New Roman" w:eastAsia="Times New Roman" w:hAnsi="Times New Roman" w:cs="Times New Roman"/>
          <w:b/>
          <w:sz w:val="40"/>
          <w:szCs w:val="40"/>
          <w:lang w:val="en-GB" w:eastAsia="fr-FR"/>
        </w:rPr>
      </w:pPr>
      <w:r w:rsidRPr="00534757">
        <w:rPr>
          <w:rFonts w:ascii="Calibri" w:eastAsia="Times New Roman" w:hAnsi="Calibri" w:cs="Times New Roman"/>
          <w:b/>
          <w:sz w:val="40"/>
          <w:szCs w:val="40"/>
          <w:lang w:val="en-GB" w:eastAsia="fr-FR"/>
        </w:rPr>
        <w:t>Towards climate-smart sustainable management of agricultural soils</w:t>
      </w:r>
    </w:p>
    <w:p w14:paraId="51A487A1"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FF410CB"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41350567"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A1D091A" w14:textId="77777777" w:rsidR="00B3627D" w:rsidRPr="00D228C6"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36F2E544" w14:textId="6B9F363A" w:rsidR="00B3627D" w:rsidRPr="00046F7E" w:rsidRDefault="00B3627D" w:rsidP="00B3627D">
      <w:pPr>
        <w:shd w:val="clear" w:color="auto" w:fill="FFFFFF"/>
        <w:jc w:val="center"/>
        <w:rPr>
          <w:rFonts w:ascii="Calibri" w:eastAsia="Times New Roman" w:hAnsi="Calibri" w:cs="Times New Roman"/>
          <w:color w:val="1E4C77"/>
          <w:sz w:val="48"/>
          <w:szCs w:val="48"/>
          <w:lang w:val="en-GB" w:eastAsia="fr-FR"/>
        </w:rPr>
      </w:pPr>
      <w:r w:rsidRPr="00046F7E">
        <w:rPr>
          <w:rFonts w:ascii="Calibri" w:eastAsia="Times New Roman" w:hAnsi="Calibri" w:cs="Times New Roman"/>
          <w:color w:val="1E4C77"/>
          <w:sz w:val="48"/>
          <w:szCs w:val="48"/>
          <w:lang w:val="en-GB" w:eastAsia="fr-FR"/>
        </w:rPr>
        <w:t xml:space="preserve">Deliverable: </w:t>
      </w:r>
      <w:sdt>
        <w:sdtPr>
          <w:rPr>
            <w:rFonts w:asciiTheme="minorHAnsi" w:hAnsiTheme="minorHAnsi" w:cs="Times New Roman"/>
            <w:color w:val="1F4E79" w:themeColor="accent1" w:themeShade="80"/>
            <w:sz w:val="48"/>
            <w:szCs w:val="48"/>
            <w:lang w:val="en-US"/>
          </w:rPr>
          <w:alias w:val="Catégorie "/>
          <w:tag w:val=""/>
          <w:id w:val="1731810964"/>
          <w:placeholder>
            <w:docPart w:val="A39944C1EECC4D438494D644ADA3C23D"/>
          </w:placeholder>
          <w:dataBinding w:prefixMappings="xmlns:ns0='http://purl.org/dc/elements/1.1/' xmlns:ns1='http://schemas.openxmlformats.org/package/2006/metadata/core-properties' " w:xpath="/ns1:coreProperties[1]/ns1:category[1]" w:storeItemID="{6C3C8BC8-F283-45AE-878A-BAB7291924A1}"/>
          <w:text/>
        </w:sdtPr>
        <w:sdtEndPr/>
        <w:sdtContent>
          <w:r w:rsidR="00A255EA">
            <w:rPr>
              <w:rFonts w:asciiTheme="minorHAnsi" w:hAnsiTheme="minorHAnsi" w:cs="Times New Roman"/>
              <w:color w:val="1F4E79" w:themeColor="accent1" w:themeShade="80"/>
              <w:sz w:val="48"/>
              <w:szCs w:val="48"/>
              <w:lang w:val="en-GB"/>
            </w:rPr>
            <w:t>3.7</w:t>
          </w:r>
        </w:sdtContent>
      </w:sdt>
    </w:p>
    <w:sdt>
      <w:sdtPr>
        <w:rPr>
          <w:rFonts w:ascii="Calibri" w:eastAsia="Times New Roman" w:hAnsi="Calibri" w:cs="Times New Roman"/>
          <w:sz w:val="48"/>
          <w:szCs w:val="48"/>
          <w:lang w:val="en-GB" w:eastAsia="fr-FR"/>
        </w:rPr>
        <w:alias w:val="Titre "/>
        <w:tag w:val=""/>
        <w:id w:val="-997658879"/>
        <w:placeholder>
          <w:docPart w:val="32219C1681A743A8B88681DC7EE2DA13"/>
        </w:placeholder>
        <w:dataBinding w:prefixMappings="xmlns:ns0='http://purl.org/dc/elements/1.1/' xmlns:ns1='http://schemas.openxmlformats.org/package/2006/metadata/core-properties' " w:xpath="/ns1:coreProperties[1]/ns0:title[1]" w:storeItemID="{6C3C8BC8-F283-45AE-878A-BAB7291924A1}"/>
        <w:text/>
      </w:sdtPr>
      <w:sdtEndPr/>
      <w:sdtContent>
        <w:p w14:paraId="1F522BBC" w14:textId="7BB6D21A" w:rsidR="00B3627D" w:rsidRPr="00D228C6" w:rsidRDefault="00C41747" w:rsidP="00B3627D">
          <w:pPr>
            <w:shd w:val="clear" w:color="auto" w:fill="FFFFFF"/>
            <w:jc w:val="center"/>
            <w:rPr>
              <w:rFonts w:ascii="Calibri" w:eastAsia="Times New Roman" w:hAnsi="Calibri" w:cs="Times New Roman"/>
              <w:sz w:val="48"/>
              <w:szCs w:val="48"/>
              <w:lang w:val="en-GB" w:eastAsia="fr-FR"/>
            </w:rPr>
          </w:pPr>
          <w:r>
            <w:rPr>
              <w:rFonts w:ascii="Calibri" w:eastAsia="Times New Roman" w:hAnsi="Calibri" w:cs="Times New Roman"/>
              <w:sz w:val="48"/>
              <w:szCs w:val="48"/>
              <w:lang w:val="en-GB" w:eastAsia="fr-FR"/>
            </w:rPr>
            <w:t xml:space="preserve">Call text of the EJP SOIL </w:t>
          </w:r>
          <w:r w:rsidR="00A255EA">
            <w:rPr>
              <w:rFonts w:ascii="Calibri" w:eastAsia="Times New Roman" w:hAnsi="Calibri" w:cs="Times New Roman"/>
              <w:sz w:val="48"/>
              <w:szCs w:val="48"/>
              <w:lang w:val="en-GB" w:eastAsia="fr-FR"/>
            </w:rPr>
            <w:t>3rd</w:t>
          </w:r>
          <w:r>
            <w:rPr>
              <w:rFonts w:ascii="Calibri" w:eastAsia="Times New Roman" w:hAnsi="Calibri" w:cs="Times New Roman"/>
              <w:sz w:val="48"/>
              <w:szCs w:val="48"/>
              <w:lang w:val="en-GB" w:eastAsia="fr-FR"/>
            </w:rPr>
            <w:t xml:space="preserve"> Internal Call</w:t>
          </w:r>
        </w:p>
      </w:sdtContent>
    </w:sdt>
    <w:p w14:paraId="2E649075"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6306A514"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F7E289"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BA5553"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5768036E"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4C58683B" w14:textId="7153422B" w:rsidR="00B3627D" w:rsidRPr="00046F7E" w:rsidRDefault="0017368E" w:rsidP="00B3627D">
      <w:pPr>
        <w:jc w:val="cente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 xml:space="preserve">Due date of deliverable: </w:t>
      </w:r>
      <w:r w:rsidRPr="00046F7E">
        <w:rPr>
          <w:rFonts w:ascii="Calibri" w:eastAsia="Times New Roman" w:hAnsi="Calibri" w:cs="Times New Roman"/>
          <w:sz w:val="28"/>
          <w:szCs w:val="28"/>
          <w:lang w:val="en-GB" w:eastAsia="fr-FR"/>
        </w:rPr>
        <w:t>M</w:t>
      </w:r>
      <w:r w:rsidR="00A255EA">
        <w:rPr>
          <w:rFonts w:ascii="Calibri" w:eastAsia="Times New Roman" w:hAnsi="Calibri" w:cs="Times New Roman"/>
          <w:sz w:val="28"/>
          <w:szCs w:val="28"/>
          <w:lang w:val="en-GB" w:eastAsia="fr-FR"/>
        </w:rPr>
        <w:t>28</w:t>
      </w:r>
    </w:p>
    <w:p w14:paraId="76A36E08" w14:textId="6EBA3439" w:rsidR="00B3627D" w:rsidRDefault="00B3627D" w:rsidP="00B3627D">
      <w:pPr>
        <w:jc w:val="center"/>
        <w:rPr>
          <w:rFonts w:ascii="Calibri" w:eastAsia="Times New Roman" w:hAnsi="Calibri" w:cs="Times New Roman"/>
          <w:sz w:val="28"/>
          <w:szCs w:val="28"/>
          <w:lang w:val="en-GB" w:eastAsia="fr-FR"/>
        </w:rPr>
      </w:pPr>
      <w:r w:rsidRPr="00046F7E">
        <w:rPr>
          <w:rFonts w:ascii="Calibri" w:eastAsia="Times New Roman" w:hAnsi="Calibri" w:cs="Times New Roman"/>
          <w:sz w:val="28"/>
          <w:szCs w:val="28"/>
          <w:lang w:val="en-GB" w:eastAsia="fr-FR"/>
        </w:rPr>
        <w:t xml:space="preserve">Actual submission date: </w:t>
      </w:r>
      <w:r w:rsidR="001D3F64">
        <w:rPr>
          <w:rFonts w:ascii="Calibri" w:eastAsia="Times New Roman" w:hAnsi="Calibri" w:cs="Times New Roman"/>
          <w:sz w:val="28"/>
          <w:szCs w:val="28"/>
          <w:lang w:val="en-GB" w:eastAsia="fr-FR"/>
        </w:rPr>
        <w:t>01</w:t>
      </w:r>
      <w:r w:rsidR="0017368E" w:rsidRPr="00046F7E">
        <w:rPr>
          <w:rFonts w:ascii="Calibri" w:eastAsia="Times New Roman" w:hAnsi="Calibri" w:cs="Times New Roman"/>
          <w:sz w:val="28"/>
          <w:szCs w:val="28"/>
          <w:lang w:val="en-GB" w:eastAsia="fr-FR"/>
        </w:rPr>
        <w:t>.</w:t>
      </w:r>
      <w:r w:rsidR="00C81988">
        <w:rPr>
          <w:rFonts w:ascii="Calibri" w:eastAsia="Times New Roman" w:hAnsi="Calibri" w:cs="Times New Roman"/>
          <w:sz w:val="28"/>
          <w:szCs w:val="28"/>
          <w:lang w:val="en-GB" w:eastAsia="fr-FR"/>
        </w:rPr>
        <w:t>04</w:t>
      </w:r>
      <w:r w:rsidR="005B10EF" w:rsidRPr="00046F7E">
        <w:rPr>
          <w:rFonts w:ascii="Calibri" w:eastAsia="Times New Roman" w:hAnsi="Calibri" w:cs="Times New Roman"/>
          <w:sz w:val="28"/>
          <w:szCs w:val="28"/>
          <w:lang w:val="en-GB" w:eastAsia="fr-FR"/>
        </w:rPr>
        <w:t>.202</w:t>
      </w:r>
      <w:r w:rsidR="00A255EA">
        <w:rPr>
          <w:rFonts w:ascii="Calibri" w:eastAsia="Times New Roman" w:hAnsi="Calibri" w:cs="Times New Roman"/>
          <w:sz w:val="28"/>
          <w:szCs w:val="28"/>
          <w:lang w:val="en-GB" w:eastAsia="fr-FR"/>
        </w:rPr>
        <w:t>2</w:t>
      </w:r>
    </w:p>
    <w:p w14:paraId="76C1177F" w14:textId="77777777" w:rsidR="00B3627D" w:rsidRPr="001E12EA" w:rsidRDefault="00B3627D" w:rsidP="00B3627D">
      <w:pPr>
        <w:rPr>
          <w:rFonts w:ascii="Calibri" w:eastAsia="Times New Roman" w:hAnsi="Calibri" w:cs="Times New Roman"/>
          <w:b/>
          <w:bCs/>
          <w:sz w:val="36"/>
          <w:szCs w:val="36"/>
          <w:lang w:val="en-GB" w:eastAsia="fr-FR"/>
        </w:rPr>
      </w:pPr>
      <w:r>
        <w:rPr>
          <w:rFonts w:ascii="Calibri" w:eastAsia="Times New Roman" w:hAnsi="Calibri" w:cs="Times New Roman"/>
          <w:sz w:val="28"/>
          <w:szCs w:val="28"/>
          <w:lang w:val="en-GB" w:eastAsia="fr-FR"/>
        </w:rPr>
        <w:br w:type="page"/>
      </w:r>
      <w:r w:rsidRPr="001E12EA">
        <w:rPr>
          <w:rFonts w:ascii="Calibri" w:eastAsia="Times New Roman" w:hAnsi="Calibri" w:cs="Times New Roman"/>
          <w:b/>
          <w:bCs/>
          <w:sz w:val="36"/>
          <w:szCs w:val="36"/>
          <w:lang w:val="en-GB" w:eastAsia="fr-FR"/>
        </w:rPr>
        <w:lastRenderedPageBreak/>
        <w:t>GENERAL DATA</w:t>
      </w:r>
    </w:p>
    <w:p w14:paraId="68AF673C" w14:textId="77777777" w:rsidR="00B3627D" w:rsidRDefault="00B3627D" w:rsidP="00B3627D">
      <w:pPr>
        <w:rPr>
          <w:rFonts w:ascii="Calibri" w:eastAsia="Times New Roman" w:hAnsi="Calibri" w:cs="Times New Roman"/>
          <w:bCs/>
          <w:sz w:val="28"/>
          <w:szCs w:val="28"/>
          <w:lang w:val="en-GB" w:eastAsia="fr-FR"/>
        </w:rPr>
      </w:pPr>
    </w:p>
    <w:p w14:paraId="2C184BA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 xml:space="preserve">Grant </w:t>
      </w:r>
      <w:r w:rsidRPr="00A26CAF">
        <w:rPr>
          <w:rFonts w:ascii="Calibri" w:eastAsia="Times New Roman" w:hAnsi="Calibri" w:cs="Arial"/>
          <w:bCs/>
          <w:sz w:val="28"/>
          <w:szCs w:val="28"/>
          <w:lang w:val="en-GB" w:eastAsia="fr-FR"/>
        </w:rPr>
        <w:t xml:space="preserve">Agreement: </w:t>
      </w:r>
      <w:r w:rsidRPr="00A26CAF">
        <w:rPr>
          <w:rFonts w:ascii="Calibri" w:hAnsi="Calibri" w:cs="Arial"/>
          <w:bCs/>
          <w:sz w:val="28"/>
          <w:szCs w:val="28"/>
          <w:lang w:val="en-GB"/>
        </w:rPr>
        <w:t>862695</w:t>
      </w:r>
    </w:p>
    <w:p w14:paraId="3B1A295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acronym: EJP SOIL</w:t>
      </w:r>
    </w:p>
    <w:p w14:paraId="75B1D8BB"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title: Towards climate-smart sustainable management of agricultural soils</w:t>
      </w:r>
    </w:p>
    <w:p w14:paraId="42D4791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 xml:space="preserve">Project website: </w:t>
      </w:r>
      <w:hyperlink r:id="rId12" w:history="1">
        <w:r w:rsidRPr="00A26CAF">
          <w:rPr>
            <w:rStyle w:val="Hyperlink"/>
            <w:rFonts w:ascii="Calibri" w:eastAsia="Times New Roman" w:hAnsi="Calibri" w:cs="Times New Roman"/>
            <w:bCs/>
            <w:sz w:val="28"/>
            <w:szCs w:val="28"/>
            <w:lang w:val="en-GB" w:eastAsia="fr-FR"/>
          </w:rPr>
          <w:t>www.ejpsoil.eu</w:t>
        </w:r>
      </w:hyperlink>
    </w:p>
    <w:p w14:paraId="6C373F0D" w14:textId="77777777" w:rsidR="00B3627D" w:rsidRPr="00A26CAF" w:rsidRDefault="00B3627D" w:rsidP="00B3627D">
      <w:pPr>
        <w:rPr>
          <w:rFonts w:ascii="Calibri" w:eastAsia="Times New Roman" w:hAnsi="Calibri" w:cs="Times New Roman"/>
          <w:sz w:val="28"/>
          <w:szCs w:val="28"/>
          <w:lang w:val="en-GB" w:eastAsia="fr-FR"/>
        </w:rPr>
      </w:pPr>
    </w:p>
    <w:p w14:paraId="1E7AB6AF" w14:textId="6A4AE229"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Start date of the project: February 1</w:t>
      </w:r>
      <w:r w:rsidR="00B015B2" w:rsidRPr="00B015B2">
        <w:rPr>
          <w:rFonts w:ascii="Calibri" w:eastAsia="Times New Roman" w:hAnsi="Calibri" w:cs="Times New Roman"/>
          <w:sz w:val="28"/>
          <w:szCs w:val="28"/>
          <w:vertAlign w:val="superscript"/>
          <w:lang w:val="en-GB" w:eastAsia="fr-FR"/>
        </w:rPr>
        <w:t>st</w:t>
      </w:r>
      <w:r w:rsidR="00B015B2">
        <w:rPr>
          <w:rFonts w:ascii="Calibri" w:eastAsia="Times New Roman" w:hAnsi="Calibri" w:cs="Times New Roman"/>
          <w:sz w:val="28"/>
          <w:szCs w:val="28"/>
          <w:lang w:val="en-GB" w:eastAsia="fr-FR"/>
        </w:rPr>
        <w:t>, 2020</w:t>
      </w:r>
    </w:p>
    <w:p w14:paraId="64BF0CB2"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Project duration: 60 months</w:t>
      </w:r>
    </w:p>
    <w:p w14:paraId="1057008D" w14:textId="77777777" w:rsidR="00B3627D" w:rsidRPr="00A26CAF" w:rsidRDefault="00B3627D" w:rsidP="00B3627D">
      <w:pP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Name</w:t>
      </w:r>
      <w:r w:rsidRPr="00A26CAF">
        <w:rPr>
          <w:rFonts w:ascii="Calibri" w:eastAsia="Times New Roman" w:hAnsi="Calibri" w:cs="Times New Roman"/>
          <w:sz w:val="28"/>
          <w:szCs w:val="28"/>
          <w:lang w:val="en-GB" w:eastAsia="fr-FR"/>
        </w:rPr>
        <w:t xml:space="preserve"> of lead contractor: INRAE </w:t>
      </w:r>
    </w:p>
    <w:p w14:paraId="74BCECAC" w14:textId="77777777" w:rsidR="00B3627D" w:rsidRPr="00A26CAF" w:rsidRDefault="00B3627D" w:rsidP="00B3627D">
      <w:pPr>
        <w:rPr>
          <w:rFonts w:ascii="Calibri" w:eastAsia="Times New Roman" w:hAnsi="Calibri" w:cs="Times New Roman"/>
          <w:bCs/>
          <w:sz w:val="28"/>
          <w:szCs w:val="28"/>
          <w:lang w:val="en-GB" w:eastAsia="fr-FR"/>
        </w:rPr>
      </w:pPr>
    </w:p>
    <w:p w14:paraId="0ED07F5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Funding source: H2020-SFS-2018-2020 / H2020-SFS-2019-1</w:t>
      </w:r>
    </w:p>
    <w:p w14:paraId="6FB1116D"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Type of action: European Joint Project COFUND</w:t>
      </w:r>
    </w:p>
    <w:p w14:paraId="76F67BFA" w14:textId="77777777" w:rsidR="00B3627D" w:rsidRPr="00A26CAF" w:rsidRDefault="00B3627D" w:rsidP="00B3627D">
      <w:pPr>
        <w:rPr>
          <w:rFonts w:ascii="Calibri" w:eastAsia="Times New Roman" w:hAnsi="Calibri" w:cs="Times New Roman"/>
          <w:b/>
          <w:bCs/>
          <w:sz w:val="28"/>
          <w:szCs w:val="28"/>
          <w:lang w:val="en-GB" w:eastAsia="fr-FR"/>
        </w:rPr>
      </w:pPr>
    </w:p>
    <w:p w14:paraId="68FF2FE9" w14:textId="77777777" w:rsidR="00B3627D" w:rsidRDefault="00B3627D" w:rsidP="00B3627D">
      <w:pPr>
        <w:rPr>
          <w:rFonts w:ascii="Calibri" w:eastAsia="Times New Roman" w:hAnsi="Calibri" w:cs="Times New Roman"/>
          <w:sz w:val="28"/>
          <w:szCs w:val="28"/>
          <w:lang w:val="en-GB" w:eastAsia="fr-FR"/>
        </w:rPr>
      </w:pPr>
    </w:p>
    <w:p w14:paraId="20DDF4DC" w14:textId="77777777" w:rsidR="00B3627D" w:rsidRDefault="00B3627D" w:rsidP="00B3627D">
      <w:pPr>
        <w:rPr>
          <w:rFonts w:ascii="Calibri" w:eastAsia="Times New Roman" w:hAnsi="Calibri" w:cs="Times New Roman"/>
          <w:sz w:val="28"/>
          <w:szCs w:val="28"/>
          <w:lang w:val="en-GB" w:eastAsia="fr-FR"/>
        </w:rPr>
      </w:pPr>
    </w:p>
    <w:p w14:paraId="7E074F05" w14:textId="77777777" w:rsidR="00B3627D" w:rsidRPr="00ED54E2" w:rsidRDefault="00B3627D" w:rsidP="00B3627D">
      <w:pPr>
        <w:rPr>
          <w:rFonts w:ascii="Calibri" w:eastAsia="Times New Roman" w:hAnsi="Calibri" w:cs="Times New Roman"/>
          <w:sz w:val="28"/>
          <w:szCs w:val="28"/>
          <w:lang w:val="en-GB" w:eastAsia="fr-FR"/>
        </w:rPr>
      </w:pPr>
    </w:p>
    <w:tbl>
      <w:tblPr>
        <w:tblW w:w="8925" w:type="dxa"/>
        <w:tblInd w:w="108" w:type="dxa"/>
        <w:tblLook w:val="04A0" w:firstRow="1" w:lastRow="0" w:firstColumn="1" w:lastColumn="0" w:noHBand="0" w:noVBand="1"/>
      </w:tblPr>
      <w:tblGrid>
        <w:gridCol w:w="3539"/>
        <w:gridCol w:w="5386"/>
      </w:tblGrid>
      <w:tr w:rsidR="00B3627D" w:rsidRPr="008E1B43" w14:paraId="2AF0C787" w14:textId="77777777" w:rsidTr="00B3627D">
        <w:tc>
          <w:tcPr>
            <w:tcW w:w="3539" w:type="dxa"/>
          </w:tcPr>
          <w:p w14:paraId="796F6E5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NUMBER:</w:t>
            </w:r>
          </w:p>
        </w:tc>
        <w:tc>
          <w:tcPr>
            <w:tcW w:w="5386" w:type="dxa"/>
          </w:tcPr>
          <w:p w14:paraId="42EA2095" w14:textId="7A94B66C" w:rsidR="00B3627D" w:rsidRPr="008E1B43" w:rsidRDefault="00552E21" w:rsidP="00B3627D">
            <w:pPr>
              <w:shd w:val="clear" w:color="auto" w:fill="FFFFFF"/>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Catégorie "/>
                <w:tag w:val=""/>
                <w:id w:val="15969655"/>
                <w:placeholder>
                  <w:docPart w:val="A35F20AA51574E179FD334B876F02315"/>
                </w:placeholder>
                <w:dataBinding w:prefixMappings="xmlns:ns0='http://purl.org/dc/elements/1.1/' xmlns:ns1='http://schemas.openxmlformats.org/package/2006/metadata/core-properties' " w:xpath="/ns1:coreProperties[1]/ns1:category[1]" w:storeItemID="{6C3C8BC8-F283-45AE-878A-BAB7291924A1}"/>
                <w:text/>
              </w:sdtPr>
              <w:sdtEndPr/>
              <w:sdtContent>
                <w:r w:rsidR="00A255EA">
                  <w:rPr>
                    <w:rFonts w:ascii="Calibri" w:eastAsia="Times New Roman" w:hAnsi="Calibri" w:cs="Times New Roman"/>
                    <w:color w:val="000000" w:themeColor="text1"/>
                    <w:sz w:val="28"/>
                    <w:szCs w:val="28"/>
                    <w:lang w:val="en-GB" w:eastAsia="fr-FR"/>
                  </w:rPr>
                  <w:t>3.7</w:t>
                </w:r>
              </w:sdtContent>
            </w:sdt>
          </w:p>
        </w:tc>
      </w:tr>
      <w:tr w:rsidR="00B3627D" w:rsidRPr="0032445F" w14:paraId="15901015" w14:textId="77777777" w:rsidTr="00B3627D">
        <w:tc>
          <w:tcPr>
            <w:tcW w:w="3539" w:type="dxa"/>
          </w:tcPr>
          <w:p w14:paraId="72233FE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 xml:space="preserve">DELIVERABLE TITLE: </w:t>
            </w:r>
          </w:p>
        </w:tc>
        <w:tc>
          <w:tcPr>
            <w:tcW w:w="5386" w:type="dxa"/>
          </w:tcPr>
          <w:p w14:paraId="4D56C9FF" w14:textId="3DB0500C" w:rsidR="00B3627D" w:rsidRPr="008E1B43" w:rsidRDefault="00552E21" w:rsidP="00B3627D">
            <w:pPr>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Titre "/>
                <w:tag w:val=""/>
                <w:id w:val="-35662478"/>
                <w:placeholder>
                  <w:docPart w:val="10DD7CE9DFCF4A84A03E7A8FFBD35756"/>
                </w:placeholder>
                <w:dataBinding w:prefixMappings="xmlns:ns0='http://purl.org/dc/elements/1.1/' xmlns:ns1='http://schemas.openxmlformats.org/package/2006/metadata/core-properties' " w:xpath="/ns1:coreProperties[1]/ns0:title[1]" w:storeItemID="{6C3C8BC8-F283-45AE-878A-BAB7291924A1}"/>
                <w:text/>
              </w:sdtPr>
              <w:sdtEndPr/>
              <w:sdtContent>
                <w:r w:rsidR="00A255EA">
                  <w:rPr>
                    <w:rFonts w:ascii="Calibri" w:eastAsia="Times New Roman" w:hAnsi="Calibri" w:cs="Times New Roman"/>
                    <w:color w:val="000000" w:themeColor="text1"/>
                    <w:sz w:val="28"/>
                    <w:szCs w:val="28"/>
                    <w:lang w:val="en-GB" w:eastAsia="fr-FR"/>
                  </w:rPr>
                  <w:t>Call text of the EJP SOIL 3rd Internal Call</w:t>
                </w:r>
              </w:sdtContent>
            </w:sdt>
          </w:p>
        </w:tc>
      </w:tr>
      <w:tr w:rsidR="00B3627D" w:rsidRPr="008E1B43" w14:paraId="50DC6862" w14:textId="77777777" w:rsidTr="00B3627D">
        <w:tc>
          <w:tcPr>
            <w:tcW w:w="3539" w:type="dxa"/>
          </w:tcPr>
          <w:p w14:paraId="52C5C44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TYPE:</w:t>
            </w:r>
          </w:p>
        </w:tc>
        <w:tc>
          <w:tcPr>
            <w:tcW w:w="5386" w:type="dxa"/>
          </w:tcPr>
          <w:p w14:paraId="0808B38A" w14:textId="2CBA1CE0" w:rsidR="00B3627D" w:rsidRPr="008E1B43" w:rsidRDefault="00B3627D" w:rsidP="00902661">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Report</w:t>
            </w:r>
          </w:p>
        </w:tc>
      </w:tr>
      <w:tr w:rsidR="00B3627D" w:rsidRPr="008E1B43" w14:paraId="1AE4360B" w14:textId="77777777" w:rsidTr="00B3627D">
        <w:tc>
          <w:tcPr>
            <w:tcW w:w="3539" w:type="dxa"/>
          </w:tcPr>
          <w:p w14:paraId="329D5ABC"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N:</w:t>
            </w:r>
          </w:p>
        </w:tc>
        <w:tc>
          <w:tcPr>
            <w:tcW w:w="5386" w:type="dxa"/>
          </w:tcPr>
          <w:p w14:paraId="59AE9DA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WP3</w:t>
            </w:r>
          </w:p>
        </w:tc>
      </w:tr>
      <w:tr w:rsidR="00B3627D" w:rsidRPr="008E1B43" w14:paraId="5E25BF04" w14:textId="77777777" w:rsidTr="00B3627D">
        <w:tc>
          <w:tcPr>
            <w:tcW w:w="3539" w:type="dxa"/>
          </w:tcPr>
          <w:p w14:paraId="3FF9F3F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TITLE:</w:t>
            </w:r>
          </w:p>
        </w:tc>
        <w:tc>
          <w:tcPr>
            <w:tcW w:w="5386" w:type="dxa"/>
          </w:tcPr>
          <w:p w14:paraId="731094B4"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Internal calls</w:t>
            </w:r>
          </w:p>
        </w:tc>
      </w:tr>
      <w:tr w:rsidR="00B3627D" w:rsidRPr="008E1B43" w14:paraId="4BFAA36C" w14:textId="77777777" w:rsidTr="00B3627D">
        <w:tc>
          <w:tcPr>
            <w:tcW w:w="3539" w:type="dxa"/>
          </w:tcPr>
          <w:p w14:paraId="691DDF6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LEADER:</w:t>
            </w:r>
          </w:p>
        </w:tc>
        <w:tc>
          <w:tcPr>
            <w:tcW w:w="5386" w:type="dxa"/>
          </w:tcPr>
          <w:p w14:paraId="3A117D24" w14:textId="6833FE9C" w:rsidR="00B3627D" w:rsidRPr="008E1B43" w:rsidRDefault="00A255EA"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Johanna Leppälä</w:t>
            </w:r>
          </w:p>
        </w:tc>
      </w:tr>
      <w:tr w:rsidR="00B3627D" w:rsidRPr="0032445F" w14:paraId="4A104F06" w14:textId="77777777" w:rsidTr="00046F7E">
        <w:tc>
          <w:tcPr>
            <w:tcW w:w="3539" w:type="dxa"/>
            <w:shd w:val="clear" w:color="auto" w:fill="auto"/>
          </w:tcPr>
          <w:p w14:paraId="695C3BCD" w14:textId="77777777" w:rsidR="00B3627D" w:rsidRPr="00046F7E" w:rsidRDefault="00B3627D" w:rsidP="00B3627D">
            <w:pPr>
              <w:rPr>
                <w:rFonts w:ascii="Calibri" w:eastAsia="Times New Roman" w:hAnsi="Calibri" w:cs="Times New Roman"/>
                <w:color w:val="000000" w:themeColor="text1"/>
                <w:sz w:val="28"/>
                <w:szCs w:val="28"/>
                <w:lang w:val="en-GB" w:eastAsia="fr-FR"/>
              </w:rPr>
            </w:pPr>
            <w:r w:rsidRPr="00046F7E">
              <w:rPr>
                <w:rFonts w:ascii="Calibri" w:eastAsia="Times New Roman" w:hAnsi="Calibri" w:cs="Times New Roman"/>
                <w:color w:val="000000" w:themeColor="text1"/>
                <w:sz w:val="28"/>
                <w:szCs w:val="28"/>
                <w:lang w:val="en-GB" w:eastAsia="fr-FR"/>
              </w:rPr>
              <w:t>AUTHOR:</w:t>
            </w:r>
          </w:p>
        </w:tc>
        <w:tc>
          <w:tcPr>
            <w:tcW w:w="5386" w:type="dxa"/>
            <w:shd w:val="clear" w:color="auto" w:fill="auto"/>
          </w:tcPr>
          <w:p w14:paraId="126F11F3" w14:textId="3315A063" w:rsidR="00B3627D" w:rsidRPr="00046F7E" w:rsidRDefault="00B3627D" w:rsidP="00D1419D">
            <w:pPr>
              <w:rPr>
                <w:rFonts w:asciiTheme="minorHAnsi" w:eastAsia="Times New Roman" w:hAnsiTheme="minorHAnsi" w:cs="Times New Roman"/>
                <w:color w:val="000000" w:themeColor="text1"/>
                <w:sz w:val="28"/>
                <w:szCs w:val="28"/>
                <w:lang w:val="es-ES" w:eastAsia="fr-FR"/>
              </w:rPr>
            </w:pPr>
            <w:r w:rsidRPr="00046F7E">
              <w:rPr>
                <w:rFonts w:asciiTheme="minorHAnsi" w:hAnsiTheme="minorHAnsi"/>
                <w:sz w:val="28"/>
                <w:szCs w:val="28"/>
                <w:lang w:val="es-ES"/>
              </w:rPr>
              <w:t xml:space="preserve">Rosemarie Stangl, </w:t>
            </w:r>
            <w:r w:rsidR="00A255EA">
              <w:rPr>
                <w:rFonts w:asciiTheme="minorHAnsi" w:hAnsiTheme="minorHAnsi"/>
                <w:sz w:val="28"/>
                <w:szCs w:val="28"/>
                <w:lang w:val="es-ES"/>
              </w:rPr>
              <w:t xml:space="preserve">Anna </w:t>
            </w:r>
            <w:proofErr w:type="spellStart"/>
            <w:r w:rsidR="00A255EA">
              <w:rPr>
                <w:rFonts w:asciiTheme="minorHAnsi" w:hAnsiTheme="minorHAnsi"/>
                <w:sz w:val="28"/>
                <w:szCs w:val="28"/>
                <w:lang w:val="es-ES"/>
              </w:rPr>
              <w:t>Briefer</w:t>
            </w:r>
            <w:proofErr w:type="spellEnd"/>
            <w:r w:rsidRPr="00046F7E">
              <w:rPr>
                <w:rFonts w:asciiTheme="minorHAnsi" w:hAnsiTheme="minorHAnsi"/>
                <w:sz w:val="28"/>
                <w:szCs w:val="28"/>
                <w:lang w:val="es-ES"/>
              </w:rPr>
              <w:t>, Elena Rodr</w:t>
            </w:r>
            <w:r w:rsidR="00153212" w:rsidRPr="00046F7E">
              <w:rPr>
                <w:rFonts w:asciiTheme="minorHAnsi" w:hAnsiTheme="minorHAnsi"/>
                <w:sz w:val="28"/>
                <w:szCs w:val="28"/>
                <w:lang w:val="es-ES"/>
              </w:rPr>
              <w:t>í</w:t>
            </w:r>
            <w:r w:rsidR="00B015B2">
              <w:rPr>
                <w:rFonts w:asciiTheme="minorHAnsi" w:hAnsiTheme="minorHAnsi"/>
                <w:sz w:val="28"/>
                <w:szCs w:val="28"/>
                <w:lang w:val="es-ES"/>
              </w:rPr>
              <w:t>gue</w:t>
            </w:r>
            <w:r w:rsidRPr="00046F7E">
              <w:rPr>
                <w:rFonts w:asciiTheme="minorHAnsi" w:hAnsiTheme="minorHAnsi"/>
                <w:sz w:val="28"/>
                <w:szCs w:val="28"/>
                <w:lang w:val="es-ES"/>
              </w:rPr>
              <w:t>z</w:t>
            </w:r>
            <w:r w:rsidR="00B015B2">
              <w:rPr>
                <w:rFonts w:asciiTheme="minorHAnsi" w:hAnsiTheme="minorHAnsi"/>
                <w:sz w:val="28"/>
                <w:szCs w:val="28"/>
                <w:lang w:val="es-ES"/>
              </w:rPr>
              <w:t>-</w:t>
            </w:r>
            <w:proofErr w:type="spellStart"/>
            <w:r w:rsidR="00B015B2">
              <w:rPr>
                <w:rFonts w:asciiTheme="minorHAnsi" w:hAnsiTheme="minorHAnsi"/>
                <w:sz w:val="28"/>
                <w:szCs w:val="28"/>
                <w:lang w:val="es-ES"/>
              </w:rPr>
              <w:t>Valín</w:t>
            </w:r>
            <w:proofErr w:type="spellEnd"/>
            <w:r w:rsidR="00E8654E" w:rsidRPr="00046F7E">
              <w:rPr>
                <w:rFonts w:asciiTheme="minorHAnsi" w:hAnsiTheme="minorHAnsi"/>
                <w:sz w:val="28"/>
                <w:szCs w:val="28"/>
                <w:lang w:val="es-ES"/>
              </w:rPr>
              <w:t xml:space="preserve">, </w:t>
            </w:r>
            <w:r w:rsidR="00CF3A73" w:rsidRPr="00046F7E">
              <w:rPr>
                <w:rFonts w:asciiTheme="minorHAnsi" w:hAnsiTheme="minorHAnsi"/>
                <w:sz w:val="28"/>
                <w:szCs w:val="28"/>
                <w:lang w:val="es-ES"/>
              </w:rPr>
              <w:t>Violeta Carrasco</w:t>
            </w:r>
            <w:r w:rsidR="00FE4527">
              <w:rPr>
                <w:rFonts w:asciiTheme="minorHAnsi" w:hAnsiTheme="minorHAnsi"/>
                <w:sz w:val="28"/>
                <w:szCs w:val="28"/>
                <w:lang w:val="es-ES"/>
              </w:rPr>
              <w:t xml:space="preserve">, </w:t>
            </w:r>
            <w:proofErr w:type="spellStart"/>
            <w:r w:rsidR="00A255EA">
              <w:rPr>
                <w:rFonts w:asciiTheme="minorHAnsi" w:hAnsiTheme="minorHAnsi"/>
                <w:sz w:val="28"/>
                <w:szCs w:val="28"/>
                <w:lang w:val="es-ES"/>
              </w:rPr>
              <w:t>Marja</w:t>
            </w:r>
            <w:proofErr w:type="spellEnd"/>
            <w:r w:rsidR="00A255EA">
              <w:rPr>
                <w:rFonts w:asciiTheme="minorHAnsi" w:hAnsiTheme="minorHAnsi"/>
                <w:sz w:val="28"/>
                <w:szCs w:val="28"/>
                <w:lang w:val="es-ES"/>
              </w:rPr>
              <w:t xml:space="preserve"> </w:t>
            </w:r>
            <w:proofErr w:type="spellStart"/>
            <w:r w:rsidR="00A255EA">
              <w:rPr>
                <w:rFonts w:asciiTheme="minorHAnsi" w:hAnsiTheme="minorHAnsi"/>
                <w:sz w:val="28"/>
                <w:szCs w:val="28"/>
                <w:lang w:val="es-ES"/>
              </w:rPr>
              <w:t>Kujala</w:t>
            </w:r>
            <w:proofErr w:type="spellEnd"/>
          </w:p>
        </w:tc>
      </w:tr>
      <w:tr w:rsidR="00B3627D" w:rsidRPr="008E1B43" w14:paraId="67F654ED" w14:textId="77777777" w:rsidTr="00B3627D">
        <w:tc>
          <w:tcPr>
            <w:tcW w:w="3539" w:type="dxa"/>
          </w:tcPr>
          <w:p w14:paraId="6EB47869"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DISSEMINATION LEVEL:</w:t>
            </w:r>
          </w:p>
        </w:tc>
        <w:tc>
          <w:tcPr>
            <w:tcW w:w="5386" w:type="dxa"/>
          </w:tcPr>
          <w:p w14:paraId="1C7C4F2E"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PU</w:t>
            </w:r>
            <w:r w:rsidRPr="008E1B43">
              <w:rPr>
                <w:rFonts w:ascii="Calibri" w:eastAsia="Times New Roman" w:hAnsi="Calibri" w:cs="Times New Roman"/>
                <w:color w:val="000000" w:themeColor="text1"/>
                <w:sz w:val="28"/>
                <w:szCs w:val="28"/>
                <w:lang w:val="en-GB" w:eastAsia="fr-FR"/>
              </w:rPr>
              <w:t xml:space="preserve"> </w:t>
            </w:r>
          </w:p>
        </w:tc>
      </w:tr>
    </w:tbl>
    <w:p w14:paraId="7024F14B" w14:textId="77777777" w:rsidR="00B3627D" w:rsidRPr="00F36FCC" w:rsidRDefault="00B3627D" w:rsidP="00B3627D">
      <w:pPr>
        <w:shd w:val="clear" w:color="auto" w:fill="FFFFFF"/>
        <w:rPr>
          <w:rFonts w:ascii="Calibri" w:eastAsia="Times New Roman" w:hAnsi="Calibri" w:cs="Times New Roman"/>
          <w:sz w:val="28"/>
          <w:szCs w:val="28"/>
          <w:lang w:val="en-GB" w:eastAsia="fr-FR"/>
        </w:rPr>
      </w:pPr>
    </w:p>
    <w:p w14:paraId="703A43EF" w14:textId="2B560113" w:rsidR="00AE0577" w:rsidRPr="001A320A" w:rsidRDefault="00AE0577" w:rsidP="00BF3BBB">
      <w:pPr>
        <w:rPr>
          <w:lang w:val="en-GB"/>
        </w:rPr>
      </w:pPr>
    </w:p>
    <w:p w14:paraId="064D2C73" w14:textId="77777777" w:rsidR="00BF3BBB" w:rsidRPr="001A320A" w:rsidRDefault="00BF3BBB" w:rsidP="00BF3BBB">
      <w:pPr>
        <w:rPr>
          <w:lang w:val="en-GB"/>
        </w:rPr>
      </w:pPr>
    </w:p>
    <w:p w14:paraId="59AEFEBC" w14:textId="77777777" w:rsidR="00BF3BBB" w:rsidRPr="001A320A" w:rsidRDefault="00BF3BBB" w:rsidP="00BF3BBB">
      <w:pPr>
        <w:rPr>
          <w:lang w:val="en-GB"/>
        </w:rPr>
      </w:pPr>
    </w:p>
    <w:p w14:paraId="296F4CA9" w14:textId="77777777" w:rsidR="00BF3BBB" w:rsidRPr="001A320A" w:rsidRDefault="00BF3BBB" w:rsidP="00BF3BBB">
      <w:pPr>
        <w:rPr>
          <w:lang w:val="en-GB"/>
        </w:rPr>
      </w:pPr>
    </w:p>
    <w:p w14:paraId="2DDCCB7C" w14:textId="77777777" w:rsidR="00BF3BBB" w:rsidRPr="001A320A" w:rsidRDefault="00BF3BBB" w:rsidP="00BF3BBB">
      <w:pPr>
        <w:rPr>
          <w:lang w:val="en-GB"/>
        </w:rPr>
      </w:pPr>
    </w:p>
    <w:p w14:paraId="0A771098" w14:textId="77777777" w:rsidR="00BF3BBB" w:rsidRPr="001A320A" w:rsidRDefault="00BF3BBB" w:rsidP="00BF3BBB">
      <w:pPr>
        <w:rPr>
          <w:lang w:val="en-GB"/>
        </w:rPr>
      </w:pPr>
    </w:p>
    <w:p w14:paraId="14C441B5" w14:textId="77777777" w:rsidR="00BF3BBB" w:rsidRPr="001A320A" w:rsidRDefault="00BF3BBB" w:rsidP="00BF3BBB">
      <w:pPr>
        <w:rPr>
          <w:lang w:val="en-GB"/>
        </w:rPr>
      </w:pPr>
    </w:p>
    <w:p w14:paraId="48196FDB" w14:textId="77777777" w:rsidR="00BF3BBB" w:rsidRPr="001A320A" w:rsidRDefault="00BF3BBB" w:rsidP="00BF3BBB">
      <w:pPr>
        <w:rPr>
          <w:lang w:val="en-GB"/>
        </w:rPr>
      </w:pPr>
    </w:p>
    <w:p w14:paraId="12E4F9C1" w14:textId="77777777" w:rsidR="00BF3BBB" w:rsidRPr="001A320A" w:rsidRDefault="00BF3BBB" w:rsidP="00BF3BBB">
      <w:pPr>
        <w:rPr>
          <w:lang w:val="en-GB"/>
        </w:rPr>
      </w:pPr>
    </w:p>
    <w:p w14:paraId="4ABD7E64" w14:textId="608ACE53" w:rsidR="00092771" w:rsidRPr="00552E21" w:rsidRDefault="00092771" w:rsidP="00F11FB0">
      <w:pPr>
        <w:pStyle w:val="Heading1"/>
        <w:numPr>
          <w:ilvl w:val="0"/>
          <w:numId w:val="0"/>
        </w:numPr>
        <w:ind w:left="432" w:hanging="432"/>
        <w:rPr>
          <w:b w:val="0"/>
          <w:sz w:val="32"/>
          <w:lang w:val="en-GB"/>
        </w:rPr>
      </w:pPr>
      <w:bookmarkStart w:id="0" w:name="_Toc66291311"/>
      <w:bookmarkStart w:id="1" w:name="_Toc67577690"/>
      <w:r w:rsidRPr="00552E21">
        <w:rPr>
          <w:sz w:val="32"/>
          <w:lang w:val="en-GB"/>
        </w:rPr>
        <w:lastRenderedPageBreak/>
        <w:t>EJP SOIL call topics</w:t>
      </w:r>
      <w:bookmarkStart w:id="2" w:name="_GoBack"/>
      <w:bookmarkEnd w:id="0"/>
      <w:bookmarkEnd w:id="1"/>
      <w:bookmarkEnd w:id="2"/>
    </w:p>
    <w:p w14:paraId="2D437598" w14:textId="77777777" w:rsidR="002B1390" w:rsidRPr="00C172AE" w:rsidRDefault="002B1390" w:rsidP="002B1390">
      <w:pPr>
        <w:rPr>
          <w:rFonts w:eastAsia="Times New Roman" w:cs="Arial"/>
          <w:b/>
          <w:szCs w:val="24"/>
          <w:lang w:val="en-US" w:eastAsia="fi-FI"/>
        </w:rPr>
      </w:pPr>
    </w:p>
    <w:p w14:paraId="5E001AAE" w14:textId="77777777" w:rsidR="005F2780" w:rsidRPr="006A1CB2" w:rsidRDefault="005F2780" w:rsidP="005F2780">
      <w:pPr>
        <w:rPr>
          <w:b/>
          <w:sz w:val="28"/>
          <w:lang w:val="en-GB"/>
        </w:rPr>
      </w:pPr>
      <w:r w:rsidRPr="006A1CB2">
        <w:rPr>
          <w:b/>
          <w:sz w:val="28"/>
          <w:lang w:val="en-GB"/>
        </w:rPr>
        <w:t xml:space="preserve">CA2 - Identifying adaptation options, related to agricultural soil management, to respond to water-related impacts of extreme weather and climate change </w:t>
      </w:r>
    </w:p>
    <w:p w14:paraId="450C730E" w14:textId="77777777" w:rsidR="005F2780" w:rsidRPr="006A1CB2" w:rsidRDefault="005F2780" w:rsidP="005F2780">
      <w:pPr>
        <w:rPr>
          <w:b/>
          <w:sz w:val="28"/>
          <w:lang w:val="en-GB"/>
        </w:rPr>
      </w:pPr>
    </w:p>
    <w:p w14:paraId="09A6C4DE" w14:textId="77777777" w:rsidR="005F2780" w:rsidRPr="00654761" w:rsidRDefault="005F2780" w:rsidP="00654761">
      <w:pPr>
        <w:spacing w:line="240" w:lineRule="auto"/>
        <w:jc w:val="both"/>
        <w:rPr>
          <w:rFonts w:eastAsia="Calibri" w:cs="Arial"/>
          <w:lang w:val="en-GB"/>
        </w:rPr>
      </w:pPr>
      <w:r w:rsidRPr="00654761">
        <w:rPr>
          <w:rFonts w:eastAsia="Calibri" w:cs="Arial"/>
          <w:b/>
          <w:lang w:val="en-GB"/>
        </w:rPr>
        <w:t xml:space="preserve">Rationale: </w:t>
      </w:r>
      <w:r w:rsidRPr="00654761">
        <w:rPr>
          <w:rFonts w:eastAsia="Calibri" w:cs="Arial"/>
          <w:lang w:val="en-GB"/>
        </w:rPr>
        <w:t>Soil properties are linked to multiple water functions at field and landscape level, affecting the availability and quality of water resources. In European agriculture, soil physical properties and soil management through mechanical, chemical or biological interventions underpin the sustainable production capacity under climate change. Several issues threaten this capacity of soils for regulating water functions and productive crops: (</w:t>
      </w:r>
      <w:proofErr w:type="spellStart"/>
      <w:r w:rsidRPr="00654761">
        <w:rPr>
          <w:rFonts w:eastAsia="Calibri" w:cs="Arial"/>
          <w:lang w:val="en-GB"/>
        </w:rPr>
        <w:t>i</w:t>
      </w:r>
      <w:proofErr w:type="spellEnd"/>
      <w:r w:rsidRPr="00654761">
        <w:rPr>
          <w:rFonts w:eastAsia="Calibri" w:cs="Arial"/>
          <w:lang w:val="en-GB"/>
        </w:rPr>
        <w:t xml:space="preserve">) the occurrence and intensity of extreme weather events which affect soil structure, and consequently surface runoff and erosion processes; (ii) soil management regimes which induce soil compaction and degradation of soil structure and can simultaneously affect soil physical properties and the associated water functions. </w:t>
      </w:r>
    </w:p>
    <w:p w14:paraId="5DDB37E3" w14:textId="77777777" w:rsidR="005F2780" w:rsidRPr="00654761" w:rsidRDefault="005F2780" w:rsidP="00654761">
      <w:pPr>
        <w:spacing w:line="240" w:lineRule="auto"/>
        <w:jc w:val="both"/>
        <w:rPr>
          <w:rFonts w:eastAsia="Calibri" w:cs="Arial"/>
          <w:lang w:val="en-GB"/>
        </w:rPr>
      </w:pPr>
    </w:p>
    <w:p w14:paraId="3DFBE4FE" w14:textId="77777777" w:rsidR="005F2780" w:rsidRPr="00654761" w:rsidRDefault="005F2780" w:rsidP="00654761">
      <w:pPr>
        <w:spacing w:line="240" w:lineRule="auto"/>
        <w:jc w:val="both"/>
        <w:rPr>
          <w:rFonts w:eastAsia="Calibri" w:cs="Arial"/>
          <w:lang w:val="en-GB"/>
        </w:rPr>
      </w:pPr>
      <w:r w:rsidRPr="00654761">
        <w:rPr>
          <w:rFonts w:eastAsia="Calibri" w:cs="Arial"/>
          <w:lang w:val="en-GB"/>
        </w:rPr>
        <w:t>Soil physical properties, such as bulk density, water retention parameters and aggregate stability are under-documented in soil monitoring systems</w:t>
      </w:r>
      <w:r w:rsidRPr="00654761">
        <w:rPr>
          <w:rFonts w:eastAsia="Calibri" w:cs="Arial"/>
          <w:vertAlign w:val="superscript"/>
          <w:lang w:val="en-GB"/>
        </w:rPr>
        <w:footnoteReference w:id="2"/>
      </w:r>
      <w:r w:rsidRPr="00654761">
        <w:rPr>
          <w:rFonts w:eastAsia="Calibri" w:cs="Arial"/>
          <w:lang w:val="en-GB"/>
        </w:rPr>
        <w:t>. To adapt agricultural production systems to future extreme events and climate change</w:t>
      </w:r>
      <w:r w:rsidRPr="00654761">
        <w:rPr>
          <w:rFonts w:eastAsia="Calibri" w:cs="Arial"/>
          <w:vertAlign w:val="superscript"/>
          <w:lang w:val="en-GB"/>
        </w:rPr>
        <w:footnoteReference w:id="3"/>
      </w:r>
      <w:r w:rsidRPr="00654761">
        <w:rPr>
          <w:rFonts w:eastAsia="Calibri" w:cs="Arial"/>
          <w:lang w:val="en-GB"/>
        </w:rPr>
        <w:t>, soil management practices need to evolve and consider both an excess dry-spells and droughts, as well as excess saturation and flood conditions, and finally aim towards higher resilience of soils to these hydro-climatic variations. A range of soil and crop management interventions can improve soil physical properties, structure and associated water functions of soils. These interventions range from soil tillage practises (timing, type of tillage) and other physical soil management options (drainage systems, soil conservation structures) to the use of chemical (e.g. liming) or biological amendments (e.g. green manures) and management options (e.g. sequencing deep root crops)</w:t>
      </w:r>
      <w:r w:rsidRPr="00654761">
        <w:rPr>
          <w:rFonts w:eastAsia="Calibri" w:cs="Arial"/>
          <w:vertAlign w:val="superscript"/>
          <w:lang w:val="en-GB"/>
        </w:rPr>
        <w:footnoteReference w:id="4"/>
      </w:r>
      <w:r w:rsidRPr="00654761">
        <w:rPr>
          <w:rFonts w:eastAsia="Calibri" w:cs="Arial"/>
          <w:lang w:val="en-GB"/>
        </w:rPr>
        <w:t xml:space="preserve">. </w:t>
      </w:r>
    </w:p>
    <w:p w14:paraId="038CC2D6" w14:textId="77777777" w:rsidR="005F2780" w:rsidRPr="00654761" w:rsidRDefault="005F2780" w:rsidP="00654761">
      <w:pPr>
        <w:spacing w:line="240" w:lineRule="auto"/>
        <w:jc w:val="both"/>
        <w:rPr>
          <w:rFonts w:eastAsia="Calibri" w:cs="Arial"/>
          <w:b/>
          <w:lang w:val="en-GB"/>
        </w:rPr>
      </w:pPr>
    </w:p>
    <w:p w14:paraId="4A1B480F"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There is a need to identify synergies in multiple management interventions to enhance soil water functions, crop production potential and cost efficiencies under more extreme weather and climate change. Another challenge is to provide insights in the potential climate change induced shifts in resilience and competitiveness of current farming systems across Europe and in the financial resilience and relative competitiveness of the considered/proposed farming systems.</w:t>
      </w:r>
    </w:p>
    <w:p w14:paraId="13A849C2" w14:textId="77777777" w:rsidR="005F2780" w:rsidRPr="00654761" w:rsidRDefault="005F2780" w:rsidP="00654761">
      <w:pPr>
        <w:spacing w:line="240" w:lineRule="auto"/>
        <w:jc w:val="both"/>
        <w:rPr>
          <w:rFonts w:eastAsia="Calibri" w:cs="Arial"/>
          <w:lang w:val="en-GB"/>
        </w:rPr>
      </w:pPr>
    </w:p>
    <w:p w14:paraId="3A2256F1" w14:textId="77777777" w:rsidR="005F2780" w:rsidRPr="00654761" w:rsidRDefault="005F2780" w:rsidP="00654761">
      <w:pPr>
        <w:spacing w:line="240" w:lineRule="auto"/>
        <w:jc w:val="both"/>
        <w:rPr>
          <w:rFonts w:eastAsia="Calibri" w:cs="Arial"/>
          <w:lang w:val="en-GB"/>
        </w:rPr>
      </w:pPr>
      <w:r w:rsidRPr="00654761">
        <w:rPr>
          <w:rFonts w:eastAsia="Calibri" w:cs="Arial"/>
          <w:b/>
          <w:lang w:val="en-GB"/>
        </w:rPr>
        <w:t xml:space="preserve">Scope: </w:t>
      </w:r>
      <w:r w:rsidRPr="00654761">
        <w:rPr>
          <w:rFonts w:eastAsia="Calibri" w:cs="Arial"/>
          <w:lang w:val="en-GB"/>
        </w:rPr>
        <w:t xml:space="preserve">Projects should focus on agricultural soil management-related adaptation options, with emphasis on soil physical properties that support water functions and improve soil resilience to hydro-climatic variations and trends.  A synthesis is expected to evaluate soil – crop management strategies in their capacity to adapt to extreme weather and to climate change-related water scarcity or excess.  The focus is on soil physical properties to: 1) manage infiltration and drainage (and thereby indirectly soil surface conditions) and 2) enhance/maintain water holding capacity in the root zone, with physical and-or chemical or crop (crop rotation /root developments) management options. A framework should be developed to evaluate synergies and potential trade-offs of 'best bet' soil-crop management strategies </w:t>
      </w:r>
      <w:r w:rsidRPr="00654761">
        <w:rPr>
          <w:rFonts w:eastAsia="Verdana" w:cs="Arial"/>
          <w:color w:val="000000"/>
          <w:lang w:val="en-GB"/>
        </w:rPr>
        <w:t>for adapting to water-related impacts of extreme weather and climate change. Proposals should associate biophysical and economic expertise to understand i</w:t>
      </w:r>
      <w:r w:rsidRPr="00654761">
        <w:rPr>
          <w:rFonts w:eastAsia="Calibri" w:cs="Arial"/>
          <w:color w:val="000000"/>
          <w:lang w:val="en-GB"/>
        </w:rPr>
        <w:t xml:space="preserve">ncremental and synergies in soil management strategies. Particularly, they should </w:t>
      </w:r>
      <w:r w:rsidRPr="00654761">
        <w:rPr>
          <w:rFonts w:eastAsia="Calibri" w:cs="Arial"/>
          <w:lang w:val="en-GB"/>
        </w:rPr>
        <w:t>estimate cost efficiencies and return on investments for short /medium /long term interventions for soil–crop management strategies. The considered s</w:t>
      </w:r>
      <w:r w:rsidRPr="00654761">
        <w:rPr>
          <w:rFonts w:eastAsia="Calibri" w:cs="Arial"/>
          <w:color w:val="000000"/>
          <w:lang w:val="en-GB"/>
        </w:rPr>
        <w:t>trategies could concern one or several of the following items:</w:t>
      </w:r>
    </w:p>
    <w:p w14:paraId="526E2F9F" w14:textId="77777777" w:rsidR="005F2780" w:rsidRPr="00654761" w:rsidRDefault="005F2780" w:rsidP="00654761">
      <w:pPr>
        <w:pStyle w:val="ListParagraph"/>
        <w:numPr>
          <w:ilvl w:val="0"/>
          <w:numId w:val="40"/>
        </w:numPr>
        <w:spacing w:before="0" w:after="0" w:line="240" w:lineRule="auto"/>
        <w:jc w:val="both"/>
        <w:rPr>
          <w:rFonts w:eastAsia="Calibri" w:cs="Arial"/>
          <w:lang w:val="en-GB"/>
        </w:rPr>
      </w:pPr>
      <w:r w:rsidRPr="00654761">
        <w:rPr>
          <w:rFonts w:eastAsia="Calibri" w:cs="Arial"/>
          <w:lang w:val="en-GB"/>
        </w:rPr>
        <w:t>New ways to use organic or chemical amendments to ameliorate soil physical and chemical stresses to crop root systems, limiting rooting depth and crop productivity, and/or to use new cropping systems better adapted to soil constraints; </w:t>
      </w:r>
    </w:p>
    <w:p w14:paraId="6825B8F5" w14:textId="77777777" w:rsidR="005F2780" w:rsidRPr="00654761" w:rsidRDefault="005F2780" w:rsidP="00654761">
      <w:pPr>
        <w:pStyle w:val="ListParagraph"/>
        <w:numPr>
          <w:ilvl w:val="0"/>
          <w:numId w:val="40"/>
        </w:numPr>
        <w:spacing w:before="0" w:after="0" w:line="240" w:lineRule="auto"/>
        <w:jc w:val="both"/>
        <w:rPr>
          <w:rFonts w:eastAsia="Calibri" w:cs="Arial"/>
          <w:lang w:val="en-GB"/>
        </w:rPr>
      </w:pPr>
      <w:r w:rsidRPr="00654761">
        <w:rPr>
          <w:rFonts w:eastAsia="Calibri" w:cs="Arial"/>
          <w:lang w:val="en-GB"/>
        </w:rPr>
        <w:t>Soil and crop management options to increase root zone water availability through management of soil structure;</w:t>
      </w:r>
    </w:p>
    <w:p w14:paraId="0A3572D0" w14:textId="77777777" w:rsidR="005F2780" w:rsidRPr="00654761" w:rsidRDefault="005F2780" w:rsidP="00654761">
      <w:pPr>
        <w:pStyle w:val="ListParagraph"/>
        <w:numPr>
          <w:ilvl w:val="0"/>
          <w:numId w:val="40"/>
        </w:numPr>
        <w:spacing w:before="0" w:after="0" w:line="240" w:lineRule="auto"/>
        <w:jc w:val="both"/>
        <w:rPr>
          <w:rFonts w:eastAsia="Calibri" w:cs="Arial"/>
          <w:lang w:val="en-GB"/>
        </w:rPr>
      </w:pPr>
      <w:r w:rsidRPr="00654761">
        <w:rPr>
          <w:rFonts w:eastAsia="Calibri" w:cs="Arial"/>
          <w:lang w:val="en-GB"/>
        </w:rPr>
        <w:t>Estimating available days for agricultural management, regarding climate projections and agricultural scenarios, over Europe;</w:t>
      </w:r>
    </w:p>
    <w:p w14:paraId="3F8246F1" w14:textId="77777777" w:rsidR="005F2780" w:rsidRPr="00654761" w:rsidRDefault="005F2780" w:rsidP="00654761">
      <w:pPr>
        <w:pStyle w:val="ListParagraph"/>
        <w:numPr>
          <w:ilvl w:val="0"/>
          <w:numId w:val="40"/>
        </w:numPr>
        <w:spacing w:before="0" w:after="0" w:line="240" w:lineRule="auto"/>
        <w:jc w:val="both"/>
        <w:rPr>
          <w:rFonts w:eastAsia="Calibri" w:cs="Arial"/>
          <w:lang w:val="en-GB"/>
        </w:rPr>
      </w:pPr>
      <w:r w:rsidRPr="00654761">
        <w:rPr>
          <w:rFonts w:eastAsia="Calibri" w:cs="Arial"/>
          <w:lang w:val="en-GB"/>
        </w:rPr>
        <w:t>Estimating evapotranspiration and soil water recharge for climate projections and agricultural scenarios and agricultural soil management options over Europe, taking into account soil physical properties;</w:t>
      </w:r>
    </w:p>
    <w:p w14:paraId="03E859EE" w14:textId="77777777" w:rsidR="005F2780" w:rsidRPr="00654761" w:rsidRDefault="005F2780" w:rsidP="00654761">
      <w:pPr>
        <w:pStyle w:val="ListParagraph"/>
        <w:numPr>
          <w:ilvl w:val="0"/>
          <w:numId w:val="40"/>
        </w:numPr>
        <w:spacing w:before="0" w:after="0" w:line="240" w:lineRule="auto"/>
        <w:jc w:val="both"/>
        <w:rPr>
          <w:rFonts w:eastAsia="Calibri" w:cs="Arial"/>
          <w:lang w:val="en-GB"/>
        </w:rPr>
      </w:pPr>
      <w:r w:rsidRPr="00654761">
        <w:rPr>
          <w:rFonts w:eastAsia="Calibri" w:cs="Arial"/>
          <w:lang w:val="en-GB"/>
        </w:rPr>
        <w:t>Developing/piloting/testing precision agriculture practices and innovations in soil moisture measurements with sensors-model-RS packages, to maximize soil moisture use and water and nutrient efficiency, pending on incidence and prognosis of extreme weather events.</w:t>
      </w:r>
    </w:p>
    <w:p w14:paraId="2BADB31F"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b/>
          <w:lang w:val="en-GB"/>
        </w:rPr>
        <w:t>Expected outcomes:</w:t>
      </w:r>
      <w:r w:rsidRPr="00654761">
        <w:rPr>
          <w:rFonts w:eastAsia="Calibri" w:cs="Arial"/>
          <w:color w:val="000000"/>
          <w:lang w:val="en-GB"/>
        </w:rPr>
        <w:t xml:space="preserve"> </w:t>
      </w:r>
    </w:p>
    <w:p w14:paraId="41BD6788" w14:textId="77777777" w:rsidR="005F2780" w:rsidRPr="00654761" w:rsidRDefault="005F2780" w:rsidP="00654761">
      <w:pPr>
        <w:pStyle w:val="ListParagraph"/>
        <w:numPr>
          <w:ilvl w:val="0"/>
          <w:numId w:val="45"/>
        </w:numPr>
        <w:spacing w:before="0" w:after="0" w:line="240" w:lineRule="auto"/>
        <w:ind w:left="709"/>
        <w:jc w:val="both"/>
        <w:rPr>
          <w:rFonts w:eastAsia="Calibri" w:cs="Arial"/>
          <w:lang w:val="en-GB"/>
        </w:rPr>
      </w:pPr>
      <w:r w:rsidRPr="00654761">
        <w:rPr>
          <w:rFonts w:cs="Arial"/>
          <w:lang w:val="en-GB"/>
        </w:rPr>
        <w:t>Shared improved understanding on the capacity of</w:t>
      </w:r>
      <w:r w:rsidRPr="00654761">
        <w:rPr>
          <w:rFonts w:eastAsia="Calibri" w:cs="Arial"/>
          <w:lang w:val="en-GB"/>
        </w:rPr>
        <w:t xml:space="preserve"> soil – crop management strategies to adapt to extreme weather and to climate change-related water scarcity or excess;</w:t>
      </w:r>
    </w:p>
    <w:p w14:paraId="1A3999E2" w14:textId="77777777" w:rsidR="005F2780" w:rsidRPr="00654761" w:rsidRDefault="005F2780" w:rsidP="00654761">
      <w:pPr>
        <w:pStyle w:val="ListParagraph"/>
        <w:numPr>
          <w:ilvl w:val="0"/>
          <w:numId w:val="45"/>
        </w:numPr>
        <w:spacing w:before="0" w:after="0" w:line="240" w:lineRule="auto"/>
        <w:ind w:left="709"/>
        <w:jc w:val="both"/>
        <w:rPr>
          <w:rFonts w:eastAsia="Calibri" w:cs="Arial"/>
          <w:lang w:val="en-GB"/>
        </w:rPr>
      </w:pPr>
      <w:r w:rsidRPr="00654761">
        <w:rPr>
          <w:rFonts w:eastAsia="Calibri" w:cs="Arial"/>
          <w:lang w:val="en-GB"/>
        </w:rPr>
        <w:t xml:space="preserve">Suggestions on best bets /resilience / 'no regret' interventions based on maximized synergies and potential trade-offs and </w:t>
      </w:r>
      <w:r w:rsidRPr="00654761">
        <w:rPr>
          <w:rFonts w:cs="Arial"/>
          <w:lang w:val="en-GB"/>
        </w:rPr>
        <w:t>c</w:t>
      </w:r>
      <w:r w:rsidRPr="00654761">
        <w:rPr>
          <w:rFonts w:eastAsia="Calibri" w:cs="Arial"/>
          <w:lang w:val="en-GB"/>
        </w:rPr>
        <w:t>ontext-specific advices for soil – crop management strategies.</w:t>
      </w:r>
    </w:p>
    <w:p w14:paraId="2D735761" w14:textId="77777777" w:rsidR="005F2780" w:rsidRPr="00654761" w:rsidRDefault="005F2780" w:rsidP="00654761">
      <w:pPr>
        <w:spacing w:line="240" w:lineRule="auto"/>
        <w:jc w:val="both"/>
        <w:rPr>
          <w:rFonts w:eastAsia="Calibri" w:cs="Arial"/>
          <w:lang w:val="en-GB"/>
        </w:rPr>
      </w:pPr>
      <w:r w:rsidRPr="00654761">
        <w:rPr>
          <w:rFonts w:eastAsia="Calibri" w:cs="Arial"/>
          <w:b/>
          <w:lang w:val="en-GB"/>
        </w:rPr>
        <w:t>Expected impacts</w:t>
      </w:r>
      <w:r w:rsidRPr="00654761">
        <w:rPr>
          <w:rFonts w:eastAsia="Calibri" w:cs="Arial"/>
          <w:lang w:val="en-GB"/>
        </w:rPr>
        <w:t xml:space="preserve">: </w:t>
      </w:r>
    </w:p>
    <w:p w14:paraId="3CEC0160" w14:textId="77777777" w:rsidR="005F2780" w:rsidRPr="00654761" w:rsidRDefault="005F2780" w:rsidP="00654761">
      <w:pPr>
        <w:pStyle w:val="ListParagraph"/>
        <w:numPr>
          <w:ilvl w:val="0"/>
          <w:numId w:val="45"/>
        </w:numPr>
        <w:spacing w:before="0" w:after="0" w:line="240" w:lineRule="auto"/>
        <w:ind w:left="709"/>
        <w:jc w:val="both"/>
        <w:rPr>
          <w:rFonts w:eastAsia="Calibri" w:cs="Arial"/>
          <w:lang w:val="en-GB"/>
        </w:rPr>
      </w:pPr>
      <w:r w:rsidRPr="00654761">
        <w:rPr>
          <w:rFonts w:eastAsia="Calibri" w:cs="Arial"/>
          <w:lang w:val="en-GB"/>
        </w:rPr>
        <w:t>EJP SOIL EI1: Fostering understanding of soil management and its influence on climate mitigation and adaptation, sustainable agricultural production and environment;</w:t>
      </w:r>
    </w:p>
    <w:p w14:paraId="44FD913F" w14:textId="77777777" w:rsidR="005F2780" w:rsidRPr="00654761" w:rsidRDefault="005F2780" w:rsidP="00654761">
      <w:pPr>
        <w:pStyle w:val="ListParagraph"/>
        <w:numPr>
          <w:ilvl w:val="0"/>
          <w:numId w:val="45"/>
        </w:numPr>
        <w:spacing w:before="0" w:after="0" w:line="240" w:lineRule="auto"/>
        <w:ind w:left="709"/>
        <w:jc w:val="both"/>
        <w:rPr>
          <w:rFonts w:eastAsia="Calibri" w:cs="Arial"/>
          <w:lang w:val="en-GB"/>
        </w:rPr>
      </w:pPr>
      <w:r w:rsidRPr="00654761">
        <w:rPr>
          <w:rFonts w:eastAsia="Calibri" w:cs="Arial"/>
          <w:lang w:val="en-GB"/>
        </w:rPr>
        <w:t>EJP SOIL EI5: Fostering the uptake of soil management practices which are conducive to climate change adaptation and mitigation.</w:t>
      </w:r>
    </w:p>
    <w:p w14:paraId="50E29AE9" w14:textId="4497B3E6" w:rsidR="00654761" w:rsidRDefault="005F2780" w:rsidP="00654761">
      <w:pPr>
        <w:spacing w:line="240" w:lineRule="auto"/>
        <w:jc w:val="both"/>
        <w:rPr>
          <w:rFonts w:cs="Arial"/>
          <w:lang w:val="en-GB"/>
        </w:rPr>
      </w:pPr>
      <w:r w:rsidRPr="00654761">
        <w:rPr>
          <w:rFonts w:cs="Arial"/>
          <w:b/>
          <w:lang w:val="en-GB"/>
        </w:rPr>
        <w:t>Project Type</w:t>
      </w:r>
      <w:r w:rsidRPr="00654761">
        <w:rPr>
          <w:rFonts w:cs="Arial"/>
          <w:lang w:val="en-GB"/>
        </w:rPr>
        <w:t>: Medium size research project (up to 1.75 M€).</w:t>
      </w:r>
    </w:p>
    <w:p w14:paraId="0ADD52ED" w14:textId="77777777" w:rsidR="00654761" w:rsidRDefault="00654761">
      <w:pPr>
        <w:spacing w:before="0" w:after="160"/>
        <w:contextualSpacing w:val="0"/>
        <w:rPr>
          <w:rFonts w:cs="Arial"/>
          <w:lang w:val="en-GB"/>
        </w:rPr>
      </w:pPr>
      <w:r>
        <w:rPr>
          <w:rFonts w:cs="Arial"/>
          <w:lang w:val="en-GB"/>
        </w:rPr>
        <w:br w:type="page"/>
      </w:r>
    </w:p>
    <w:p w14:paraId="163684F7" w14:textId="77777777" w:rsidR="005F2780" w:rsidRPr="00654761" w:rsidRDefault="005F2780" w:rsidP="00654761">
      <w:pPr>
        <w:spacing w:line="240" w:lineRule="auto"/>
        <w:jc w:val="both"/>
        <w:rPr>
          <w:rFonts w:cs="Arial"/>
          <w:lang w:val="en-GB"/>
        </w:rPr>
      </w:pPr>
    </w:p>
    <w:p w14:paraId="75441EFE" w14:textId="77777777" w:rsidR="005F2780" w:rsidRPr="006A1CB2" w:rsidRDefault="005F2780" w:rsidP="005F2780">
      <w:pPr>
        <w:jc w:val="both"/>
        <w:rPr>
          <w:b/>
          <w:sz w:val="28"/>
          <w:lang w:val="en-GB"/>
        </w:rPr>
      </w:pPr>
      <w:r w:rsidRPr="006A1CB2">
        <w:rPr>
          <w:b/>
          <w:sz w:val="28"/>
          <w:lang w:val="en-GB"/>
        </w:rPr>
        <w:t>Promoting the contribution of soils to climate mitigation and adaptation, sustainable agricultural production, and a sustainable environment</w:t>
      </w:r>
    </w:p>
    <w:p w14:paraId="5165E9AA" w14:textId="77777777" w:rsidR="005F2780" w:rsidRPr="006A1CB2" w:rsidRDefault="005F2780" w:rsidP="005F2780">
      <w:pPr>
        <w:jc w:val="both"/>
        <w:rPr>
          <w:rFonts w:cstheme="minorHAnsi"/>
          <w:b/>
          <w:bCs/>
          <w:lang w:val="en-GB"/>
        </w:rPr>
      </w:pPr>
    </w:p>
    <w:p w14:paraId="4DC1EE1B"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The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transition can be considered as a highly potential opportunity to respond to changes and challenges posed by climate change across the European continent. </w:t>
      </w:r>
      <w:proofErr w:type="spellStart"/>
      <w:r w:rsidRPr="00654761">
        <w:rPr>
          <w:rFonts w:eastAsia="Calibri" w:cs="Arial"/>
          <w:color w:val="000000"/>
          <w:lang w:val="en-GB"/>
        </w:rPr>
        <w:t>Agroecology</w:t>
      </w:r>
      <w:proofErr w:type="spellEnd"/>
      <w:r w:rsidRPr="00654761">
        <w:rPr>
          <w:rFonts w:eastAsia="Calibri" w:cs="Arial"/>
          <w:color w:val="000000"/>
          <w:lang w:val="en-GB"/>
        </w:rPr>
        <w:t xml:space="preserve"> is a holistic approach that relies on and maximizes the use of ecological processes to support agricultural production.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are characterized by higher biodiversity at all levels (intra- and interspecies, cropping and farming systems, landscapes and non-agricultural elements) than traditional highly intense agricultural systems. Such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are potentially better adapted to local environmental conditions and to social and economic requirements. Transition of intensive agricultural systems to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leads to more sustainable and climate responsive agricultural production. Such a transition is a relevant contribution to the implementation and success of the EU Green Deal and EU policies on biodiversity, on circular economy and on climate change. A transition towards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fits the recommendations from the EU Mission </w:t>
      </w:r>
      <w:proofErr w:type="gramStart"/>
      <w:r w:rsidRPr="00654761">
        <w:rPr>
          <w:rFonts w:eastAsia="Calibri" w:cs="Arial"/>
          <w:color w:val="000000"/>
          <w:lang w:val="en-GB"/>
        </w:rPr>
        <w:t>A</w:t>
      </w:r>
      <w:proofErr w:type="gramEnd"/>
      <w:r w:rsidRPr="00654761">
        <w:rPr>
          <w:rFonts w:eastAsia="Calibri" w:cs="Arial"/>
          <w:color w:val="000000"/>
          <w:lang w:val="en-GB"/>
        </w:rPr>
        <w:t xml:space="preserve"> Soil Deal for Europe and the Farm to Fork Strategy and will contribute to reach the target “25% of agricultural land under organic farming”. </w:t>
      </w:r>
    </w:p>
    <w:p w14:paraId="23D8695D"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Challenging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for such purposes needs to progress in two directions. First, getting and gathering new knowledge on the contribution of soils to the overall systems, hence focusing on biophysical aspects, is required to promote the transition of cropping systems towards a more resilient, sober, sustainable and healthy food production. Second, the adoption of sustainable production systems should be encouraged through a combination of strategies where national and local goals are aligned. This requires tailored public policies at the EU and Member State level, connecting to local conditions and acknowledging farmers' needs. Understanding factors that motivate farmers to adopt more sustainable practices is vital for a robust agricultural system transition. Two topics have therefore been proposed.</w:t>
      </w:r>
    </w:p>
    <w:p w14:paraId="404EC94F" w14:textId="77777777" w:rsidR="005F2780" w:rsidRPr="006A1CB2" w:rsidRDefault="005F2780" w:rsidP="005F2780">
      <w:pPr>
        <w:jc w:val="both"/>
        <w:rPr>
          <w:rFonts w:ascii="Calibri" w:eastAsia="Calibri" w:hAnsi="Calibri" w:cs="Calibri"/>
          <w:color w:val="000000"/>
          <w:szCs w:val="28"/>
          <w:lang w:val="en-GB"/>
        </w:rPr>
      </w:pPr>
    </w:p>
    <w:p w14:paraId="298DC234" w14:textId="77777777" w:rsidR="005F2780" w:rsidRPr="00654761" w:rsidRDefault="005F2780" w:rsidP="005F2780">
      <w:pPr>
        <w:jc w:val="both"/>
        <w:rPr>
          <w:rFonts w:eastAsia="Calibri" w:cs="Arial"/>
          <w:b/>
          <w:bCs/>
          <w:color w:val="000000"/>
          <w:sz w:val="28"/>
          <w:szCs w:val="32"/>
          <w:lang w:val="en-GB"/>
        </w:rPr>
      </w:pPr>
      <w:r w:rsidRPr="00654761">
        <w:rPr>
          <w:rFonts w:cs="Arial"/>
          <w:b/>
          <w:bCs/>
          <w:sz w:val="28"/>
          <w:szCs w:val="32"/>
          <w:lang w:val="en-GB"/>
        </w:rPr>
        <w:t>CA4/SP3-</w:t>
      </w:r>
      <w:r w:rsidRPr="00654761">
        <w:rPr>
          <w:rFonts w:eastAsia="Calibri" w:cs="Arial"/>
          <w:b/>
          <w:bCs/>
          <w:color w:val="000000"/>
          <w:sz w:val="28"/>
          <w:szCs w:val="32"/>
          <w:lang w:val="en-GB"/>
        </w:rPr>
        <w:t xml:space="preserve">1 – Contribution of soils to climate mitigation and adaptation, sustainable agricultural production and environment in </w:t>
      </w:r>
      <w:proofErr w:type="spellStart"/>
      <w:r w:rsidRPr="00654761">
        <w:rPr>
          <w:rFonts w:eastAsia="Calibri" w:cs="Arial"/>
          <w:b/>
          <w:bCs/>
          <w:color w:val="000000"/>
          <w:sz w:val="28"/>
          <w:szCs w:val="32"/>
          <w:lang w:val="en-GB"/>
        </w:rPr>
        <w:t>agroecological</w:t>
      </w:r>
      <w:proofErr w:type="spellEnd"/>
      <w:r w:rsidRPr="00654761">
        <w:rPr>
          <w:rFonts w:eastAsia="Calibri" w:cs="Arial"/>
          <w:b/>
          <w:bCs/>
          <w:color w:val="000000"/>
          <w:sz w:val="28"/>
          <w:szCs w:val="32"/>
          <w:lang w:val="en-GB"/>
        </w:rPr>
        <w:t xml:space="preserve"> systems</w:t>
      </w:r>
    </w:p>
    <w:p w14:paraId="3E600AF3" w14:textId="77777777" w:rsidR="005F2780" w:rsidRPr="006A1CB2" w:rsidRDefault="005F2780" w:rsidP="005F2780">
      <w:pPr>
        <w:jc w:val="both"/>
        <w:rPr>
          <w:rFonts w:ascii="Calibri" w:eastAsia="Calibri" w:hAnsi="Calibri" w:cs="Calibri"/>
          <w:b/>
          <w:bCs/>
          <w:color w:val="000000"/>
          <w:lang w:val="en-GB"/>
        </w:rPr>
      </w:pPr>
    </w:p>
    <w:p w14:paraId="0590DFC0"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b/>
          <w:bCs/>
          <w:color w:val="000000"/>
          <w:lang w:val="en-GB"/>
        </w:rPr>
        <w:t>Rationale:</w:t>
      </w:r>
      <w:r w:rsidRPr="00654761">
        <w:rPr>
          <w:rFonts w:eastAsia="Calibri" w:cs="Arial"/>
          <w:color w:val="000000"/>
          <w:lang w:val="en-GB"/>
        </w:rPr>
        <w:t xml:space="preserve"> Introducing higher biodiversity in agroecosystems can benefit soil health and improve different soil functions. Examples and experiences include better soil exploration by deep rooting in mixed crops or deep rooting crops to enhance water and nutrient availability. The facilitation of symbiosis of roots with microbes may also enhance nutrient uptake. More soil carbon will stimulate soil biodiversity and enhance resilience to climate change and climate variability and the ability of soils to sustain more frequent extreme events (prolonged drought, extreme wet conditions, extended warm periods, and higher risk for diseases to occur). However, the impact of the transition to </w:t>
      </w:r>
      <w:proofErr w:type="spellStart"/>
      <w:r w:rsidRPr="00654761">
        <w:rPr>
          <w:rFonts w:eastAsia="Calibri" w:cs="Arial"/>
          <w:color w:val="000000"/>
          <w:lang w:val="en-GB"/>
        </w:rPr>
        <w:t>agroecology</w:t>
      </w:r>
      <w:proofErr w:type="spellEnd"/>
      <w:r w:rsidRPr="00654761">
        <w:rPr>
          <w:rFonts w:eastAsia="Calibri" w:cs="Arial"/>
          <w:color w:val="000000"/>
          <w:lang w:val="en-GB"/>
        </w:rPr>
        <w:t xml:space="preserve"> on the resilience of agroecosystems to climate change in many European regions is poorly understood and documented, especially for its soil components. Understanding and quantifying this impact is particularly relevant when the climate is changing and forces local and regional agricultural systems to adapt.  </w:t>
      </w:r>
    </w:p>
    <w:p w14:paraId="21E48991" w14:textId="77777777" w:rsidR="005F2780" w:rsidRPr="00654761" w:rsidRDefault="005F2780" w:rsidP="00654761">
      <w:pPr>
        <w:spacing w:line="240" w:lineRule="auto"/>
        <w:jc w:val="both"/>
        <w:rPr>
          <w:rFonts w:eastAsia="Calibri" w:cs="Arial"/>
          <w:color w:val="000000"/>
          <w:lang w:val="en-GB"/>
        </w:rPr>
      </w:pPr>
    </w:p>
    <w:p w14:paraId="577E37B9"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To date, most long-term experimental studies and meta-analyses on the effects of management on agricultural soils have focused on the impact of a single practice or a specific technology. As a consequence, they have not considered the full context of an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farming system, nor considered the broad range and diversity of agricultural systems that exist in Europe. Future projects under HORIZON-CL6-2021-CLIMATE-01 will consider a wide range of crop and farming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but will not focus on soils. </w:t>
      </w:r>
    </w:p>
    <w:p w14:paraId="202C88F4" w14:textId="77777777" w:rsidR="005F2780" w:rsidRPr="00654761" w:rsidRDefault="005F2780" w:rsidP="00654761">
      <w:pPr>
        <w:spacing w:line="240" w:lineRule="auto"/>
        <w:jc w:val="both"/>
        <w:rPr>
          <w:rFonts w:eastAsia="Calibri" w:cs="Arial"/>
          <w:color w:val="000000"/>
          <w:lang w:val="en-GB"/>
        </w:rPr>
      </w:pPr>
    </w:p>
    <w:p w14:paraId="678EBCD3"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b/>
          <w:bCs/>
          <w:color w:val="000000"/>
          <w:lang w:val="en-GB"/>
        </w:rPr>
        <w:t>Scope:</w:t>
      </w:r>
      <w:r w:rsidRPr="00654761">
        <w:rPr>
          <w:rFonts w:eastAsia="Calibri" w:cs="Arial"/>
          <w:color w:val="000000"/>
          <w:lang w:val="en-GB"/>
        </w:rPr>
        <w:t xml:space="preserve">  The project should evaluate the contribution of soils to ecosystem services related to climate mitigation and adaptation, sustainable agricultural production and sustainable environment, in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farming systems. This will include the provisioning services, the ability of the soils to contribute to climate change mitigation (conserve or increase SOC stocks, decrease N</w:t>
      </w:r>
      <w:r w:rsidRPr="00654761">
        <w:rPr>
          <w:rFonts w:eastAsia="Calibri" w:cs="Arial"/>
          <w:color w:val="000000"/>
          <w:vertAlign w:val="subscript"/>
          <w:lang w:val="en-GB"/>
        </w:rPr>
        <w:t>2</w:t>
      </w:r>
      <w:r w:rsidRPr="00654761">
        <w:rPr>
          <w:rFonts w:eastAsia="Calibri" w:cs="Arial"/>
          <w:color w:val="000000"/>
          <w:lang w:val="en-GB"/>
        </w:rPr>
        <w:t xml:space="preserve">O emissions), and the ability of soils to contribute to climate change adaptation (e.g., soil water infiltration &amp; storage and yield stability). </w:t>
      </w:r>
    </w:p>
    <w:p w14:paraId="69EECFBA" w14:textId="77777777" w:rsidR="005F2780" w:rsidRPr="00654761" w:rsidRDefault="005F2780" w:rsidP="00654761">
      <w:pPr>
        <w:spacing w:line="240" w:lineRule="auto"/>
        <w:jc w:val="both"/>
        <w:rPr>
          <w:rFonts w:eastAsia="Calibri" w:cs="Arial"/>
          <w:color w:val="000000"/>
          <w:lang w:val="en-GB"/>
        </w:rPr>
      </w:pPr>
    </w:p>
    <w:p w14:paraId="09A4140D"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The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and the underlying climate-smart sustainable soil management practices considered should be selected on their a priori positive effects on climate change adaptation and mitigation (e.g., agroforestry, conservation agriculture, organic farming, </w:t>
      </w:r>
      <w:proofErr w:type="gramStart"/>
      <w:r w:rsidRPr="00654761">
        <w:rPr>
          <w:rFonts w:eastAsia="Calibri" w:cs="Arial"/>
          <w:color w:val="000000"/>
          <w:lang w:val="en-GB"/>
        </w:rPr>
        <w:t>integrated</w:t>
      </w:r>
      <w:proofErr w:type="gramEnd"/>
      <w:r w:rsidRPr="00654761">
        <w:rPr>
          <w:rFonts w:eastAsia="Calibri" w:cs="Arial"/>
          <w:color w:val="000000"/>
          <w:lang w:val="en-GB"/>
        </w:rPr>
        <w:t xml:space="preserve"> crop-livestock-forestry systems). The project should select some representative situations accounting for the actual adoption or potential for adoption of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by farmers in climate regions and agricultural zones across the EU and related to the projected climate change, as well as accounting for the Green Deal objectives. This will require the sourcing and use of results of completed projects and existing data in the EJP SOIL related to innovative farming systems. </w:t>
      </w:r>
    </w:p>
    <w:p w14:paraId="76A1E566" w14:textId="77777777" w:rsidR="005F2780" w:rsidRPr="00654761" w:rsidRDefault="005F2780" w:rsidP="00654761">
      <w:pPr>
        <w:spacing w:line="240" w:lineRule="auto"/>
        <w:jc w:val="both"/>
        <w:rPr>
          <w:rFonts w:eastAsia="Calibri" w:cs="Arial"/>
          <w:color w:val="000000"/>
          <w:lang w:val="en-GB"/>
        </w:rPr>
      </w:pPr>
    </w:p>
    <w:p w14:paraId="3BEA807A"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The research will use available tools (existing models and indicators). The project should identify, use, and adapt if needed, a series of long term and highly instrumented case studies in different </w:t>
      </w:r>
      <w:proofErr w:type="spellStart"/>
      <w:r w:rsidRPr="00654761">
        <w:rPr>
          <w:rFonts w:eastAsia="Calibri" w:cs="Arial"/>
          <w:color w:val="000000"/>
          <w:lang w:val="en-GB"/>
        </w:rPr>
        <w:t>pedo</w:t>
      </w:r>
      <w:proofErr w:type="spellEnd"/>
      <w:r w:rsidRPr="00654761">
        <w:rPr>
          <w:rFonts w:eastAsia="Calibri" w:cs="Arial"/>
          <w:color w:val="000000"/>
          <w:lang w:val="en-GB"/>
        </w:rPr>
        <w:t xml:space="preserve">-climatic conditions. This could be based upon long term experiments (LTE’s) of the EJP SOIL consortium allowing for retrospective analysis of soil conditions, crop yields and climate conditions and change. In complement, the project could also identify pioneer farmers in different EU countries as lighthouse farms to enhance the regional applicability and allow farmers to recognize their local conditions and systems. The research could also be performed by modelling the complex soil – plant interactions in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to evaluate them regarding their resistance and resilience under different climate scenarios (RCPs). These different research approaches could be combined. Project outputs should feed into the future EU Partnership on </w:t>
      </w:r>
      <w:proofErr w:type="spellStart"/>
      <w:r w:rsidRPr="00654761">
        <w:rPr>
          <w:rFonts w:eastAsia="Calibri" w:cs="Arial"/>
          <w:color w:val="000000"/>
          <w:lang w:val="en-GB"/>
        </w:rPr>
        <w:t>agroecology</w:t>
      </w:r>
      <w:proofErr w:type="spellEnd"/>
      <w:r w:rsidRPr="00654761">
        <w:rPr>
          <w:rFonts w:eastAsia="Calibri" w:cs="Arial"/>
          <w:color w:val="000000"/>
          <w:lang w:val="en-GB"/>
        </w:rPr>
        <w:t>.</w:t>
      </w:r>
    </w:p>
    <w:p w14:paraId="2E4F9D11" w14:textId="77777777" w:rsidR="005F2780" w:rsidRPr="00654761" w:rsidRDefault="005F2780" w:rsidP="00654761">
      <w:pPr>
        <w:spacing w:line="240" w:lineRule="auto"/>
        <w:jc w:val="both"/>
        <w:rPr>
          <w:rFonts w:eastAsia="Calibri" w:cs="Arial"/>
          <w:color w:val="000000"/>
          <w:lang w:val="en-GB"/>
        </w:rPr>
      </w:pPr>
      <w:r w:rsidRPr="00654761">
        <w:rPr>
          <w:rFonts w:eastAsia="Calibri" w:cs="Arial"/>
          <w:color w:val="000000"/>
          <w:lang w:val="en-GB"/>
        </w:rPr>
        <w:t xml:space="preserve"> </w:t>
      </w:r>
    </w:p>
    <w:p w14:paraId="3F49595C" w14:textId="77777777" w:rsidR="005F2780" w:rsidRPr="00654761" w:rsidRDefault="005F2780" w:rsidP="00654761">
      <w:pPr>
        <w:spacing w:line="240" w:lineRule="auto"/>
        <w:jc w:val="both"/>
        <w:rPr>
          <w:rFonts w:eastAsia="Calibri" w:cs="Arial"/>
          <w:b/>
          <w:bCs/>
          <w:color w:val="000000"/>
          <w:lang w:val="en-GB"/>
        </w:rPr>
      </w:pPr>
      <w:r w:rsidRPr="00654761">
        <w:rPr>
          <w:rFonts w:eastAsia="Calibri" w:cs="Arial"/>
          <w:b/>
          <w:bCs/>
          <w:color w:val="000000"/>
          <w:lang w:val="en-GB"/>
        </w:rPr>
        <w:t>Expected outcomes:</w:t>
      </w:r>
    </w:p>
    <w:p w14:paraId="7BF6037F" w14:textId="77777777" w:rsidR="005F2780" w:rsidRPr="00654761" w:rsidRDefault="005F2780" w:rsidP="00654761">
      <w:pPr>
        <w:pStyle w:val="ListParagraph"/>
        <w:numPr>
          <w:ilvl w:val="0"/>
          <w:numId w:val="42"/>
        </w:numPr>
        <w:spacing w:before="0" w:after="100" w:afterAutospacing="1" w:line="240" w:lineRule="auto"/>
        <w:ind w:left="851" w:hanging="425"/>
        <w:contextualSpacing w:val="0"/>
        <w:jc w:val="both"/>
        <w:rPr>
          <w:rFonts w:eastAsia="Calibri" w:cs="Arial"/>
          <w:color w:val="000000"/>
          <w:lang w:val="en-GB"/>
        </w:rPr>
      </w:pPr>
      <w:r w:rsidRPr="00654761">
        <w:rPr>
          <w:rFonts w:eastAsia="Calibri" w:cs="Arial"/>
          <w:color w:val="000000"/>
          <w:lang w:val="en-GB"/>
        </w:rPr>
        <w:t xml:space="preserve">Knowledge is available and shared on the effect of climate variability across EU </w:t>
      </w:r>
      <w:proofErr w:type="spellStart"/>
      <w:r w:rsidRPr="00654761">
        <w:rPr>
          <w:rFonts w:eastAsia="Calibri" w:cs="Arial"/>
          <w:color w:val="000000"/>
          <w:lang w:val="en-GB"/>
        </w:rPr>
        <w:t>pedoclimatic</w:t>
      </w:r>
      <w:proofErr w:type="spellEnd"/>
      <w:r w:rsidRPr="00654761">
        <w:rPr>
          <w:rFonts w:eastAsia="Calibri" w:cs="Arial"/>
          <w:color w:val="000000"/>
          <w:lang w:val="en-GB"/>
        </w:rPr>
        <w:t xml:space="preserve"> zones on soils and crop in various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w:t>
      </w:r>
    </w:p>
    <w:p w14:paraId="27F1209D" w14:textId="77777777" w:rsidR="005F2780" w:rsidRPr="00654761" w:rsidRDefault="005F2780" w:rsidP="00654761">
      <w:pPr>
        <w:pStyle w:val="ListParagraph"/>
        <w:numPr>
          <w:ilvl w:val="0"/>
          <w:numId w:val="42"/>
        </w:numPr>
        <w:spacing w:before="0" w:after="100" w:afterAutospacing="1" w:line="240" w:lineRule="auto"/>
        <w:ind w:left="851" w:hanging="425"/>
        <w:contextualSpacing w:val="0"/>
        <w:jc w:val="both"/>
        <w:rPr>
          <w:rFonts w:eastAsia="Calibri" w:cs="Arial"/>
          <w:color w:val="000000"/>
          <w:lang w:val="en-GB"/>
        </w:rPr>
      </w:pPr>
      <w:r w:rsidRPr="00654761">
        <w:rPr>
          <w:rFonts w:eastAsia="Calibri" w:cs="Arial"/>
          <w:color w:val="000000"/>
          <w:lang w:val="en-GB"/>
        </w:rPr>
        <w:t xml:space="preserve">The impact and contribution of soils and soil management across the range of </w:t>
      </w:r>
      <w:proofErr w:type="spellStart"/>
      <w:r w:rsidRPr="00654761">
        <w:rPr>
          <w:rFonts w:eastAsia="Calibri" w:cs="Arial"/>
          <w:color w:val="000000"/>
          <w:lang w:val="en-GB"/>
        </w:rPr>
        <w:t>agroecological</w:t>
      </w:r>
      <w:proofErr w:type="spellEnd"/>
      <w:r w:rsidRPr="00654761">
        <w:rPr>
          <w:rFonts w:eastAsia="Calibri" w:cs="Arial"/>
          <w:color w:val="000000"/>
          <w:lang w:val="en-GB"/>
        </w:rPr>
        <w:t xml:space="preserve"> systems to climate mitigation and adaptation and relate to future regional climate conditions is evaluated and can support targeted advice. </w:t>
      </w:r>
    </w:p>
    <w:p w14:paraId="687CFC14" w14:textId="77777777" w:rsidR="005F2780" w:rsidRPr="00654761" w:rsidRDefault="005F2780" w:rsidP="00654761">
      <w:pPr>
        <w:spacing w:line="240" w:lineRule="auto"/>
        <w:jc w:val="both"/>
        <w:rPr>
          <w:rFonts w:eastAsia="Calibri" w:cs="Arial"/>
          <w:b/>
          <w:bCs/>
          <w:color w:val="000000"/>
          <w:lang w:val="en-GB"/>
        </w:rPr>
      </w:pPr>
      <w:r w:rsidRPr="00654761">
        <w:rPr>
          <w:rFonts w:eastAsia="Calibri" w:cs="Arial"/>
          <w:b/>
          <w:bCs/>
          <w:color w:val="000000"/>
          <w:lang w:val="en-GB"/>
        </w:rPr>
        <w:t xml:space="preserve">Expected impacts: </w:t>
      </w:r>
    </w:p>
    <w:p w14:paraId="1DDF6B53" w14:textId="77777777" w:rsidR="005F2780" w:rsidRPr="00654761" w:rsidRDefault="005F2780" w:rsidP="00654761">
      <w:pPr>
        <w:pStyle w:val="ListParagraph"/>
        <w:numPr>
          <w:ilvl w:val="0"/>
          <w:numId w:val="42"/>
        </w:numPr>
        <w:spacing w:before="0" w:after="100" w:afterAutospacing="1" w:line="240" w:lineRule="auto"/>
        <w:ind w:left="851" w:hanging="357"/>
        <w:contextualSpacing w:val="0"/>
        <w:jc w:val="both"/>
        <w:rPr>
          <w:rFonts w:eastAsia="Calibri" w:cs="Arial"/>
          <w:color w:val="000000"/>
          <w:lang w:val="en-GB"/>
        </w:rPr>
      </w:pPr>
      <w:r w:rsidRPr="00654761">
        <w:rPr>
          <w:rFonts w:eastAsia="Calibri" w:cs="Arial"/>
          <w:color w:val="000000"/>
          <w:lang w:val="en-GB"/>
        </w:rPr>
        <w:t xml:space="preserve">EJP SOIL EI1: Fostering understanding of soil management and its influence on climate mitigation and adaptation, sustainable agricultural production and environment. </w:t>
      </w:r>
    </w:p>
    <w:p w14:paraId="1F2523C0" w14:textId="304F7E40" w:rsidR="00654761" w:rsidRDefault="005F2780" w:rsidP="00654761">
      <w:pPr>
        <w:spacing w:line="240" w:lineRule="auto"/>
        <w:jc w:val="both"/>
        <w:rPr>
          <w:rFonts w:eastAsia="Calibri" w:cs="Arial"/>
          <w:color w:val="000000"/>
          <w:lang w:val="en-GB"/>
        </w:rPr>
      </w:pPr>
      <w:r w:rsidRPr="00654761">
        <w:rPr>
          <w:rFonts w:eastAsia="Calibri" w:cs="Arial"/>
          <w:b/>
          <w:color w:val="000000"/>
          <w:lang w:val="en-GB"/>
        </w:rPr>
        <w:t xml:space="preserve"> Project Type:</w:t>
      </w:r>
      <w:r w:rsidRPr="00654761">
        <w:rPr>
          <w:rFonts w:eastAsia="Calibri" w:cs="Arial"/>
          <w:color w:val="000000"/>
          <w:lang w:val="en-GB"/>
        </w:rPr>
        <w:t xml:space="preserve"> Medium size research project (up to 1.75 M€).</w:t>
      </w:r>
    </w:p>
    <w:p w14:paraId="74AB3B48" w14:textId="77777777" w:rsidR="00654761" w:rsidRDefault="00654761">
      <w:pPr>
        <w:spacing w:before="0" w:after="160"/>
        <w:contextualSpacing w:val="0"/>
        <w:rPr>
          <w:rFonts w:eastAsia="Calibri" w:cs="Arial"/>
          <w:color w:val="000000"/>
          <w:lang w:val="en-GB"/>
        </w:rPr>
      </w:pPr>
      <w:r>
        <w:rPr>
          <w:rFonts w:eastAsia="Calibri" w:cs="Arial"/>
          <w:color w:val="000000"/>
          <w:lang w:val="en-GB"/>
        </w:rPr>
        <w:br w:type="page"/>
      </w:r>
    </w:p>
    <w:p w14:paraId="16074785" w14:textId="77777777" w:rsidR="005F2780" w:rsidRPr="00654761" w:rsidRDefault="005F2780" w:rsidP="00654761">
      <w:pPr>
        <w:spacing w:line="240" w:lineRule="auto"/>
        <w:jc w:val="both"/>
        <w:rPr>
          <w:rFonts w:eastAsia="Calibri" w:cs="Arial"/>
          <w:color w:val="000000"/>
          <w:lang w:val="en-GB"/>
        </w:rPr>
      </w:pPr>
    </w:p>
    <w:p w14:paraId="44698A71" w14:textId="77777777" w:rsidR="005F2780" w:rsidRPr="00B57EAD" w:rsidRDefault="005F2780" w:rsidP="005F2780">
      <w:pPr>
        <w:jc w:val="both"/>
        <w:rPr>
          <w:rFonts w:eastAsia="Calibri" w:cs="Arial"/>
          <w:b/>
          <w:bCs/>
          <w:color w:val="000000"/>
          <w:sz w:val="28"/>
          <w:szCs w:val="28"/>
          <w:lang w:val="en-GB"/>
        </w:rPr>
      </w:pPr>
      <w:r w:rsidRPr="00B57EAD">
        <w:rPr>
          <w:rFonts w:cs="Arial"/>
          <w:b/>
          <w:bCs/>
          <w:sz w:val="28"/>
          <w:szCs w:val="28"/>
          <w:lang w:val="en-GB"/>
        </w:rPr>
        <w:t>CA4/SP3-</w:t>
      </w:r>
      <w:r w:rsidRPr="00B57EAD">
        <w:rPr>
          <w:rFonts w:eastAsia="Calibri" w:cs="Arial"/>
          <w:b/>
          <w:bCs/>
          <w:color w:val="000000"/>
          <w:sz w:val="28"/>
          <w:szCs w:val="28"/>
          <w:lang w:val="en-GB"/>
        </w:rPr>
        <w:t xml:space="preserve">2 – Fostering the adoption of </w:t>
      </w:r>
      <w:proofErr w:type="spellStart"/>
      <w:r w:rsidRPr="00B57EAD">
        <w:rPr>
          <w:rFonts w:eastAsia="Calibri" w:cs="Arial"/>
          <w:b/>
          <w:bCs/>
          <w:color w:val="000000"/>
          <w:sz w:val="28"/>
          <w:szCs w:val="28"/>
          <w:lang w:val="en-GB"/>
        </w:rPr>
        <w:t>agroecological</w:t>
      </w:r>
      <w:proofErr w:type="spellEnd"/>
      <w:r w:rsidRPr="00B57EAD">
        <w:rPr>
          <w:rFonts w:eastAsia="Calibri" w:cs="Arial"/>
          <w:b/>
          <w:bCs/>
          <w:color w:val="000000"/>
          <w:sz w:val="28"/>
          <w:szCs w:val="28"/>
          <w:lang w:val="en-GB"/>
        </w:rPr>
        <w:t xml:space="preserve"> systems for climate mitigation and adaptation and sustainable agricultural production </w:t>
      </w:r>
    </w:p>
    <w:p w14:paraId="1FF0F41C" w14:textId="77777777" w:rsidR="005F2780" w:rsidRPr="006A1CB2" w:rsidRDefault="005F2780" w:rsidP="005F2780">
      <w:pPr>
        <w:jc w:val="both"/>
        <w:rPr>
          <w:rFonts w:ascii="Calibri" w:eastAsia="Calibri" w:hAnsi="Calibri" w:cs="Calibri"/>
          <w:color w:val="000000"/>
          <w:lang w:val="en-GB"/>
        </w:rPr>
      </w:pPr>
    </w:p>
    <w:p w14:paraId="79D18E97"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b/>
          <w:bCs/>
          <w:color w:val="000000"/>
          <w:lang w:val="en-GB"/>
        </w:rPr>
        <w:t>Rationale:</w:t>
      </w:r>
      <w:r w:rsidRPr="00B57EAD">
        <w:rPr>
          <w:rFonts w:eastAsia="Calibri" w:cs="Arial"/>
          <w:color w:val="000000"/>
          <w:lang w:val="en-GB"/>
        </w:rPr>
        <w:t xml:space="preserve"> </w:t>
      </w:r>
    </w:p>
    <w:p w14:paraId="77582E70"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 xml:space="preserve">The adoption of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approaches is currently relatively limited to pioneering farmers and farmer associations. One explanation is that, contrary to practices, which are currently being stimulated through the CAP, adoption of sustainable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systems is until now, not promoted by specific policies at the EU level. Furthermore, the measures promoted are often ineffective due to overly complex patterns of targeting measures and instruments, making it difficult for national policies to match local priorities. Improving </w:t>
      </w:r>
      <w:proofErr w:type="spellStart"/>
      <w:r w:rsidRPr="00B57EAD">
        <w:rPr>
          <w:rFonts w:eastAsia="Calibri" w:cs="Arial"/>
          <w:color w:val="000000"/>
          <w:lang w:val="en-GB"/>
        </w:rPr>
        <w:t>farmers’s</w:t>
      </w:r>
      <w:proofErr w:type="spellEnd"/>
      <w:r w:rsidRPr="00B57EAD">
        <w:rPr>
          <w:rFonts w:eastAsia="Calibri" w:cs="Arial"/>
          <w:color w:val="000000"/>
          <w:lang w:val="en-GB"/>
        </w:rPr>
        <w:t xml:space="preserve"> uptake of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practices calls for specific support measures and for the design of specific business cases at the farm and landscape level.</w:t>
      </w:r>
    </w:p>
    <w:p w14:paraId="0CFA7AFF" w14:textId="77777777" w:rsidR="005F2780" w:rsidRPr="00B57EAD" w:rsidRDefault="005F2780" w:rsidP="00B57EAD">
      <w:pPr>
        <w:spacing w:line="240" w:lineRule="auto"/>
        <w:jc w:val="both"/>
        <w:rPr>
          <w:rFonts w:eastAsia="Calibri" w:cs="Arial"/>
          <w:color w:val="000000"/>
          <w:lang w:val="en-GB"/>
        </w:rPr>
      </w:pPr>
    </w:p>
    <w:p w14:paraId="004D494E"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 xml:space="preserve">Understanding factors that motivate farmers to adopt more sustainable practices is vital for a robust agricultural system transition and for the implementation of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systems. There is a need to move beyond the biophysical and socio-economic context, and also look at the aspirations and ambitions of the farmer with a focus on soil.  </w:t>
      </w:r>
    </w:p>
    <w:p w14:paraId="3001DF72" w14:textId="77777777" w:rsidR="005F2780" w:rsidRPr="00B57EAD" w:rsidRDefault="005F2780" w:rsidP="00B57EAD">
      <w:pPr>
        <w:spacing w:line="240" w:lineRule="auto"/>
        <w:jc w:val="both"/>
        <w:rPr>
          <w:rFonts w:eastAsia="Calibri" w:cs="Arial"/>
          <w:color w:val="000000"/>
          <w:lang w:val="en-GB"/>
        </w:rPr>
      </w:pPr>
    </w:p>
    <w:p w14:paraId="52E5F567"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b/>
          <w:bCs/>
          <w:color w:val="000000"/>
          <w:lang w:val="en-GB"/>
        </w:rPr>
        <w:t xml:space="preserve">Scope: </w:t>
      </w:r>
      <w:r w:rsidRPr="00B57EAD">
        <w:rPr>
          <w:rFonts w:eastAsia="Calibri" w:cs="Arial"/>
          <w:color w:val="000000"/>
          <w:lang w:val="en-GB"/>
        </w:rPr>
        <w:t xml:space="preserve">This project will utilize and build upon the knowledge and data provided by ongoing and completed FP7/H2020 projects looking at the adoption of sustainable measures, farmer’s behaviour and risk perception. Focusing on soils, it will be complementary to future projects under HORIZON-CL6-2021-CLIMATE-01 will consider a wide range of crop and farming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systems. </w:t>
      </w:r>
    </w:p>
    <w:p w14:paraId="5B04423D" w14:textId="77777777" w:rsidR="005F2780" w:rsidRPr="00B57EAD" w:rsidRDefault="005F2780" w:rsidP="00B57EAD">
      <w:pPr>
        <w:spacing w:line="240" w:lineRule="auto"/>
        <w:jc w:val="both"/>
        <w:rPr>
          <w:rFonts w:eastAsia="Calibri" w:cs="Arial"/>
          <w:b/>
          <w:bCs/>
          <w:color w:val="000000"/>
          <w:lang w:val="en-GB"/>
        </w:rPr>
      </w:pPr>
    </w:p>
    <w:p w14:paraId="4D6E057C"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Farmer’s behaviour and risk perception are at the core of this assignment. Farmers do not work in isolation, but are linked in the food system to various institutions and actors. The project should include a stakeholder analysis (powers) and their roles and responsibilities in relation to the adoption of measures and system transition. The project should consider the farmers and their relation with the other actors: policymakers, value chain actors, farmer associations and cooperatives, research and financial institutions as part of the context and adoption process.</w:t>
      </w:r>
    </w:p>
    <w:p w14:paraId="10D55265" w14:textId="77777777" w:rsidR="005F2780" w:rsidRPr="00B57EAD" w:rsidRDefault="005F2780" w:rsidP="00B57EAD">
      <w:pPr>
        <w:spacing w:line="240" w:lineRule="auto"/>
        <w:jc w:val="both"/>
        <w:rPr>
          <w:rFonts w:eastAsia="Calibri" w:cs="Arial"/>
          <w:color w:val="000000"/>
          <w:lang w:val="en-GB"/>
        </w:rPr>
      </w:pPr>
    </w:p>
    <w:p w14:paraId="62C6B931"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Farmers differ in their perception of risk and opportunities related to soil management, even when operating in similar contexts. Triggering behavioural change and reaching out to farmers must account for these perceptions. This should also enable to identify incentives that resonate with farmer groups or types.</w:t>
      </w:r>
    </w:p>
    <w:p w14:paraId="7CBB7818" w14:textId="77777777" w:rsidR="005F2780" w:rsidRPr="00B57EAD" w:rsidRDefault="005F2780" w:rsidP="00B57EAD">
      <w:pPr>
        <w:spacing w:line="240" w:lineRule="auto"/>
        <w:jc w:val="both"/>
        <w:rPr>
          <w:rFonts w:eastAsia="Calibri" w:cs="Arial"/>
          <w:color w:val="000000"/>
          <w:lang w:val="en-GB"/>
        </w:rPr>
      </w:pPr>
    </w:p>
    <w:p w14:paraId="3EFB351E"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 xml:space="preserve">The insights should be used to improve extension services which are tailored to farmers, to understand </w:t>
      </w:r>
      <w:proofErr w:type="gramStart"/>
      <w:r w:rsidRPr="00B57EAD">
        <w:rPr>
          <w:rFonts w:eastAsia="Calibri" w:cs="Arial"/>
          <w:color w:val="000000"/>
          <w:lang w:val="en-GB"/>
        </w:rPr>
        <w:t>how  inter</w:t>
      </w:r>
      <w:proofErr w:type="gramEnd"/>
      <w:r w:rsidRPr="00B57EAD">
        <w:rPr>
          <w:rFonts w:eastAsia="Calibri" w:cs="Arial"/>
          <w:color w:val="000000"/>
          <w:lang w:val="en-GB"/>
        </w:rPr>
        <w:t xml:space="preserve">- and intra-farm cooperation and experimentation works for different farmer types and help foster efficient one; to design communication strategies adapted to the type of farmer, region and value chain. Project outputs should feed into the future EU Partnership on </w:t>
      </w:r>
      <w:proofErr w:type="spellStart"/>
      <w:r w:rsidRPr="00B57EAD">
        <w:rPr>
          <w:rFonts w:eastAsia="Calibri" w:cs="Arial"/>
          <w:color w:val="000000"/>
          <w:lang w:val="en-GB"/>
        </w:rPr>
        <w:t>agroecology</w:t>
      </w:r>
      <w:proofErr w:type="spellEnd"/>
      <w:r w:rsidRPr="00B57EAD">
        <w:rPr>
          <w:rFonts w:eastAsia="Calibri" w:cs="Arial"/>
          <w:color w:val="000000"/>
          <w:lang w:val="en-GB"/>
        </w:rPr>
        <w:t>.</w:t>
      </w:r>
    </w:p>
    <w:p w14:paraId="4631983D" w14:textId="77777777" w:rsidR="005F2780" w:rsidRPr="00B57EAD" w:rsidRDefault="005F2780" w:rsidP="00B57EAD">
      <w:pPr>
        <w:spacing w:line="240" w:lineRule="auto"/>
        <w:jc w:val="both"/>
        <w:rPr>
          <w:rFonts w:eastAsia="Calibri" w:cs="Arial"/>
          <w:color w:val="000000"/>
          <w:lang w:val="en-GB"/>
        </w:rPr>
      </w:pPr>
    </w:p>
    <w:p w14:paraId="77AA3BEA" w14:textId="77777777" w:rsidR="005F2780" w:rsidRPr="00B57EAD" w:rsidRDefault="005F2780" w:rsidP="00B57EAD">
      <w:pPr>
        <w:spacing w:line="240" w:lineRule="auto"/>
        <w:jc w:val="both"/>
        <w:rPr>
          <w:rFonts w:eastAsia="Calibri" w:cs="Arial"/>
          <w:b/>
          <w:bCs/>
          <w:color w:val="000000"/>
          <w:lang w:val="en-GB"/>
        </w:rPr>
      </w:pPr>
      <w:r w:rsidRPr="00B57EAD">
        <w:rPr>
          <w:rFonts w:eastAsia="Calibri" w:cs="Arial"/>
          <w:b/>
          <w:bCs/>
          <w:color w:val="000000"/>
          <w:lang w:val="en-GB"/>
        </w:rPr>
        <w:t>Expected outcomes:</w:t>
      </w:r>
    </w:p>
    <w:p w14:paraId="58C98574" w14:textId="77777777" w:rsidR="005F2780" w:rsidRPr="00B57EAD" w:rsidRDefault="005F2780" w:rsidP="00B57EAD">
      <w:pPr>
        <w:pStyle w:val="ListParagraph"/>
        <w:numPr>
          <w:ilvl w:val="0"/>
          <w:numId w:val="42"/>
        </w:numPr>
        <w:spacing w:before="0" w:after="0" w:line="240" w:lineRule="auto"/>
        <w:jc w:val="both"/>
        <w:rPr>
          <w:rFonts w:eastAsia="Calibri" w:cs="Arial"/>
          <w:color w:val="000000"/>
          <w:lang w:val="en-GB"/>
        </w:rPr>
      </w:pPr>
      <w:r w:rsidRPr="00B57EAD">
        <w:rPr>
          <w:rFonts w:eastAsia="Calibri" w:cs="Arial"/>
          <w:color w:val="000000"/>
          <w:lang w:val="en-GB"/>
        </w:rPr>
        <w:t xml:space="preserve">Quantitative and qualitative data and information on the drivers and barriers for the adoption of soil management practices that enable climate-smart sustainable soil management. </w:t>
      </w:r>
    </w:p>
    <w:p w14:paraId="4611A050" w14:textId="77777777" w:rsidR="005F2780" w:rsidRPr="00B57EAD" w:rsidRDefault="005F2780" w:rsidP="00B57EAD">
      <w:pPr>
        <w:spacing w:line="240" w:lineRule="auto"/>
        <w:jc w:val="both"/>
        <w:rPr>
          <w:rFonts w:eastAsia="Calibri" w:cs="Arial"/>
          <w:color w:val="000000"/>
          <w:lang w:val="en-GB"/>
        </w:rPr>
      </w:pPr>
    </w:p>
    <w:p w14:paraId="2D3FE97E" w14:textId="77777777" w:rsidR="005F2780" w:rsidRPr="00B57EAD" w:rsidRDefault="005F2780" w:rsidP="00B57EAD">
      <w:pPr>
        <w:spacing w:line="240" w:lineRule="auto"/>
        <w:jc w:val="both"/>
        <w:rPr>
          <w:rFonts w:eastAsia="Calibri" w:cs="Arial"/>
          <w:b/>
          <w:bCs/>
          <w:color w:val="000000"/>
          <w:lang w:val="en-GB"/>
        </w:rPr>
      </w:pPr>
      <w:r w:rsidRPr="00B57EAD">
        <w:rPr>
          <w:rFonts w:eastAsia="Calibri" w:cs="Arial"/>
          <w:b/>
          <w:bCs/>
          <w:color w:val="000000"/>
          <w:lang w:val="en-GB"/>
        </w:rPr>
        <w:t xml:space="preserve">Expected impacts: </w:t>
      </w:r>
    </w:p>
    <w:p w14:paraId="07ED44BE" w14:textId="77777777" w:rsidR="005F2780" w:rsidRPr="00B57EAD" w:rsidRDefault="005F2780" w:rsidP="00B57EAD">
      <w:pPr>
        <w:pStyle w:val="ListParagraph"/>
        <w:numPr>
          <w:ilvl w:val="0"/>
          <w:numId w:val="42"/>
        </w:numPr>
        <w:spacing w:before="0" w:after="0" w:line="240" w:lineRule="auto"/>
        <w:jc w:val="both"/>
        <w:rPr>
          <w:rFonts w:eastAsia="Calibri" w:cs="Arial"/>
          <w:color w:val="000000"/>
          <w:lang w:val="en-GB"/>
        </w:rPr>
      </w:pPr>
      <w:r w:rsidRPr="00B57EAD">
        <w:rPr>
          <w:rFonts w:eastAsia="Calibri" w:cs="Arial"/>
          <w:color w:val="000000"/>
          <w:lang w:val="en-GB"/>
        </w:rPr>
        <w:t xml:space="preserve">EJP SOIL EI5: Fostering adoption of sustainable and </w:t>
      </w:r>
      <w:proofErr w:type="spellStart"/>
      <w:r w:rsidRPr="00B57EAD">
        <w:rPr>
          <w:rFonts w:eastAsia="Calibri" w:cs="Arial"/>
          <w:color w:val="000000"/>
          <w:lang w:val="en-GB"/>
        </w:rPr>
        <w:t>agroecological</w:t>
      </w:r>
      <w:proofErr w:type="spellEnd"/>
      <w:r w:rsidRPr="00B57EAD">
        <w:rPr>
          <w:rFonts w:eastAsia="Calibri" w:cs="Arial"/>
          <w:color w:val="000000"/>
          <w:lang w:val="en-GB"/>
        </w:rPr>
        <w:t xml:space="preserve"> farming systems conducive to climate change adaptation and mitigation. </w:t>
      </w:r>
    </w:p>
    <w:p w14:paraId="3472E8D1" w14:textId="77777777" w:rsidR="005F2780" w:rsidRPr="00B57EAD" w:rsidRDefault="005F2780" w:rsidP="00B57EAD">
      <w:pPr>
        <w:spacing w:line="240" w:lineRule="auto"/>
        <w:jc w:val="both"/>
        <w:rPr>
          <w:rFonts w:eastAsia="Calibri" w:cs="Arial"/>
          <w:color w:val="000000"/>
          <w:lang w:val="en-GB"/>
        </w:rPr>
      </w:pPr>
    </w:p>
    <w:p w14:paraId="375A71D1" w14:textId="4881F9DF" w:rsidR="00B57EAD" w:rsidRDefault="005F2780" w:rsidP="00B57EAD">
      <w:pPr>
        <w:spacing w:line="240" w:lineRule="auto"/>
        <w:jc w:val="both"/>
        <w:rPr>
          <w:rFonts w:eastAsia="Calibri" w:cs="Arial"/>
          <w:color w:val="000000"/>
          <w:lang w:val="en-GB"/>
        </w:rPr>
      </w:pPr>
      <w:r w:rsidRPr="00B57EAD">
        <w:rPr>
          <w:rFonts w:eastAsia="Calibri" w:cs="Arial"/>
          <w:b/>
          <w:color w:val="000000"/>
          <w:lang w:val="en-GB"/>
        </w:rPr>
        <w:t>Project Type:</w:t>
      </w:r>
      <w:r w:rsidRPr="00B57EAD">
        <w:rPr>
          <w:rFonts w:eastAsia="Calibri" w:cs="Arial"/>
          <w:color w:val="000000"/>
          <w:lang w:val="en-GB"/>
        </w:rPr>
        <w:t xml:space="preserve"> Medium size research project (up to 1.75 M€).</w:t>
      </w:r>
    </w:p>
    <w:p w14:paraId="3D5BA911" w14:textId="77777777" w:rsidR="00B57EAD" w:rsidRDefault="00B57EAD">
      <w:pPr>
        <w:spacing w:before="0" w:after="160"/>
        <w:contextualSpacing w:val="0"/>
        <w:rPr>
          <w:rFonts w:eastAsia="Calibri" w:cs="Arial"/>
          <w:color w:val="000000"/>
          <w:lang w:val="en-GB"/>
        </w:rPr>
      </w:pPr>
      <w:r>
        <w:rPr>
          <w:rFonts w:eastAsia="Calibri" w:cs="Arial"/>
          <w:color w:val="000000"/>
          <w:lang w:val="en-GB"/>
        </w:rPr>
        <w:br w:type="page"/>
      </w:r>
    </w:p>
    <w:p w14:paraId="6DC5635E" w14:textId="77777777" w:rsidR="005F2780" w:rsidRPr="00B57EAD" w:rsidRDefault="005F2780" w:rsidP="00B57EAD">
      <w:pPr>
        <w:spacing w:line="240" w:lineRule="auto"/>
        <w:jc w:val="both"/>
        <w:rPr>
          <w:rFonts w:eastAsia="Calibri" w:cs="Arial"/>
          <w:color w:val="000000"/>
          <w:lang w:val="en-GB"/>
        </w:rPr>
      </w:pPr>
    </w:p>
    <w:p w14:paraId="1366649C" w14:textId="77777777" w:rsidR="005F2780" w:rsidRPr="00B57EAD" w:rsidRDefault="005F2780" w:rsidP="005F2780">
      <w:pPr>
        <w:jc w:val="both"/>
        <w:rPr>
          <w:rFonts w:eastAsia="Times New Roman" w:cs="Arial"/>
          <w:sz w:val="28"/>
          <w:szCs w:val="28"/>
          <w:lang w:val="en-GB" w:eastAsia="fr-FR"/>
        </w:rPr>
      </w:pPr>
      <w:r w:rsidRPr="00B57EAD">
        <w:rPr>
          <w:rFonts w:eastAsia="Times New Roman" w:cs="Arial"/>
          <w:b/>
          <w:bCs/>
          <w:color w:val="000000"/>
          <w:sz w:val="28"/>
          <w:szCs w:val="28"/>
          <w:lang w:val="en-GB" w:eastAsia="fr-FR"/>
        </w:rPr>
        <w:t>SE5 – Mitigate and adapt to salinization and restore saline soils: understanding the processes and improving cropping systems under current and future climate</w:t>
      </w:r>
      <w:r w:rsidRPr="00B57EAD">
        <w:rPr>
          <w:rFonts w:eastAsia="Times New Roman" w:cs="Arial"/>
          <w:sz w:val="28"/>
          <w:szCs w:val="28"/>
          <w:lang w:val="en-GB" w:eastAsia="fr-FR"/>
        </w:rPr>
        <w:t> </w:t>
      </w:r>
    </w:p>
    <w:p w14:paraId="5A2E7928" w14:textId="77777777" w:rsidR="005F2780" w:rsidRPr="006A1CB2" w:rsidRDefault="005F2780" w:rsidP="005F2780">
      <w:pPr>
        <w:jc w:val="both"/>
        <w:rPr>
          <w:rFonts w:ascii="Calibri" w:eastAsia="Times New Roman" w:hAnsi="Calibri" w:cs="Calibri"/>
          <w:b/>
          <w:lang w:val="en-GB" w:eastAsia="fr-FR"/>
        </w:rPr>
      </w:pPr>
    </w:p>
    <w:p w14:paraId="43EACE1F" w14:textId="77777777" w:rsidR="005F2780" w:rsidRPr="00B57EAD" w:rsidRDefault="005F2780" w:rsidP="00B57EAD">
      <w:pPr>
        <w:spacing w:line="240" w:lineRule="auto"/>
        <w:jc w:val="both"/>
        <w:textAlignment w:val="baseline"/>
        <w:rPr>
          <w:rFonts w:eastAsia="Times New Roman" w:cs="Arial"/>
          <w:b/>
          <w:u w:val="single"/>
          <w:lang w:val="en-GB" w:eastAsia="fr-FR"/>
        </w:rPr>
      </w:pPr>
      <w:r w:rsidRPr="00B57EAD">
        <w:rPr>
          <w:rFonts w:eastAsia="Times New Roman" w:cs="Arial"/>
          <w:b/>
          <w:lang w:val="en-GB" w:eastAsia="fr-FR"/>
        </w:rPr>
        <w:t>Rationale:</w:t>
      </w:r>
      <w:r w:rsidRPr="00B57EAD">
        <w:rPr>
          <w:rFonts w:eastAsia="Times New Roman" w:cs="Arial"/>
          <w:b/>
          <w:u w:val="single"/>
          <w:lang w:val="en-GB" w:eastAsia="fr-FR"/>
        </w:rPr>
        <w:t xml:space="preserve"> </w:t>
      </w:r>
      <w:r w:rsidRPr="00B57EAD">
        <w:rPr>
          <w:rFonts w:eastAsia="Times New Roman" w:cs="Arial"/>
          <w:lang w:val="en-GB" w:eastAsia="fr-FR"/>
        </w:rPr>
        <w:t xml:space="preserve">Soil salinization is recognised as one of the major threats to soils. It makes it more difficult for plants to extract water, promotes toxic concentrations of Cl- and to a lesser extent Na+, and participates in the deterioration of the soil structure. Irreversible soil alteration may exceptionally result from clay dispersion caused by the irrigation of salty soils with clean water in southern European countries and the Mediterranean basin, while salinization could lead to soil </w:t>
      </w:r>
      <w:proofErr w:type="spellStart"/>
      <w:r w:rsidRPr="00B57EAD">
        <w:rPr>
          <w:rFonts w:eastAsia="Times New Roman" w:cs="Arial"/>
          <w:lang w:val="en-GB" w:eastAsia="fr-FR"/>
        </w:rPr>
        <w:t>alkalinization-sodification</w:t>
      </w:r>
      <w:proofErr w:type="spellEnd"/>
      <w:r w:rsidRPr="00B57EAD">
        <w:rPr>
          <w:rFonts w:eastAsia="Times New Roman" w:cs="Arial"/>
          <w:lang w:val="en-GB" w:eastAsia="fr-FR"/>
        </w:rPr>
        <w:t xml:space="preserve"> in other parts of the World (e.g. sub-Saharan Africa and the Horn of East Africa). In Southern Europe, the </w:t>
      </w:r>
      <w:proofErr w:type="spellStart"/>
      <w:r w:rsidRPr="00B57EAD">
        <w:rPr>
          <w:rFonts w:eastAsia="Times New Roman" w:cs="Arial"/>
          <w:lang w:val="en-GB" w:eastAsia="fr-FR"/>
        </w:rPr>
        <w:t>tropicalization</w:t>
      </w:r>
      <w:proofErr w:type="spellEnd"/>
      <w:r w:rsidRPr="00B57EAD">
        <w:rPr>
          <w:rFonts w:eastAsia="Times New Roman" w:cs="Arial"/>
          <w:lang w:val="en-GB" w:eastAsia="fr-FR"/>
        </w:rPr>
        <w:t xml:space="preserve"> of the climate is already observed with drought periods which should extend, followed by unpredictable heavy rains. In addition, competition between different water uses leads to an increased pressure on water. Irrigation is increasingly necessary to meet crop water needs. Irrigation can use underground water and/or reclaimed wastewater that may be rich in salts and/or other pollutants. The risk of irrigation with salt water is more important as the quantities of water used do not allow leaching of salts towards deeper soil horizons and promote their gradual concentration in soil. Moreover, salt extraction by plants is not relevant from a quantitative point of view. There is a need to optimize water management for sustainable cropping practices with regard to salinization risks. The optimization should consider the regional context to encompass also aspects of water use in irrigated systems (harvesting, storing, treating wastewaters with the possibility of desalinizing part of it for example by reverse osmosis). Participatory approaches involving water managers and farmers would improve the outcomes of research in these aspects.</w:t>
      </w:r>
    </w:p>
    <w:p w14:paraId="21F245E4" w14:textId="77777777" w:rsidR="005F2780" w:rsidRPr="00B57EAD" w:rsidRDefault="005F2780" w:rsidP="00B57EAD">
      <w:pPr>
        <w:spacing w:line="240" w:lineRule="auto"/>
        <w:jc w:val="both"/>
        <w:textAlignment w:val="baseline"/>
        <w:rPr>
          <w:rFonts w:eastAsia="Times New Roman" w:cs="Arial"/>
          <w:lang w:val="en-GB" w:eastAsia="fr-FR"/>
        </w:rPr>
      </w:pPr>
    </w:p>
    <w:p w14:paraId="6670125E" w14:textId="77777777" w:rsidR="005F2780" w:rsidRPr="00B57EAD" w:rsidRDefault="005F2780" w:rsidP="00B57EAD">
      <w:pPr>
        <w:spacing w:line="240" w:lineRule="auto"/>
        <w:jc w:val="both"/>
        <w:textAlignment w:val="baseline"/>
        <w:rPr>
          <w:rFonts w:eastAsia="Times New Roman" w:cs="Arial"/>
          <w:u w:val="single"/>
          <w:lang w:val="en-GB" w:eastAsia="fr-FR"/>
        </w:rPr>
      </w:pPr>
      <w:r w:rsidRPr="00B57EAD">
        <w:rPr>
          <w:rFonts w:eastAsia="Times New Roman" w:cs="Arial"/>
          <w:b/>
          <w:lang w:val="en-GB" w:eastAsia="fr-FR"/>
        </w:rPr>
        <w:t>Scope:</w:t>
      </w:r>
      <w:r w:rsidRPr="00B57EAD">
        <w:rPr>
          <w:rFonts w:eastAsia="Times New Roman" w:cs="Arial"/>
          <w:lang w:val="en-GB" w:eastAsia="fr-FR"/>
        </w:rPr>
        <w:t xml:space="preserve"> Soil salinization and the positive or negative impacts of different irrigation scenarios as well as water desalination (sea water, brackish water, and wastewater) have been extensively studied and are already available at low cost. Proposals should focus on one of the following three objectives:</w:t>
      </w:r>
    </w:p>
    <w:p w14:paraId="747D987B"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Development of a decision support system for water management at regional and local scales, including irrigation management, in order to ensure sustainable water management avoiding any accumulation of salts in the soil horizons explored by the roots;</w:t>
      </w:r>
    </w:p>
    <w:p w14:paraId="114F9BF3"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Development of sustainable solutions to improve soil structure of salt enriched soils. Solutions could include organic fertilization, bio-amendments, or the use of some plants well known to positively affect soil structure ;</w:t>
      </w:r>
    </w:p>
    <w:p w14:paraId="361E7718"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Analysis of the processes underlying the tolerance of certain plants to soil salinity, including 'plant-</w:t>
      </w:r>
      <w:proofErr w:type="spellStart"/>
      <w:r w:rsidRPr="00B57EAD">
        <w:rPr>
          <w:rFonts w:eastAsia="Calibri" w:cs="Arial"/>
          <w:lang w:val="en-GB"/>
        </w:rPr>
        <w:t>endorhiza</w:t>
      </w:r>
      <w:proofErr w:type="spellEnd"/>
      <w:r w:rsidRPr="00B57EAD">
        <w:rPr>
          <w:rFonts w:eastAsia="Calibri" w:cs="Arial"/>
          <w:lang w:val="en-GB"/>
        </w:rPr>
        <w:t>' interactions, which would allow better use of salty soils.</w:t>
      </w:r>
    </w:p>
    <w:p w14:paraId="49CBA7F0" w14:textId="77777777" w:rsidR="005F2780" w:rsidRPr="00B57EAD" w:rsidRDefault="005F2780" w:rsidP="00B57EAD">
      <w:pPr>
        <w:spacing w:line="240" w:lineRule="auto"/>
        <w:ind w:left="426"/>
        <w:jc w:val="both"/>
        <w:rPr>
          <w:rFonts w:eastAsia="Calibri" w:cs="Arial"/>
          <w:lang w:val="en-GB"/>
        </w:rPr>
      </w:pPr>
    </w:p>
    <w:p w14:paraId="24F68253" w14:textId="77777777" w:rsidR="005F2780" w:rsidRPr="00B57EAD" w:rsidRDefault="005F2780" w:rsidP="00B57EAD">
      <w:pPr>
        <w:spacing w:line="240" w:lineRule="auto"/>
        <w:jc w:val="both"/>
        <w:textAlignment w:val="baseline"/>
        <w:rPr>
          <w:rFonts w:eastAsia="Times New Roman" w:cs="Arial"/>
          <w:lang w:val="en-GB" w:eastAsia="fr-FR"/>
        </w:rPr>
      </w:pPr>
      <w:r w:rsidRPr="00B57EAD">
        <w:rPr>
          <w:rFonts w:eastAsia="Times New Roman" w:cs="Arial"/>
          <w:lang w:val="en-GB" w:eastAsia="fr-FR"/>
        </w:rPr>
        <w:t xml:space="preserve">For the first item, participatory approaches (e.g. through living labs as recommended </w:t>
      </w:r>
      <w:r w:rsidRPr="00B57EAD">
        <w:rPr>
          <w:rFonts w:eastAsia="Calibri" w:cs="Arial"/>
          <w:color w:val="000000"/>
          <w:lang w:val="en-GB"/>
        </w:rPr>
        <w:t xml:space="preserve">the EU Mission </w:t>
      </w:r>
      <w:proofErr w:type="gramStart"/>
      <w:r w:rsidRPr="00B57EAD">
        <w:rPr>
          <w:rFonts w:eastAsia="Calibri" w:cs="Arial"/>
          <w:color w:val="000000"/>
          <w:lang w:val="en-GB"/>
        </w:rPr>
        <w:t>A</w:t>
      </w:r>
      <w:proofErr w:type="gramEnd"/>
      <w:r w:rsidRPr="00B57EAD">
        <w:rPr>
          <w:rFonts w:eastAsia="Calibri" w:cs="Arial"/>
          <w:color w:val="000000"/>
          <w:lang w:val="en-GB"/>
        </w:rPr>
        <w:t xml:space="preserve"> Soil Deal for Europe</w:t>
      </w:r>
      <w:r w:rsidRPr="00B57EAD">
        <w:rPr>
          <w:rFonts w:eastAsia="Times New Roman" w:cs="Arial"/>
          <w:lang w:val="en-GB" w:eastAsia="fr-FR"/>
        </w:rPr>
        <w:t>) is desirable whenever possible.</w:t>
      </w:r>
    </w:p>
    <w:p w14:paraId="1FF25F5B" w14:textId="77777777" w:rsidR="005F2780" w:rsidRPr="00B57EAD" w:rsidRDefault="005F2780" w:rsidP="00B57EAD">
      <w:pPr>
        <w:spacing w:line="240" w:lineRule="auto"/>
        <w:jc w:val="both"/>
        <w:textAlignment w:val="baseline"/>
        <w:rPr>
          <w:rFonts w:eastAsia="Times New Roman" w:cs="Arial"/>
          <w:lang w:val="en-GB" w:eastAsia="fr-FR"/>
        </w:rPr>
      </w:pPr>
    </w:p>
    <w:p w14:paraId="3040D830" w14:textId="77777777" w:rsidR="005F2780" w:rsidRPr="00B57EAD" w:rsidRDefault="005F2780" w:rsidP="00B57EAD">
      <w:pPr>
        <w:spacing w:line="240" w:lineRule="auto"/>
        <w:jc w:val="both"/>
        <w:textAlignment w:val="baseline"/>
        <w:rPr>
          <w:rFonts w:eastAsia="Times New Roman" w:cs="Arial"/>
          <w:b/>
          <w:lang w:val="en-GB" w:eastAsia="fr-FR"/>
        </w:rPr>
      </w:pPr>
      <w:r w:rsidRPr="00B57EAD">
        <w:rPr>
          <w:rFonts w:eastAsia="Times New Roman" w:cs="Arial"/>
          <w:b/>
          <w:lang w:val="en-GB" w:eastAsia="fr-FR"/>
        </w:rPr>
        <w:t>Expected outcomes:</w:t>
      </w:r>
    </w:p>
    <w:p w14:paraId="42B270C5" w14:textId="77777777" w:rsidR="005F2780" w:rsidRPr="00B57EAD" w:rsidRDefault="005F2780" w:rsidP="00B57EAD">
      <w:pPr>
        <w:pStyle w:val="ListParagraph"/>
        <w:numPr>
          <w:ilvl w:val="0"/>
          <w:numId w:val="41"/>
        </w:numPr>
        <w:spacing w:before="0" w:after="0" w:line="240" w:lineRule="auto"/>
        <w:jc w:val="both"/>
        <w:rPr>
          <w:rFonts w:eastAsia="Calibri" w:cs="Arial"/>
          <w:lang w:val="en-GB"/>
        </w:rPr>
      </w:pPr>
      <w:r w:rsidRPr="00B57EAD">
        <w:rPr>
          <w:rFonts w:eastAsia="Calibri" w:cs="Arial"/>
          <w:lang w:val="en-GB"/>
        </w:rPr>
        <w:t>Depending on the chosen objective, outcomes concerning the sustainable soil management strategies of salt-affected soils could be: </w:t>
      </w:r>
    </w:p>
    <w:p w14:paraId="529D0C68" w14:textId="77777777" w:rsidR="005F2780" w:rsidRPr="00B57EAD" w:rsidRDefault="005F2780" w:rsidP="00B57EAD">
      <w:pPr>
        <w:numPr>
          <w:ilvl w:val="1"/>
          <w:numId w:val="41"/>
        </w:numPr>
        <w:spacing w:before="0" w:after="0" w:line="240" w:lineRule="auto"/>
        <w:contextualSpacing w:val="0"/>
        <w:jc w:val="both"/>
        <w:textAlignment w:val="baseline"/>
        <w:rPr>
          <w:rFonts w:eastAsia="Times New Roman" w:cs="Arial"/>
          <w:lang w:val="en-GB" w:eastAsia="fr-FR"/>
        </w:rPr>
      </w:pPr>
      <w:r w:rsidRPr="00B57EAD">
        <w:rPr>
          <w:rFonts w:eastAsia="Times New Roman" w:cs="Arial"/>
          <w:lang w:val="en-GB" w:eastAsia="fr-FR"/>
        </w:rPr>
        <w:t>Designing and advising optimized irrigation practices (objective 1);</w:t>
      </w:r>
    </w:p>
    <w:p w14:paraId="6DF1DFA0" w14:textId="77777777" w:rsidR="005F2780" w:rsidRPr="00B57EAD" w:rsidRDefault="005F2780" w:rsidP="00B57EAD">
      <w:pPr>
        <w:numPr>
          <w:ilvl w:val="1"/>
          <w:numId w:val="41"/>
        </w:numPr>
        <w:spacing w:before="0" w:after="0" w:line="240" w:lineRule="auto"/>
        <w:contextualSpacing w:val="0"/>
        <w:jc w:val="both"/>
        <w:textAlignment w:val="baseline"/>
        <w:rPr>
          <w:rFonts w:eastAsia="Times New Roman" w:cs="Arial"/>
          <w:lang w:val="en-GB" w:eastAsia="fr-FR"/>
        </w:rPr>
      </w:pPr>
      <w:r w:rsidRPr="00B57EAD">
        <w:rPr>
          <w:rFonts w:eastAsia="Times New Roman" w:cs="Arial"/>
          <w:lang w:val="en-GB" w:eastAsia="fr-FR"/>
        </w:rPr>
        <w:t>Recommendations on the proper use of organic fertilizers taken up for farmers advice and assessing bio-amendment strategies are developed by soil stakeholders (objective 2);</w:t>
      </w:r>
    </w:p>
    <w:p w14:paraId="731CE1E7" w14:textId="77777777" w:rsidR="005F2780" w:rsidRPr="00B57EAD" w:rsidRDefault="005F2780" w:rsidP="00B57EAD">
      <w:pPr>
        <w:numPr>
          <w:ilvl w:val="1"/>
          <w:numId w:val="41"/>
        </w:numPr>
        <w:spacing w:before="0" w:after="0" w:line="240" w:lineRule="auto"/>
        <w:contextualSpacing w:val="0"/>
        <w:jc w:val="both"/>
        <w:textAlignment w:val="baseline"/>
        <w:rPr>
          <w:rFonts w:eastAsia="Times New Roman" w:cs="Arial"/>
          <w:lang w:val="en-GB" w:eastAsia="fr-FR"/>
        </w:rPr>
      </w:pPr>
      <w:r w:rsidRPr="00B57EAD">
        <w:rPr>
          <w:rFonts w:eastAsia="Times New Roman" w:cs="Arial"/>
          <w:lang w:val="en-GB" w:eastAsia="fr-FR"/>
        </w:rPr>
        <w:t>Propositions of strategies for reclamation and restoration developed by soil stakeholders (objective 3);</w:t>
      </w:r>
    </w:p>
    <w:p w14:paraId="36134099" w14:textId="77777777" w:rsidR="005F2780" w:rsidRPr="00B57EAD" w:rsidRDefault="005F2780" w:rsidP="00B57EAD">
      <w:pPr>
        <w:pStyle w:val="ListParagraph"/>
        <w:numPr>
          <w:ilvl w:val="0"/>
          <w:numId w:val="41"/>
        </w:numPr>
        <w:spacing w:before="0" w:after="0" w:line="240" w:lineRule="auto"/>
        <w:jc w:val="both"/>
        <w:rPr>
          <w:rFonts w:eastAsia="Times New Roman" w:cs="Arial"/>
          <w:lang w:val="en-GB" w:eastAsia="fr-FR"/>
        </w:rPr>
      </w:pPr>
      <w:r w:rsidRPr="00B57EAD">
        <w:rPr>
          <w:rFonts w:eastAsia="Calibri" w:cs="Arial"/>
          <w:lang w:val="en-GB"/>
        </w:rPr>
        <w:t>Improved understanding and modelling of salinization process in present</w:t>
      </w:r>
      <w:r w:rsidRPr="00B57EAD">
        <w:rPr>
          <w:rFonts w:eastAsia="Times New Roman" w:cs="Arial"/>
          <w:lang w:val="en-GB" w:eastAsia="fr-FR"/>
        </w:rPr>
        <w:t xml:space="preserve"> and future risk areas in the climate change scenario (collaboration with WP6 of EJP-SOIL).</w:t>
      </w:r>
    </w:p>
    <w:p w14:paraId="1BA1F3CB" w14:textId="77777777" w:rsidR="005F2780" w:rsidRPr="00B57EAD" w:rsidRDefault="005F2780" w:rsidP="00B57EAD">
      <w:pPr>
        <w:spacing w:line="240" w:lineRule="auto"/>
        <w:jc w:val="both"/>
        <w:rPr>
          <w:rFonts w:eastAsia="Calibri" w:cs="Arial"/>
          <w:b/>
          <w:bCs/>
          <w:lang w:val="en-GB"/>
        </w:rPr>
      </w:pPr>
    </w:p>
    <w:p w14:paraId="2F126DCA" w14:textId="77777777" w:rsidR="005F2780" w:rsidRPr="00B57EAD" w:rsidRDefault="005F2780" w:rsidP="00B57EAD">
      <w:pPr>
        <w:spacing w:line="240" w:lineRule="auto"/>
        <w:jc w:val="both"/>
        <w:textAlignment w:val="baseline"/>
        <w:rPr>
          <w:rFonts w:eastAsia="Times New Roman" w:cs="Arial"/>
          <w:b/>
          <w:lang w:val="en-GB" w:eastAsia="fr-FR"/>
        </w:rPr>
      </w:pPr>
      <w:r w:rsidRPr="00B57EAD">
        <w:rPr>
          <w:rFonts w:eastAsia="Times New Roman" w:cs="Arial"/>
          <w:b/>
          <w:lang w:val="en-GB" w:eastAsia="fr-FR"/>
        </w:rPr>
        <w:t>Expected Impacts:</w:t>
      </w:r>
    </w:p>
    <w:p w14:paraId="710ABD50"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EJP SOIL EI1: Fostering understanding of soil management and its influence on climate mitigation and adaptation, sustainable agricultural production and environment;</w:t>
      </w:r>
    </w:p>
    <w:p w14:paraId="440DAB96"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EJP SOIL EI5: Fostering the uptake of soil management practices which are conducive to climate change adaptation and mitigation.</w:t>
      </w:r>
    </w:p>
    <w:p w14:paraId="5B7C6757" w14:textId="77777777" w:rsidR="005F2780" w:rsidRPr="00B57EAD" w:rsidRDefault="005F2780" w:rsidP="00B57EAD">
      <w:pPr>
        <w:spacing w:line="240" w:lineRule="auto"/>
        <w:jc w:val="both"/>
        <w:rPr>
          <w:rFonts w:cs="Arial"/>
          <w:b/>
          <w:bCs/>
          <w:lang w:val="en-GB"/>
        </w:rPr>
      </w:pPr>
    </w:p>
    <w:p w14:paraId="4E956A3E" w14:textId="0563EB7B" w:rsidR="00B57EAD" w:rsidRDefault="005F2780" w:rsidP="00B57EAD">
      <w:pPr>
        <w:spacing w:line="240" w:lineRule="auto"/>
        <w:jc w:val="both"/>
        <w:rPr>
          <w:rFonts w:cs="Arial"/>
          <w:lang w:val="en-GB"/>
        </w:rPr>
      </w:pPr>
      <w:r w:rsidRPr="00B57EAD">
        <w:rPr>
          <w:rFonts w:cs="Arial"/>
          <w:b/>
          <w:lang w:val="en-GB"/>
        </w:rPr>
        <w:t>Project Type</w:t>
      </w:r>
      <w:r w:rsidRPr="00B57EAD">
        <w:rPr>
          <w:rFonts w:cs="Arial"/>
          <w:lang w:val="en-GB"/>
        </w:rPr>
        <w:t>: Medium size research project (up to 1.75 M€).</w:t>
      </w:r>
    </w:p>
    <w:p w14:paraId="654D8341" w14:textId="77777777" w:rsidR="00B57EAD" w:rsidRDefault="00B57EAD">
      <w:pPr>
        <w:spacing w:before="0" w:after="160"/>
        <w:contextualSpacing w:val="0"/>
        <w:rPr>
          <w:rFonts w:cs="Arial"/>
          <w:lang w:val="en-GB"/>
        </w:rPr>
      </w:pPr>
      <w:r>
        <w:rPr>
          <w:rFonts w:cs="Arial"/>
          <w:lang w:val="en-GB"/>
        </w:rPr>
        <w:br w:type="page"/>
      </w:r>
    </w:p>
    <w:p w14:paraId="1A4287E4" w14:textId="77777777" w:rsidR="005F2780" w:rsidRPr="00B57EAD" w:rsidRDefault="005F2780" w:rsidP="00B57EAD">
      <w:pPr>
        <w:spacing w:line="240" w:lineRule="auto"/>
        <w:jc w:val="both"/>
        <w:rPr>
          <w:rFonts w:cs="Arial"/>
          <w:lang w:val="en-GB"/>
        </w:rPr>
      </w:pPr>
    </w:p>
    <w:p w14:paraId="5512C3D1" w14:textId="77777777" w:rsidR="005F2780" w:rsidRPr="00B57EAD" w:rsidRDefault="005F2780" w:rsidP="005F2780">
      <w:pPr>
        <w:jc w:val="both"/>
        <w:rPr>
          <w:rFonts w:eastAsia="Calibri" w:cs="Arial"/>
          <w:lang w:val="en-GB"/>
        </w:rPr>
      </w:pPr>
      <w:r w:rsidRPr="00B57EAD">
        <w:rPr>
          <w:rFonts w:eastAsia="Calibri" w:cs="Arial"/>
          <w:b/>
          <w:bCs/>
          <w:sz w:val="28"/>
          <w:szCs w:val="28"/>
          <w:lang w:val="en-GB"/>
        </w:rPr>
        <w:t>SE6</w:t>
      </w:r>
      <w:r w:rsidRPr="00B57EAD">
        <w:rPr>
          <w:rFonts w:eastAsia="Calibri" w:cs="Arial"/>
          <w:sz w:val="28"/>
          <w:szCs w:val="28"/>
          <w:lang w:val="en-GB"/>
        </w:rPr>
        <w:t xml:space="preserve"> </w:t>
      </w:r>
      <w:r w:rsidRPr="00B57EAD">
        <w:rPr>
          <w:rFonts w:eastAsia="Times New Roman" w:cs="Arial"/>
          <w:b/>
          <w:bCs/>
          <w:color w:val="000000"/>
          <w:sz w:val="28"/>
          <w:szCs w:val="28"/>
          <w:lang w:val="en-GB" w:eastAsia="fr-FR"/>
        </w:rPr>
        <w:t xml:space="preserve">– </w:t>
      </w:r>
      <w:r w:rsidRPr="00B57EAD">
        <w:rPr>
          <w:rFonts w:eastAsia="Calibri" w:cs="Arial"/>
          <w:b/>
          <w:bCs/>
          <w:color w:val="000000"/>
          <w:sz w:val="28"/>
          <w:szCs w:val="28"/>
          <w:lang w:val="en-GB"/>
        </w:rPr>
        <w:t>Soil futures: scenario modelling for assessing the potential of climate-smart sustainable soil management to provide multiple ecosystem services.</w:t>
      </w:r>
    </w:p>
    <w:p w14:paraId="4BEF0F0D" w14:textId="77777777" w:rsidR="005F2780" w:rsidRPr="006A1CB2" w:rsidRDefault="005F2780" w:rsidP="005F2780">
      <w:pPr>
        <w:jc w:val="both"/>
        <w:rPr>
          <w:rFonts w:ascii="Calibri" w:eastAsia="Calibri" w:hAnsi="Calibri" w:cs="Calibri"/>
          <w:u w:val="single"/>
          <w:lang w:val="en-GB"/>
        </w:rPr>
      </w:pPr>
    </w:p>
    <w:p w14:paraId="2D2155AB"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b/>
          <w:color w:val="000000"/>
          <w:lang w:val="en-GB"/>
        </w:rPr>
        <w:t>Rationale</w:t>
      </w:r>
      <w:r w:rsidRPr="00B57EAD">
        <w:rPr>
          <w:rFonts w:eastAsia="Calibri" w:cs="Arial"/>
          <w:b/>
          <w:lang w:val="en-GB"/>
        </w:rPr>
        <w:t>:</w:t>
      </w:r>
      <w:r w:rsidRPr="00B57EAD">
        <w:rPr>
          <w:rFonts w:eastAsia="Calibri" w:cs="Arial"/>
          <w:lang w:val="en-GB"/>
        </w:rPr>
        <w:t xml:space="preserve"> </w:t>
      </w:r>
      <w:r w:rsidRPr="00B57EAD">
        <w:rPr>
          <w:rFonts w:eastAsia="Calibri" w:cs="Arial"/>
          <w:color w:val="000000"/>
          <w:lang w:val="en-GB"/>
        </w:rPr>
        <w:t>Biophysical models have been and are being developed to predict the ecosystem services provided by soils, including soil organic carbon sequestration and GHG mitigation. These models can be coupled with models of economic agricultural production decision, market supply and demand, and policy impact evaluation to carry qualitative or quantitative foresight approaches. Developing such analyses for several soil functions and ecosystem services will provide new insights and knowledge to support effective soil policy and selection of more cross-cutting measures to be included in eco-schemes and incentive-based policies. Moreover, market-based strategies for service valuation are increasingly considered and even implemented by private operators, based on similar insights and knowledge.</w:t>
      </w:r>
    </w:p>
    <w:p w14:paraId="72E042D5"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 xml:space="preserve">Biophysical and to a lesser extent, economic models are most often used in current climate conditions, under predefined land-use and agricultural practices, while the current climate, socio-economic conditions, trends in consumption and policies are changing. </w:t>
      </w:r>
    </w:p>
    <w:p w14:paraId="2070CAAF" w14:textId="77777777" w:rsidR="005F2780" w:rsidRPr="00B57EAD" w:rsidRDefault="005F2780" w:rsidP="00B57EAD">
      <w:pPr>
        <w:spacing w:line="240" w:lineRule="auto"/>
        <w:jc w:val="both"/>
        <w:rPr>
          <w:rFonts w:eastAsia="Calibri" w:cs="Arial"/>
          <w:color w:val="000000"/>
          <w:lang w:val="en-GB"/>
        </w:rPr>
      </w:pPr>
    </w:p>
    <w:p w14:paraId="221C653B" w14:textId="77777777" w:rsidR="005F2780" w:rsidRPr="00B57EAD" w:rsidRDefault="005F2780" w:rsidP="00B57EAD">
      <w:pPr>
        <w:spacing w:line="240" w:lineRule="auto"/>
        <w:jc w:val="both"/>
        <w:rPr>
          <w:rFonts w:eastAsia="Calibri" w:cs="Arial"/>
          <w:color w:val="000000"/>
          <w:lang w:val="en-GB"/>
        </w:rPr>
      </w:pPr>
      <w:r w:rsidRPr="00B57EAD">
        <w:rPr>
          <w:rFonts w:eastAsia="Calibri" w:cs="Arial"/>
          <w:color w:val="000000"/>
          <w:lang w:val="en-GB"/>
        </w:rPr>
        <w:t xml:space="preserve">Scenario modelling is a powerful approach in this respect, as scenarios are used to describe plausible futures for drivers of change and options for altering these drivers through management strategies and policy interventions. Models then enable these scenarios to be translated into consequences on the modelled functions and services of ecosystems and of soils (IPBES, 2016). So far, policy scenario modelling has been only applied in limited occasions to agricultural soils (e.g., </w:t>
      </w:r>
      <w:proofErr w:type="spellStart"/>
      <w:r w:rsidRPr="00B57EAD">
        <w:rPr>
          <w:rFonts w:eastAsia="Calibri" w:cs="Arial"/>
          <w:color w:val="000000"/>
          <w:lang w:val="en-GB"/>
        </w:rPr>
        <w:t>SoilCare</w:t>
      </w:r>
      <w:proofErr w:type="spellEnd"/>
      <w:r w:rsidRPr="00B57EAD">
        <w:rPr>
          <w:rFonts w:eastAsia="Calibri" w:cs="Arial"/>
          <w:color w:val="000000"/>
          <w:lang w:val="en-GB"/>
        </w:rPr>
        <w:t xml:space="preserve"> H2020 project), requiring a significant effort in building both scenario and modelling frameworks.</w:t>
      </w:r>
    </w:p>
    <w:p w14:paraId="3664511D" w14:textId="77777777" w:rsidR="005F2780" w:rsidRPr="00B57EAD" w:rsidRDefault="005F2780" w:rsidP="00B57EAD">
      <w:pPr>
        <w:spacing w:line="240" w:lineRule="auto"/>
        <w:jc w:val="both"/>
        <w:rPr>
          <w:rFonts w:eastAsia="Calibri" w:cs="Arial"/>
          <w:lang w:val="en-GB"/>
        </w:rPr>
      </w:pPr>
    </w:p>
    <w:p w14:paraId="4188A6B8" w14:textId="77777777" w:rsidR="005F2780" w:rsidRPr="00B57EAD" w:rsidRDefault="005F2780" w:rsidP="00B57EAD">
      <w:pPr>
        <w:spacing w:line="240" w:lineRule="auto"/>
        <w:jc w:val="both"/>
        <w:rPr>
          <w:rFonts w:cs="Arial"/>
          <w:lang w:val="en-GB"/>
        </w:rPr>
      </w:pPr>
      <w:r w:rsidRPr="00B57EAD">
        <w:rPr>
          <w:rFonts w:eastAsia="Calibri" w:cs="Arial"/>
          <w:b/>
          <w:color w:val="000000"/>
          <w:lang w:val="en-GB"/>
        </w:rPr>
        <w:t>Scope</w:t>
      </w:r>
      <w:r w:rsidRPr="00B57EAD">
        <w:rPr>
          <w:rFonts w:eastAsia="Calibri" w:cs="Arial"/>
          <w:b/>
          <w:lang w:val="en-GB"/>
        </w:rPr>
        <w:t>:</w:t>
      </w:r>
      <w:r w:rsidRPr="00B57EAD">
        <w:rPr>
          <w:rFonts w:eastAsia="Calibri" w:cs="Arial"/>
          <w:lang w:val="en-GB"/>
        </w:rPr>
        <w:t xml:space="preserve"> Projects should develop new scenarios integrating socio-economic scenarios (e.g., Shared </w:t>
      </w:r>
      <w:proofErr w:type="spellStart"/>
      <w:r w:rsidRPr="00B57EAD">
        <w:rPr>
          <w:rFonts w:eastAsia="Calibri" w:cs="Arial"/>
          <w:lang w:val="en-GB"/>
        </w:rPr>
        <w:t>SocioEconomic</w:t>
      </w:r>
      <w:proofErr w:type="spellEnd"/>
      <w:r w:rsidRPr="00B57EAD">
        <w:rPr>
          <w:rFonts w:eastAsia="Calibri" w:cs="Arial"/>
          <w:lang w:val="en-GB"/>
        </w:rPr>
        <w:t xml:space="preserve"> Pathways, O'Neill et al., 2014</w:t>
      </w:r>
      <w:r w:rsidRPr="00B57EAD">
        <w:rPr>
          <w:rFonts w:eastAsia="Calibri" w:cs="Arial"/>
          <w:vertAlign w:val="superscript"/>
          <w:lang w:val="en-GB"/>
        </w:rPr>
        <w:footnoteReference w:id="5"/>
      </w:r>
      <w:r w:rsidRPr="00B57EAD">
        <w:rPr>
          <w:rFonts w:eastAsia="Calibri" w:cs="Arial"/>
          <w:lang w:val="en-GB"/>
        </w:rPr>
        <w:t xml:space="preserve">), climate scenarios (e.g., Representative Concentration Pathways RCPs, van </w:t>
      </w:r>
      <w:proofErr w:type="spellStart"/>
      <w:r w:rsidRPr="00B57EAD">
        <w:rPr>
          <w:rFonts w:eastAsia="Calibri" w:cs="Arial"/>
          <w:lang w:val="en-GB"/>
        </w:rPr>
        <w:t>Vuuren</w:t>
      </w:r>
      <w:proofErr w:type="spellEnd"/>
      <w:r w:rsidRPr="00B57EAD">
        <w:rPr>
          <w:rFonts w:eastAsia="Calibri" w:cs="Arial"/>
          <w:lang w:val="en-GB"/>
        </w:rPr>
        <w:t xml:space="preserve"> et al. 2014</w:t>
      </w:r>
      <w:r w:rsidRPr="00B57EAD">
        <w:rPr>
          <w:rFonts w:eastAsia="Calibri" w:cs="Arial"/>
          <w:vertAlign w:val="superscript"/>
          <w:lang w:val="en-GB"/>
        </w:rPr>
        <w:footnoteReference w:id="6"/>
      </w:r>
      <w:r w:rsidRPr="00B57EAD">
        <w:rPr>
          <w:rFonts w:eastAsia="Calibri" w:cs="Arial"/>
          <w:lang w:val="en-GB"/>
        </w:rPr>
        <w:t>) and EU policy changes (e.g., a scenario for development of organic agriculture, to comply with the Farm to Fork Strategy, or the development of biodiversity-favourable landscape features as promoted in the Biodiversity Strategy). The potential of these new scenarios to differentiate among various levels of achievement of the European Green Deal and the Mission “A Soil Deal for Europe” objectives (e.g., reduce land degradation and pollution, prevent erosion, improve soil structure, reduce the EU global footprint on soils) is essential. Projects should establish contact with MACSUR/</w:t>
      </w:r>
      <w:proofErr w:type="spellStart"/>
      <w:r w:rsidRPr="00B57EAD">
        <w:rPr>
          <w:rFonts w:eastAsia="Calibri" w:cs="Arial"/>
          <w:lang w:val="en-GB"/>
        </w:rPr>
        <w:t>SciPol</w:t>
      </w:r>
      <w:proofErr w:type="spellEnd"/>
      <w:r w:rsidRPr="00B57EAD">
        <w:rPr>
          <w:rFonts w:eastAsia="Calibri" w:cs="Arial"/>
          <w:lang w:val="en-GB"/>
        </w:rPr>
        <w:t xml:space="preserve"> working group to foster complementarities and synergies. </w:t>
      </w:r>
    </w:p>
    <w:p w14:paraId="3270AAE0" w14:textId="77777777" w:rsidR="005F2780" w:rsidRPr="00B57EAD" w:rsidRDefault="005F2780" w:rsidP="00B57EAD">
      <w:pPr>
        <w:spacing w:line="240" w:lineRule="auto"/>
        <w:jc w:val="both"/>
        <w:rPr>
          <w:rFonts w:eastAsia="Calibri" w:cs="Arial"/>
          <w:lang w:val="en-GB"/>
        </w:rPr>
      </w:pPr>
    </w:p>
    <w:p w14:paraId="27581889" w14:textId="77777777" w:rsidR="005F2780" w:rsidRPr="00B57EAD" w:rsidRDefault="005F2780" w:rsidP="00B57EAD">
      <w:pPr>
        <w:spacing w:line="240" w:lineRule="auto"/>
        <w:jc w:val="both"/>
        <w:rPr>
          <w:rFonts w:eastAsia="Calibri" w:cs="Arial"/>
          <w:lang w:val="en-GB"/>
        </w:rPr>
      </w:pPr>
      <w:r w:rsidRPr="00B57EAD">
        <w:rPr>
          <w:rFonts w:eastAsia="Calibri" w:cs="Arial"/>
          <w:color w:val="000000"/>
          <w:lang w:val="en-GB"/>
        </w:rPr>
        <w:t xml:space="preserve">In parallel, projects should design a modelling framework built around a coupling (interlinking) architecture of </w:t>
      </w:r>
      <w:r w:rsidRPr="00B57EAD">
        <w:rPr>
          <w:rFonts w:eastAsia="Calibri" w:cs="Arial"/>
          <w:lang w:val="en-GB"/>
        </w:rPr>
        <w:t xml:space="preserve">biophysical soil models and integrated models of </w:t>
      </w:r>
      <w:r w:rsidRPr="00B57EAD">
        <w:rPr>
          <w:rFonts w:eastAsia="Calibri" w:cs="Arial"/>
          <w:color w:val="000000"/>
          <w:lang w:val="en-GB"/>
        </w:rPr>
        <w:t>agriculture, climate, soil and the economy. Integrated interdisciplinary models allow coupling existing models to address the synergies, antagonisms and cost/benefit ratios among different soil management strategies relevant for the EJP SOIL challenges.</w:t>
      </w:r>
      <w:r w:rsidRPr="00B57EAD">
        <w:rPr>
          <w:rFonts w:eastAsia="Calibri" w:cs="Arial"/>
          <w:lang w:val="en-GB"/>
        </w:rPr>
        <w:t xml:space="preserve"> In particular, economic models of agricultural markets and supply, and land use changes at a higher scale than farm-level, can be used to test for such scenarios, if available from previous EJP SOIL projects or from their partners. A possibility is to build the scenario-based modelling framework along two dimensions: changes in agriculture practices and systems on the one hand, identification of changes in soil health and services provided on the other. The modelling framework should be defined and documented with detailed argumentation, then set up and if possible, be preliminarily used depending on available models and limited duration of the project.</w:t>
      </w:r>
    </w:p>
    <w:p w14:paraId="79B20C58" w14:textId="77777777" w:rsidR="005F2780" w:rsidRPr="00B57EAD" w:rsidRDefault="005F2780" w:rsidP="00B57EAD">
      <w:pPr>
        <w:spacing w:line="240" w:lineRule="auto"/>
        <w:jc w:val="both"/>
        <w:rPr>
          <w:rFonts w:eastAsia="Calibri" w:cs="Arial"/>
          <w:lang w:val="en-GB"/>
        </w:rPr>
      </w:pPr>
    </w:p>
    <w:p w14:paraId="3E907E3C" w14:textId="77777777" w:rsidR="005F2780" w:rsidRPr="00B57EAD" w:rsidRDefault="005F2780" w:rsidP="00B57EAD">
      <w:pPr>
        <w:autoSpaceDE w:val="0"/>
        <w:autoSpaceDN w:val="0"/>
        <w:adjustRightInd w:val="0"/>
        <w:spacing w:line="240" w:lineRule="auto"/>
        <w:jc w:val="both"/>
        <w:rPr>
          <w:rFonts w:eastAsia="Calibri" w:cs="Arial"/>
          <w:lang w:val="en-GB" w:eastAsia="fr-FR"/>
        </w:rPr>
      </w:pPr>
      <w:r w:rsidRPr="00B57EAD">
        <w:rPr>
          <w:rFonts w:eastAsia="Calibri" w:cs="Arial"/>
          <w:lang w:val="en-GB" w:eastAsia="fr-FR"/>
        </w:rPr>
        <w:t>To build such framework, models utilised or developed by other EJP SOIL projects (1</w:t>
      </w:r>
      <w:r w:rsidRPr="00B57EAD">
        <w:rPr>
          <w:rFonts w:eastAsia="Calibri" w:cs="Arial"/>
          <w:vertAlign w:val="superscript"/>
          <w:lang w:val="en-GB" w:eastAsia="fr-FR"/>
        </w:rPr>
        <w:t>st</w:t>
      </w:r>
      <w:r w:rsidRPr="00B57EAD">
        <w:rPr>
          <w:rFonts w:eastAsia="Calibri" w:cs="Arial"/>
          <w:lang w:val="en-GB" w:eastAsia="fr-FR"/>
        </w:rPr>
        <w:t xml:space="preserve"> internal call) should be given high priority, to predict the provision of ecosystem services by agricultural soils, including agricultural production and climate change mitigation, under climate-smart sustainable soil management options. This priority extends to data already collected and managed by EJP SOIL projects. Examples of models and data include EJP SOIL projects: </w:t>
      </w:r>
      <w:proofErr w:type="spellStart"/>
      <w:r w:rsidRPr="00B57EAD">
        <w:rPr>
          <w:rFonts w:eastAsia="Calibri" w:cs="Arial"/>
          <w:lang w:val="en-GB" w:eastAsia="fr-FR"/>
        </w:rPr>
        <w:t>Carboseq</w:t>
      </w:r>
      <w:proofErr w:type="spellEnd"/>
      <w:r w:rsidRPr="00B57EAD">
        <w:rPr>
          <w:rFonts w:eastAsia="Calibri" w:cs="Arial"/>
          <w:lang w:val="en-GB" w:eastAsia="fr-FR"/>
        </w:rPr>
        <w:t xml:space="preserve"> (feasible Soil Organic Carbon sequestration potential data), SOMMIT (simulation outputs of long-term agro-ecological system responses to contrasting management options), TRACE-Soil (soil abiotic and biotic predictors of trade-off magnitudes involving carbon sequestration, biodiversity, GHG emissions), STEROPES (satellite information to predict cropland soil organic carbon content), SCALES (harmonisation of data and modelling approaches for the management of sediment connectivity) and SIREN (inventory of indicator systems). </w:t>
      </w:r>
    </w:p>
    <w:p w14:paraId="48479DC9" w14:textId="77777777" w:rsidR="005F2780" w:rsidRPr="00B57EAD" w:rsidRDefault="005F2780" w:rsidP="00B57EAD">
      <w:pPr>
        <w:autoSpaceDE w:val="0"/>
        <w:autoSpaceDN w:val="0"/>
        <w:adjustRightInd w:val="0"/>
        <w:spacing w:line="240" w:lineRule="auto"/>
        <w:jc w:val="both"/>
        <w:rPr>
          <w:rFonts w:eastAsia="Calibri" w:cs="Arial"/>
          <w:lang w:val="en-GB" w:eastAsia="fr-FR"/>
        </w:rPr>
      </w:pPr>
    </w:p>
    <w:p w14:paraId="7E7D07A0" w14:textId="77777777" w:rsidR="005F2780" w:rsidRPr="00B57EAD" w:rsidRDefault="005F2780" w:rsidP="00B57EAD">
      <w:pPr>
        <w:autoSpaceDE w:val="0"/>
        <w:autoSpaceDN w:val="0"/>
        <w:adjustRightInd w:val="0"/>
        <w:spacing w:line="240" w:lineRule="auto"/>
        <w:jc w:val="both"/>
        <w:rPr>
          <w:rFonts w:eastAsia="Calibri" w:cs="Arial"/>
          <w:lang w:val="en-GB" w:eastAsia="fr-FR"/>
        </w:rPr>
      </w:pPr>
      <w:r w:rsidRPr="00B57EAD">
        <w:rPr>
          <w:rFonts w:eastAsia="Calibri" w:cs="Arial"/>
          <w:color w:val="000000"/>
          <w:lang w:val="en-GB"/>
        </w:rPr>
        <w:t xml:space="preserve">Alternative methods can also be considered for implementing scenarios at national scale (method of transfer, use of scientific external references) in case of lack of specific data for some countries </w:t>
      </w:r>
      <w:r w:rsidRPr="00B57EAD">
        <w:rPr>
          <w:rFonts w:eastAsia="Calibri" w:cs="Arial"/>
          <w:lang w:val="en-GB" w:eastAsia="fr-FR"/>
        </w:rPr>
        <w:t>from EJP SOIL projects</w:t>
      </w:r>
      <w:r w:rsidRPr="00B57EAD">
        <w:rPr>
          <w:rFonts w:eastAsia="Calibri" w:cs="Arial"/>
          <w:color w:val="000000"/>
          <w:lang w:val="en-GB"/>
        </w:rPr>
        <w:t>.</w:t>
      </w:r>
      <w:r w:rsidRPr="00B57EAD">
        <w:rPr>
          <w:rFonts w:eastAsia="Calibri" w:cs="Arial"/>
          <w:lang w:val="en-GB" w:eastAsia="fr-FR"/>
        </w:rPr>
        <w:t xml:space="preserve"> The modelling framework, associated with the scenario design, should clearly target the assessment of the performance of soil management strategies in addressing the quantitative targets proposed by the Mission Board on Healthy Soil and Food (e.g., current C losses in farmlands should be reversed to an increase by 0.1-0.4% per year). Intrinsic framework properties can also be checked for consistency with the Green Deal objectives, when considering the impact of changes in agricultural practices and systems on soil functions and services.</w:t>
      </w:r>
    </w:p>
    <w:p w14:paraId="1D9A7CA3" w14:textId="77777777" w:rsidR="005F2780" w:rsidRPr="00B57EAD" w:rsidRDefault="005F2780" w:rsidP="00B57EAD">
      <w:pPr>
        <w:autoSpaceDE w:val="0"/>
        <w:autoSpaceDN w:val="0"/>
        <w:adjustRightInd w:val="0"/>
        <w:spacing w:line="240" w:lineRule="auto"/>
        <w:jc w:val="both"/>
        <w:rPr>
          <w:rFonts w:eastAsia="Calibri" w:cs="Arial"/>
          <w:color w:val="000000"/>
          <w:lang w:val="en-GB"/>
        </w:rPr>
      </w:pPr>
    </w:p>
    <w:p w14:paraId="4AAC4844" w14:textId="77777777" w:rsidR="005F2780" w:rsidRPr="00B57EAD" w:rsidRDefault="005F2780" w:rsidP="00B57EAD">
      <w:pPr>
        <w:spacing w:line="240" w:lineRule="auto"/>
        <w:jc w:val="both"/>
        <w:rPr>
          <w:rFonts w:eastAsia="Calibri" w:cs="Arial"/>
          <w:b/>
          <w:lang w:val="en-GB"/>
        </w:rPr>
      </w:pPr>
      <w:r w:rsidRPr="00B57EAD">
        <w:rPr>
          <w:rFonts w:eastAsia="Calibri" w:cs="Arial"/>
          <w:b/>
          <w:color w:val="000000"/>
          <w:lang w:val="en-GB"/>
        </w:rPr>
        <w:t xml:space="preserve">Expected outcomes: </w:t>
      </w:r>
    </w:p>
    <w:p w14:paraId="4E5D2461"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Supporting effective policy and selection of eco-schemes in different European countries with a better vision of how soils and their services may respond to different pathways of future human development in Europe.</w:t>
      </w:r>
    </w:p>
    <w:p w14:paraId="6649889C"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Identifying potential impediments and bottlenecks that need to be addressed and overcome to ensure the provision of ecosystem services by agricultural soils.</w:t>
      </w:r>
    </w:p>
    <w:p w14:paraId="2E0AADAD"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 xml:space="preserve">Increased consistency in EJP SOIL projects' outcomes, by complementing the outputs of 1st and 2nd internal call projects and integrating and linking them within scenario modelling frameworks. </w:t>
      </w:r>
    </w:p>
    <w:p w14:paraId="6AB599FD"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Increasing the number and range of modelling frameworks involving interdisciplinary approaches, related to climate smart and sustainable soil management for the provision of multiple ecosystem services.</w:t>
      </w:r>
    </w:p>
    <w:p w14:paraId="53E17E70" w14:textId="77777777" w:rsidR="005F2780" w:rsidRPr="00B57EAD" w:rsidRDefault="005F2780" w:rsidP="00B57EAD">
      <w:pPr>
        <w:spacing w:line="240" w:lineRule="auto"/>
        <w:jc w:val="both"/>
        <w:rPr>
          <w:rFonts w:cs="Arial"/>
          <w:lang w:val="en-GB"/>
        </w:rPr>
      </w:pPr>
    </w:p>
    <w:p w14:paraId="0CBC6E60" w14:textId="77777777" w:rsidR="005F2780" w:rsidRPr="00B57EAD" w:rsidRDefault="005F2780" w:rsidP="00B57EAD">
      <w:pPr>
        <w:spacing w:line="240" w:lineRule="auto"/>
        <w:jc w:val="both"/>
        <w:rPr>
          <w:rFonts w:cs="Arial"/>
          <w:lang w:val="en-GB"/>
        </w:rPr>
      </w:pPr>
      <w:r w:rsidRPr="00B57EAD">
        <w:rPr>
          <w:rFonts w:cs="Arial"/>
          <w:b/>
          <w:lang w:val="en-GB"/>
        </w:rPr>
        <w:t>Expected impacts</w:t>
      </w:r>
      <w:r w:rsidRPr="00B57EAD">
        <w:rPr>
          <w:rFonts w:cs="Arial"/>
          <w:lang w:val="en-GB"/>
        </w:rPr>
        <w:t xml:space="preserve">: </w:t>
      </w:r>
    </w:p>
    <w:p w14:paraId="33E30AA1" w14:textId="77777777" w:rsidR="005F2780" w:rsidRPr="00B57EAD" w:rsidRDefault="005F2780" w:rsidP="00B57EAD">
      <w:pPr>
        <w:pStyle w:val="ListParagraph"/>
        <w:numPr>
          <w:ilvl w:val="0"/>
          <w:numId w:val="40"/>
        </w:numPr>
        <w:spacing w:before="0" w:after="0" w:line="240" w:lineRule="auto"/>
        <w:jc w:val="both"/>
        <w:rPr>
          <w:rFonts w:cs="Arial"/>
          <w:lang w:val="en-GB"/>
        </w:rPr>
      </w:pPr>
      <w:r w:rsidRPr="00B57EAD">
        <w:rPr>
          <w:rFonts w:cs="Arial"/>
          <w:lang w:val="en-GB"/>
        </w:rPr>
        <w:t>EJP SOIL EI1: Fostering understanding of soil management and its influence on climate mitigation and adaptation, sustainable agricultural production and environment.</w:t>
      </w:r>
    </w:p>
    <w:p w14:paraId="281B8D58" w14:textId="77777777" w:rsidR="005F2780" w:rsidRPr="00B57EAD" w:rsidRDefault="005F2780" w:rsidP="00B57EAD">
      <w:pPr>
        <w:pStyle w:val="ListParagraph"/>
        <w:numPr>
          <w:ilvl w:val="0"/>
          <w:numId w:val="40"/>
        </w:numPr>
        <w:spacing w:before="0" w:after="0" w:line="240" w:lineRule="auto"/>
        <w:jc w:val="both"/>
        <w:rPr>
          <w:rFonts w:cs="Arial"/>
          <w:lang w:val="en-GB"/>
        </w:rPr>
      </w:pPr>
      <w:r w:rsidRPr="00B57EAD">
        <w:rPr>
          <w:rFonts w:cs="Arial"/>
          <w:lang w:val="en-GB"/>
        </w:rPr>
        <w:t>EJP SOIL EI2: Understanding how soil carbon sequestration can contribute to climate change mitigation at regional level including accounting for carbon.</w:t>
      </w:r>
    </w:p>
    <w:p w14:paraId="440A2E0D" w14:textId="77777777" w:rsidR="005F2780" w:rsidRPr="00B57EAD" w:rsidRDefault="005F2780" w:rsidP="00B57EAD">
      <w:pPr>
        <w:pStyle w:val="ListParagraph"/>
        <w:numPr>
          <w:ilvl w:val="0"/>
          <w:numId w:val="40"/>
        </w:numPr>
        <w:spacing w:before="0" w:after="0" w:line="240" w:lineRule="auto"/>
        <w:jc w:val="both"/>
        <w:rPr>
          <w:rFonts w:cs="Arial"/>
          <w:lang w:val="en-GB"/>
        </w:rPr>
      </w:pPr>
      <w:r w:rsidRPr="00B57EAD">
        <w:rPr>
          <w:rFonts w:cs="Arial"/>
          <w:lang w:val="en-GB"/>
        </w:rPr>
        <w:t>EJP SOIL EI5: Fostering the uptake of soil management practices which are conducive to climate change adaptation and mitigation.</w:t>
      </w:r>
    </w:p>
    <w:p w14:paraId="559594B1" w14:textId="77777777" w:rsidR="005F2780" w:rsidRPr="00B57EAD" w:rsidRDefault="005F2780" w:rsidP="00B57EAD">
      <w:pPr>
        <w:pStyle w:val="ListParagraph"/>
        <w:numPr>
          <w:ilvl w:val="0"/>
          <w:numId w:val="0"/>
        </w:numPr>
        <w:spacing w:line="240" w:lineRule="auto"/>
        <w:ind w:left="284"/>
        <w:jc w:val="both"/>
        <w:rPr>
          <w:rFonts w:cs="Arial"/>
          <w:lang w:val="en-GB"/>
        </w:rPr>
      </w:pPr>
    </w:p>
    <w:p w14:paraId="667640AF" w14:textId="624095CE" w:rsidR="00B57EAD" w:rsidRDefault="005F2780" w:rsidP="00B57EAD">
      <w:pPr>
        <w:spacing w:line="240" w:lineRule="auto"/>
        <w:jc w:val="both"/>
        <w:rPr>
          <w:rFonts w:cs="Arial"/>
          <w:lang w:val="en-GB"/>
        </w:rPr>
      </w:pPr>
      <w:r w:rsidRPr="00B57EAD">
        <w:rPr>
          <w:rFonts w:cs="Arial"/>
          <w:b/>
          <w:lang w:val="en-GB"/>
        </w:rPr>
        <w:t>Project Type</w:t>
      </w:r>
      <w:r w:rsidRPr="00B57EAD">
        <w:rPr>
          <w:rFonts w:cs="Arial"/>
          <w:lang w:val="en-GB"/>
        </w:rPr>
        <w:t>: Medium size research project (up to 1.75 M€).</w:t>
      </w:r>
    </w:p>
    <w:p w14:paraId="62BFFA7E" w14:textId="77777777" w:rsidR="00B57EAD" w:rsidRDefault="00B57EAD">
      <w:pPr>
        <w:spacing w:before="0" w:after="160"/>
        <w:contextualSpacing w:val="0"/>
        <w:rPr>
          <w:rFonts w:cs="Arial"/>
          <w:lang w:val="en-GB"/>
        </w:rPr>
      </w:pPr>
      <w:r>
        <w:rPr>
          <w:rFonts w:cs="Arial"/>
          <w:lang w:val="en-GB"/>
        </w:rPr>
        <w:br w:type="page"/>
      </w:r>
    </w:p>
    <w:p w14:paraId="397BED04" w14:textId="77777777" w:rsidR="005F2780" w:rsidRPr="00B57EAD" w:rsidRDefault="005F2780" w:rsidP="00B57EAD">
      <w:pPr>
        <w:spacing w:line="240" w:lineRule="auto"/>
        <w:jc w:val="both"/>
        <w:rPr>
          <w:rFonts w:cs="Arial"/>
          <w:lang w:val="en-GB"/>
        </w:rPr>
      </w:pPr>
    </w:p>
    <w:p w14:paraId="4AED197B" w14:textId="77777777" w:rsidR="005F2780" w:rsidRPr="00B57EAD" w:rsidRDefault="005F2780" w:rsidP="005F2780">
      <w:pPr>
        <w:jc w:val="both"/>
        <w:textAlignment w:val="baseline"/>
        <w:rPr>
          <w:rFonts w:cs="Arial"/>
          <w:b/>
          <w:bCs/>
          <w:sz w:val="28"/>
          <w:szCs w:val="28"/>
          <w:lang w:val="en-GB"/>
        </w:rPr>
      </w:pPr>
      <w:r w:rsidRPr="00B57EAD">
        <w:rPr>
          <w:rFonts w:cs="Arial"/>
          <w:b/>
          <w:color w:val="000000" w:themeColor="text1"/>
          <w:sz w:val="28"/>
          <w:szCs w:val="28"/>
          <w:lang w:val="en-GB"/>
        </w:rPr>
        <w:t xml:space="preserve">AD3 </w:t>
      </w:r>
      <w:r w:rsidRPr="00B57EAD">
        <w:rPr>
          <w:rFonts w:eastAsia="Times New Roman" w:cs="Arial"/>
          <w:b/>
          <w:bCs/>
          <w:color w:val="000000"/>
          <w:sz w:val="28"/>
          <w:szCs w:val="28"/>
          <w:lang w:val="en-GB" w:eastAsia="fr-FR"/>
        </w:rPr>
        <w:t xml:space="preserve">– </w:t>
      </w:r>
      <w:r w:rsidRPr="00B57EAD">
        <w:rPr>
          <w:rFonts w:cs="Arial"/>
          <w:b/>
          <w:color w:val="000000" w:themeColor="text1"/>
          <w:sz w:val="28"/>
          <w:szCs w:val="28"/>
          <w:lang w:val="en-GB"/>
        </w:rPr>
        <w:t xml:space="preserve">Soil specific guidelines and decision support tools with focus on </w:t>
      </w:r>
      <w:r w:rsidRPr="00B57EAD">
        <w:rPr>
          <w:rFonts w:cs="Arial"/>
          <w:b/>
          <w:bCs/>
          <w:sz w:val="28"/>
          <w:szCs w:val="28"/>
          <w:lang w:val="en-GB"/>
        </w:rPr>
        <w:t>soil organic matter, water retention and nutrient use efficiency</w:t>
      </w:r>
    </w:p>
    <w:p w14:paraId="04F76D90" w14:textId="77777777" w:rsidR="005F2780" w:rsidRPr="006A1CB2" w:rsidRDefault="005F2780" w:rsidP="005F2780">
      <w:pPr>
        <w:jc w:val="both"/>
        <w:rPr>
          <w:rFonts w:ascii="Calibri" w:eastAsia="Calibri" w:hAnsi="Calibri" w:cs="Calibri"/>
          <w:u w:val="single"/>
          <w:lang w:val="en-GB"/>
        </w:rPr>
      </w:pPr>
    </w:p>
    <w:p w14:paraId="2332D3AE" w14:textId="77777777" w:rsidR="005F2780" w:rsidRPr="00B57EAD" w:rsidRDefault="005F2780" w:rsidP="00B57EAD">
      <w:pPr>
        <w:spacing w:line="240" w:lineRule="auto"/>
        <w:jc w:val="both"/>
        <w:rPr>
          <w:rFonts w:eastAsia="Calibri" w:cs="Arial"/>
          <w:lang w:val="en-GB"/>
        </w:rPr>
      </w:pPr>
      <w:r w:rsidRPr="00B57EAD">
        <w:rPr>
          <w:rFonts w:eastAsia="Calibri" w:cs="Arial"/>
          <w:b/>
          <w:lang w:val="en-GB"/>
        </w:rPr>
        <w:t xml:space="preserve">Rationale: </w:t>
      </w:r>
      <w:r w:rsidRPr="00B57EAD">
        <w:rPr>
          <w:rFonts w:eastAsia="Calibri" w:cs="Arial"/>
          <w:lang w:val="en-GB"/>
        </w:rPr>
        <w:t>The level of implementation of sustainable soil management practices in Europe varies substantially among farmers and regions. The current status of the most promising management practices was analysed in relation to their level of uptake in research, policy, and farmers’ practice (EJP SOIL Roadmap and report Task 2.4.1</w:t>
      </w:r>
      <w:r w:rsidRPr="00B57EAD">
        <w:rPr>
          <w:rFonts w:eastAsia="Calibri" w:cs="Arial"/>
          <w:vertAlign w:val="superscript"/>
          <w:lang w:val="en-GB"/>
        </w:rPr>
        <w:footnoteReference w:id="7"/>
      </w:r>
      <w:r w:rsidRPr="00B57EAD">
        <w:rPr>
          <w:rFonts w:eastAsia="Calibri" w:cs="Arial"/>
          <w:lang w:val="en-GB"/>
        </w:rPr>
        <w:t>). Whether farmers adopt a sustainable management practice, both in environmental, social and financial terms, depends on many factors (Zhang et al., 2018). An important barrier is the uncertainty of the impact from implementing potential practices on soil quality and farm profits (Hvarregaard Thorsøe, 2019; Cerda et al., 2017). The farm level decision-making process is further complicated by trade-offs, for example, between environmental and economic benefits, short- and long-term benefits, and between different soil quality aspects. Barriers are largely dependent on the type of management practices in play and whether practices fit specific and regional farm strategies.</w:t>
      </w:r>
    </w:p>
    <w:p w14:paraId="6FEF6DAF" w14:textId="77777777" w:rsidR="005F2780" w:rsidRPr="00B57EAD" w:rsidRDefault="005F2780" w:rsidP="00B57EAD">
      <w:pPr>
        <w:spacing w:line="240" w:lineRule="auto"/>
        <w:jc w:val="both"/>
        <w:rPr>
          <w:rFonts w:eastAsia="Calibri" w:cs="Arial"/>
          <w:b/>
          <w:u w:val="single"/>
          <w:lang w:val="en-GB"/>
        </w:rPr>
      </w:pPr>
    </w:p>
    <w:p w14:paraId="4F4FCA9C"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 xml:space="preserve">Climate change will (gradually) modify the environmental conditions for farming practices and farm strategies. As such, the agricultural advisory services across Europe are well equipped with flexible, good quality and (scientific) evidence-based assessment and decision support tools to analyse and select options to adopt strategies and cropping and farming systems to sustain soil quality and optimize farm profits and to support farmers in well-timed decisions on adaptation to e.g. climate change and other soil challenges. Across Europe, examples of decision support tools concepts, protocols and (mobile) applications have been developed by H2020 projects, e.g. Landmark, </w:t>
      </w:r>
      <w:proofErr w:type="spellStart"/>
      <w:r w:rsidRPr="00B57EAD">
        <w:rPr>
          <w:rFonts w:eastAsia="Calibri" w:cs="Arial"/>
          <w:lang w:val="en-GB"/>
        </w:rPr>
        <w:t>SoilCare</w:t>
      </w:r>
      <w:proofErr w:type="spellEnd"/>
      <w:r w:rsidRPr="00B57EAD">
        <w:rPr>
          <w:rFonts w:eastAsia="Calibri" w:cs="Arial"/>
          <w:lang w:val="en-GB"/>
        </w:rPr>
        <w:t xml:space="preserve">, </w:t>
      </w:r>
      <w:proofErr w:type="spellStart"/>
      <w:r w:rsidRPr="00B57EAD">
        <w:rPr>
          <w:rFonts w:eastAsia="Calibri" w:cs="Arial"/>
          <w:lang w:val="en-GB"/>
        </w:rPr>
        <w:t>Prisma</w:t>
      </w:r>
      <w:proofErr w:type="spellEnd"/>
      <w:r w:rsidRPr="00B57EAD">
        <w:rPr>
          <w:rFonts w:eastAsia="Calibri" w:cs="Arial"/>
          <w:lang w:val="en-GB"/>
        </w:rPr>
        <w:t xml:space="preserve"> and </w:t>
      </w:r>
      <w:proofErr w:type="spellStart"/>
      <w:r w:rsidRPr="00B57EAD">
        <w:rPr>
          <w:rFonts w:eastAsia="Calibri" w:cs="Arial"/>
          <w:lang w:val="en-GB"/>
        </w:rPr>
        <w:t>iSqaper</w:t>
      </w:r>
      <w:proofErr w:type="spellEnd"/>
      <w:r w:rsidRPr="00B57EAD">
        <w:rPr>
          <w:rFonts w:eastAsia="Calibri" w:cs="Arial"/>
          <w:lang w:val="en-GB"/>
        </w:rPr>
        <w:t xml:space="preserve"> and also by many national initiatives. In general, the quality of decision support tools would benefit from sharing knowledge, approaches and concepts across regional actions across Europe, rather than from developing and providing a single best solution. At this point, a full stocktake on what tools are available combined with a systematic assessment of the underlying principles and approaches (SWOT analysis) is missing. Such a study will likely reveal what works and what may need to be improved. </w:t>
      </w:r>
    </w:p>
    <w:p w14:paraId="431C9C36" w14:textId="77777777" w:rsidR="005F2780" w:rsidRPr="00B57EAD" w:rsidRDefault="005F2780" w:rsidP="00B57EAD">
      <w:pPr>
        <w:spacing w:line="240" w:lineRule="auto"/>
        <w:jc w:val="both"/>
        <w:rPr>
          <w:rFonts w:eastAsia="Calibri" w:cs="Arial"/>
          <w:lang w:val="en-GB"/>
        </w:rPr>
      </w:pPr>
    </w:p>
    <w:p w14:paraId="3BA19FC8"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 xml:space="preserve">In agriculture across Europe, most decision support tools that farmers and advisory services use, are equipped to assess the use of nutrients (fertilisers and organic manures) and focus mainly on crop productivity related to nutrient supply. A better alignment of these recommendations with current and future policy targets relative to climate change mitigation and adaptation, biodiversity, water quality, would allow farmers to be more susceptive and responsive in considering concrete modifications to their farm management strategies. This requires that realistic and comprehensive understanding on the importance of soil -related functions is incorporated in such decision support tools. </w:t>
      </w:r>
    </w:p>
    <w:p w14:paraId="427B7F2B" w14:textId="77777777" w:rsidR="005F2780" w:rsidRPr="00B57EAD" w:rsidRDefault="005F2780" w:rsidP="00B57EAD">
      <w:pPr>
        <w:spacing w:line="240" w:lineRule="auto"/>
        <w:jc w:val="both"/>
        <w:rPr>
          <w:rFonts w:eastAsia="Calibri" w:cs="Arial"/>
          <w:lang w:val="en-GB"/>
        </w:rPr>
      </w:pPr>
    </w:p>
    <w:p w14:paraId="16CA615A"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 xml:space="preserve">Decision support tools may have crucial roles in the lifelong training and education of both (young) farmers and advisory services across EU. These would ultimately improve performance and quality of farming and reduce the environmental impact of food production and land needed for agricultural production. Also, such decision support tools would contribute to a </w:t>
      </w:r>
      <w:proofErr w:type="gramStart"/>
      <w:r w:rsidRPr="00B57EAD">
        <w:rPr>
          <w:rFonts w:eastAsia="Calibri" w:cs="Arial"/>
          <w:lang w:val="en-GB"/>
        </w:rPr>
        <w:t>more fair</w:t>
      </w:r>
      <w:proofErr w:type="gramEnd"/>
      <w:r w:rsidRPr="00B57EAD">
        <w:rPr>
          <w:rFonts w:eastAsia="Calibri" w:cs="Arial"/>
          <w:lang w:val="en-GB"/>
        </w:rPr>
        <w:t xml:space="preserve"> playing field and to bringing opportunities in farmer communities across Europe. </w:t>
      </w:r>
    </w:p>
    <w:p w14:paraId="6D056D2B" w14:textId="77777777" w:rsidR="005F2780" w:rsidRPr="00B57EAD" w:rsidRDefault="005F2780" w:rsidP="00B57EAD">
      <w:pPr>
        <w:spacing w:line="240" w:lineRule="auto"/>
        <w:jc w:val="both"/>
        <w:rPr>
          <w:rFonts w:eastAsia="Calibri" w:cs="Arial"/>
          <w:lang w:val="en-GB"/>
        </w:rPr>
      </w:pPr>
    </w:p>
    <w:p w14:paraId="043A02A9"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 xml:space="preserve">Farmers and advisory services could gain access to practical science-based tools to analyse farming strategies and options to enhance farm performance and identify changes in their day-to-day work and decisions to facilitate water storage, nutrient use efficiencies and soil organic matter management. The application of decision support tools provides an outlook into the expected future farm performance including KPI’s at farm level. Enhancing farmers’ realistic and comprehensive understanding of the importance of soil in adaptation to climate change, nutrient use and greenhouse gases mitigation. </w:t>
      </w:r>
    </w:p>
    <w:p w14:paraId="4084C092" w14:textId="77777777" w:rsidR="005F2780" w:rsidRPr="00B57EAD" w:rsidRDefault="005F2780" w:rsidP="00B57EAD">
      <w:pPr>
        <w:spacing w:line="240" w:lineRule="auto"/>
        <w:jc w:val="both"/>
        <w:rPr>
          <w:rFonts w:eastAsia="Calibri" w:cs="Arial"/>
          <w:lang w:val="en-GB"/>
        </w:rPr>
      </w:pPr>
    </w:p>
    <w:p w14:paraId="3FDC7D34" w14:textId="77777777" w:rsidR="005F2780" w:rsidRPr="00B57EAD" w:rsidRDefault="005F2780" w:rsidP="00B57EAD">
      <w:pPr>
        <w:spacing w:line="240" w:lineRule="auto"/>
        <w:jc w:val="both"/>
        <w:rPr>
          <w:rFonts w:eastAsia="Calibri" w:cs="Arial"/>
          <w:lang w:val="en-GB"/>
        </w:rPr>
      </w:pPr>
      <w:r w:rsidRPr="00B57EAD">
        <w:rPr>
          <w:rFonts w:eastAsia="Calibri" w:cs="Arial"/>
          <w:b/>
          <w:lang w:val="en-GB"/>
        </w:rPr>
        <w:t>Scope:</w:t>
      </w:r>
      <w:r w:rsidRPr="00B57EAD">
        <w:rPr>
          <w:rFonts w:eastAsia="Calibri" w:cs="Arial"/>
          <w:lang w:val="en-GB"/>
        </w:rPr>
        <w:t xml:space="preserve"> The project should design the specifications for a web-portal that would allow advisory services and farmers to access existing decision-support tools allowing to monitor adaptation to climate change, climate change mitigation. </w:t>
      </w:r>
      <w:r w:rsidRPr="00B57EAD">
        <w:rPr>
          <w:rFonts w:cs="Arial"/>
          <w:lang w:val="en-GB"/>
        </w:rPr>
        <w:t>The tool specifications should also consider</w:t>
      </w:r>
      <w:r w:rsidRPr="00B57EAD">
        <w:rPr>
          <w:rFonts w:eastAsia="Calibri" w:cs="Arial"/>
          <w:lang w:val="en-GB"/>
        </w:rPr>
        <w:t xml:space="preserve"> soil quality, degree of circularity of cropping systems, economic versus environmental performance indicators and more if appropriate. The project will exchange with the future Horizon EU </w:t>
      </w:r>
      <w:r w:rsidRPr="00B57EAD">
        <w:rPr>
          <w:rFonts w:cs="Arial"/>
          <w:lang w:val="en-GB"/>
        </w:rPr>
        <w:t xml:space="preserve">MISS-01-01 project which will design one-stop shop soil portals and with EUSO which will host an EU-scale soil web portal. </w:t>
      </w:r>
      <w:r w:rsidRPr="00B57EAD">
        <w:rPr>
          <w:rFonts w:eastAsia="Calibri" w:cs="Arial"/>
          <w:lang w:val="en-GB"/>
        </w:rPr>
        <w:t xml:space="preserve"> </w:t>
      </w:r>
    </w:p>
    <w:p w14:paraId="08BBF768" w14:textId="77777777" w:rsidR="005F2780" w:rsidRPr="00B57EAD" w:rsidRDefault="005F2780" w:rsidP="00B57EAD">
      <w:pPr>
        <w:spacing w:line="240" w:lineRule="auto"/>
        <w:jc w:val="both"/>
        <w:rPr>
          <w:rFonts w:eastAsia="Calibri" w:cs="Arial"/>
          <w:lang w:val="en-GB"/>
        </w:rPr>
      </w:pPr>
    </w:p>
    <w:p w14:paraId="2E0EF725"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The use of (region) specific tools to provide for either qualitative or quantitative information from available tools should be promoted. This would require to be able to define regionally these target objectives (vs guidelines). A mock-up of a soil quality monitoring dashboard could be drafted with the main aim to follow how close/far target results on soil indicators (SOM, water retention, nutrient status/efficiency, GHG emissions and CO</w:t>
      </w:r>
      <w:r w:rsidRPr="00B57EAD">
        <w:rPr>
          <w:rFonts w:eastAsia="Calibri" w:cs="Arial"/>
          <w:vertAlign w:val="subscript"/>
          <w:lang w:val="en-GB"/>
        </w:rPr>
        <w:t>2</w:t>
      </w:r>
      <w:r w:rsidRPr="00B57EAD">
        <w:rPr>
          <w:rFonts w:eastAsia="Calibri" w:cs="Arial"/>
          <w:lang w:val="en-GB"/>
        </w:rPr>
        <w:t xml:space="preserve"> removal) are from benchmarks or what trends are resulting from changes to farm management at different scales from farm to country. The mock-up should outline what an attractive and user-friendly dashboard could look like if being developed in a future initiative (e.g., promoted by the Mission “A Soil Deal for Europe”). It should account for previous works (e.g., Landmark has an example of a dashboard available) and for ongoing EJP SOIL projects SIREN, SERENA and MINOTAUR). This also requires – where possible – the dashboard to use unified principles at the EU level and to be available under national configuration. This system would benefit if a set of activities were developed based on a Tiered approach (consider tier 1 on qualitative information, tier 2 on look-up tables and tier 3 calculation models). </w:t>
      </w:r>
    </w:p>
    <w:p w14:paraId="0F2C2049" w14:textId="77777777" w:rsidR="005F2780" w:rsidRPr="00B57EAD" w:rsidRDefault="005F2780" w:rsidP="00B57EAD">
      <w:pPr>
        <w:spacing w:line="240" w:lineRule="auto"/>
        <w:jc w:val="both"/>
        <w:rPr>
          <w:rFonts w:eastAsia="Calibri" w:cs="Arial"/>
          <w:lang w:val="en-GB"/>
        </w:rPr>
      </w:pPr>
    </w:p>
    <w:p w14:paraId="2ADF3BD4" w14:textId="77777777" w:rsidR="005F2780" w:rsidRPr="00B57EAD" w:rsidRDefault="005F2780" w:rsidP="00B57EAD">
      <w:pPr>
        <w:spacing w:line="240" w:lineRule="auto"/>
        <w:jc w:val="both"/>
        <w:rPr>
          <w:rFonts w:eastAsia="Calibri" w:cs="Arial"/>
          <w:lang w:val="en-GB"/>
        </w:rPr>
      </w:pPr>
      <w:r w:rsidRPr="00B57EAD">
        <w:rPr>
          <w:rFonts w:eastAsia="Calibri" w:cs="Arial"/>
          <w:lang w:val="en-GB"/>
        </w:rPr>
        <w:t>The project should:</w:t>
      </w:r>
    </w:p>
    <w:p w14:paraId="51070D68"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investigate – and build if possible on available stocktakes and surveys such as the CIRCASA survey - farmers expectations and needs across Europe regarding decision support tools and farmers’ willingness and capability (in terms of being able to supply required data to run the decision support tools) to use them either alone or supported by advisory services; </w:t>
      </w:r>
    </w:p>
    <w:p w14:paraId="169A1D02"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proofErr w:type="gramStart"/>
      <w:r w:rsidRPr="00B57EAD">
        <w:rPr>
          <w:rFonts w:eastAsia="Calibri" w:cs="Arial"/>
          <w:lang w:val="en-GB"/>
        </w:rPr>
        <w:t>perform</w:t>
      </w:r>
      <w:proofErr w:type="gramEnd"/>
      <w:r w:rsidRPr="00B57EAD">
        <w:rPr>
          <w:rFonts w:eastAsia="Calibri" w:cs="Arial"/>
          <w:lang w:val="en-GB"/>
        </w:rPr>
        <w:t xml:space="preserve"> a systematic stocktake of decision support tools across Europe. Specific attention should be on regional differences and usability across regions and include new initiatives in the process of being launched;</w:t>
      </w:r>
    </w:p>
    <w:p w14:paraId="3157A17B"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analyse principles for assessment in different decision support tools and assess their usability across </w:t>
      </w:r>
      <w:proofErr w:type="spellStart"/>
      <w:r w:rsidRPr="00B57EAD">
        <w:rPr>
          <w:rFonts w:eastAsia="Calibri" w:cs="Arial"/>
          <w:lang w:val="en-GB"/>
        </w:rPr>
        <w:t>pedoclimatic</w:t>
      </w:r>
      <w:proofErr w:type="spellEnd"/>
      <w:r w:rsidRPr="00B57EAD">
        <w:rPr>
          <w:rFonts w:eastAsia="Calibri" w:cs="Arial"/>
          <w:lang w:val="en-GB"/>
        </w:rPr>
        <w:t xml:space="preserve"> zones; </w:t>
      </w:r>
    </w:p>
    <w:p w14:paraId="09DAB7AA"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proofErr w:type="gramStart"/>
      <w:r w:rsidRPr="00B57EAD">
        <w:rPr>
          <w:rFonts w:eastAsia="Calibri" w:cs="Arial"/>
          <w:lang w:val="en-GB"/>
        </w:rPr>
        <w:t>draw</w:t>
      </w:r>
      <w:proofErr w:type="gramEnd"/>
      <w:r w:rsidRPr="00B57EAD">
        <w:rPr>
          <w:rFonts w:eastAsia="Calibri" w:cs="Arial"/>
          <w:lang w:val="en-GB"/>
        </w:rPr>
        <w:t xml:space="preserve"> from these analyses recommendations, in the form of guidelines and guidance to improve the quality and enhance the use of decision support tools across all MS in EU and climate regions and agricultural systems. The guidelines and guidance could benefit from connecting and testing at initiatives promoted and recommended by the EU Mission </w:t>
      </w:r>
      <w:proofErr w:type="gramStart"/>
      <w:r w:rsidRPr="00B57EAD">
        <w:rPr>
          <w:rFonts w:eastAsia="Calibri" w:cs="Arial"/>
          <w:lang w:val="en-GB"/>
        </w:rPr>
        <w:t>A</w:t>
      </w:r>
      <w:proofErr w:type="gramEnd"/>
      <w:r w:rsidRPr="00B57EAD">
        <w:rPr>
          <w:rFonts w:eastAsia="Calibri" w:cs="Arial"/>
          <w:lang w:val="en-GB"/>
        </w:rPr>
        <w:t xml:space="preserve"> Soil Deal for Europe e.g. lighthouse farms across Europe. </w:t>
      </w:r>
    </w:p>
    <w:p w14:paraId="26C4AF47" w14:textId="77777777" w:rsidR="005F2780" w:rsidRPr="00B57EAD" w:rsidRDefault="005F2780" w:rsidP="00B57EAD">
      <w:pPr>
        <w:spacing w:line="240" w:lineRule="auto"/>
        <w:jc w:val="both"/>
        <w:rPr>
          <w:rFonts w:eastAsia="Calibri" w:cs="Arial"/>
          <w:lang w:val="en-GB"/>
        </w:rPr>
      </w:pPr>
    </w:p>
    <w:p w14:paraId="62850B4F" w14:textId="77777777" w:rsidR="005F2780" w:rsidRPr="00B57EAD" w:rsidRDefault="005F2780" w:rsidP="00B57EAD">
      <w:pPr>
        <w:spacing w:line="240" w:lineRule="auto"/>
        <w:jc w:val="both"/>
        <w:rPr>
          <w:rFonts w:eastAsia="Calibri" w:cs="Arial"/>
          <w:b/>
          <w:lang w:val="en-GB"/>
        </w:rPr>
      </w:pPr>
      <w:r w:rsidRPr="00B57EAD">
        <w:rPr>
          <w:rFonts w:eastAsia="Calibri" w:cs="Arial"/>
          <w:b/>
          <w:lang w:val="en-GB"/>
        </w:rPr>
        <w:t>Expected outcomes:</w:t>
      </w:r>
    </w:p>
    <w:p w14:paraId="250FD1B5"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 xml:space="preserve">A better use of existing soil-related decision support tools available for agricultural soils in Europe; </w:t>
      </w:r>
    </w:p>
    <w:p w14:paraId="6AECD7D4"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A better understanding of their underlying principles and approaches and their scientific underpinning and on the farmers appreciation and expectations of such tools;</w:t>
      </w:r>
    </w:p>
    <w:p w14:paraId="1B20E05F"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 xml:space="preserve">An improvement of existing or elaboration of new decision support tools to fill the identified gaps; </w:t>
      </w:r>
    </w:p>
    <w:p w14:paraId="574C55D5"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A mock up issued from the project is used by stakeholders of the farming sector to co-construct a dashboard to identify and evaluate modifications to farm management in response to policy targets on climate, soil quality and environmental issues in addition to traditional agronomic assessments;</w:t>
      </w:r>
    </w:p>
    <w:p w14:paraId="700466FD" w14:textId="77777777" w:rsidR="005F2780" w:rsidRPr="00B57EAD" w:rsidRDefault="005F2780" w:rsidP="00B57EAD">
      <w:pPr>
        <w:spacing w:line="240" w:lineRule="auto"/>
        <w:jc w:val="both"/>
        <w:rPr>
          <w:rFonts w:cs="Arial"/>
          <w:lang w:val="en-GB"/>
        </w:rPr>
      </w:pPr>
      <w:r w:rsidRPr="00B57EAD">
        <w:rPr>
          <w:rFonts w:cs="Arial"/>
          <w:b/>
          <w:lang w:val="en-GB"/>
        </w:rPr>
        <w:t>Expected impacts</w:t>
      </w:r>
      <w:r w:rsidRPr="00B57EAD">
        <w:rPr>
          <w:rFonts w:cs="Arial"/>
          <w:lang w:val="en-GB"/>
        </w:rPr>
        <w:t xml:space="preserve">: </w:t>
      </w:r>
    </w:p>
    <w:p w14:paraId="73EFE35B" w14:textId="77777777" w:rsidR="005F2780" w:rsidRPr="00B57EAD" w:rsidRDefault="005F2780" w:rsidP="00B57EAD">
      <w:pPr>
        <w:pStyle w:val="ListParagraph"/>
        <w:numPr>
          <w:ilvl w:val="0"/>
          <w:numId w:val="44"/>
        </w:numPr>
        <w:spacing w:before="0" w:after="0" w:line="240" w:lineRule="auto"/>
        <w:ind w:left="709"/>
        <w:jc w:val="both"/>
        <w:rPr>
          <w:rFonts w:cs="Arial"/>
          <w:lang w:val="en-GB"/>
        </w:rPr>
      </w:pPr>
      <w:r w:rsidRPr="00B57EAD">
        <w:rPr>
          <w:rFonts w:cs="Arial"/>
          <w:lang w:val="en-GB"/>
        </w:rPr>
        <w:t>EJP SOIL EI5: Fostering the uptake of soil management practices which are conducive to climate change adaptation and mitigation</w:t>
      </w:r>
    </w:p>
    <w:p w14:paraId="63E3F0BE" w14:textId="65E19F12" w:rsidR="00B57EAD" w:rsidRDefault="005F2780" w:rsidP="00B57EAD">
      <w:pPr>
        <w:spacing w:line="240" w:lineRule="auto"/>
        <w:jc w:val="both"/>
        <w:rPr>
          <w:rFonts w:cs="Arial"/>
          <w:lang w:val="en-GB"/>
        </w:rPr>
      </w:pPr>
      <w:r w:rsidRPr="00B57EAD">
        <w:rPr>
          <w:rFonts w:cs="Arial"/>
          <w:b/>
          <w:lang w:val="en-GB"/>
        </w:rPr>
        <w:t>Project Type</w:t>
      </w:r>
      <w:r w:rsidRPr="00B57EAD">
        <w:rPr>
          <w:rFonts w:cs="Arial"/>
          <w:lang w:val="en-GB"/>
        </w:rPr>
        <w:t>: Medium size research project (up to 1.75 M€).</w:t>
      </w:r>
    </w:p>
    <w:p w14:paraId="1BA0694E" w14:textId="77777777" w:rsidR="00B57EAD" w:rsidRDefault="00B57EAD">
      <w:pPr>
        <w:spacing w:before="0" w:after="160"/>
        <w:contextualSpacing w:val="0"/>
        <w:rPr>
          <w:rFonts w:cs="Arial"/>
          <w:lang w:val="en-GB"/>
        </w:rPr>
      </w:pPr>
      <w:r>
        <w:rPr>
          <w:rFonts w:cs="Arial"/>
          <w:lang w:val="en-GB"/>
        </w:rPr>
        <w:br w:type="page"/>
      </w:r>
    </w:p>
    <w:p w14:paraId="454AE936" w14:textId="77777777" w:rsidR="005F2780" w:rsidRPr="00B57EAD" w:rsidRDefault="005F2780" w:rsidP="00B57EAD">
      <w:pPr>
        <w:spacing w:line="240" w:lineRule="auto"/>
        <w:jc w:val="both"/>
        <w:rPr>
          <w:rFonts w:cs="Arial"/>
          <w:lang w:val="en-GB"/>
        </w:rPr>
      </w:pPr>
    </w:p>
    <w:p w14:paraId="244A224D" w14:textId="77777777" w:rsidR="005F2780" w:rsidRPr="00B57EAD" w:rsidRDefault="005F2780" w:rsidP="005F2780">
      <w:pPr>
        <w:jc w:val="both"/>
        <w:rPr>
          <w:rFonts w:eastAsia="Calibri" w:cs="Arial"/>
          <w:b/>
          <w:bCs/>
          <w:sz w:val="28"/>
          <w:szCs w:val="28"/>
          <w:lang w:val="en-GB"/>
        </w:rPr>
      </w:pPr>
      <w:r w:rsidRPr="00B57EAD">
        <w:rPr>
          <w:rFonts w:eastAsia="Calibri" w:cs="Arial"/>
          <w:b/>
          <w:bCs/>
          <w:sz w:val="28"/>
          <w:szCs w:val="28"/>
          <w:lang w:val="en-GB"/>
        </w:rPr>
        <w:t xml:space="preserve">POL3 – Healthy and safe soils in the agro-ecological transitions towards a circular </w:t>
      </w:r>
      <w:proofErr w:type="spellStart"/>
      <w:r w:rsidRPr="00B57EAD">
        <w:rPr>
          <w:rFonts w:eastAsia="Calibri" w:cs="Arial"/>
          <w:b/>
          <w:bCs/>
          <w:sz w:val="28"/>
          <w:szCs w:val="28"/>
          <w:lang w:val="en-GB"/>
        </w:rPr>
        <w:t>bioeconomy</w:t>
      </w:r>
      <w:proofErr w:type="spellEnd"/>
      <w:r w:rsidRPr="00B57EAD">
        <w:rPr>
          <w:rFonts w:eastAsia="Calibri" w:cs="Arial"/>
          <w:b/>
          <w:bCs/>
          <w:sz w:val="28"/>
          <w:szCs w:val="28"/>
          <w:lang w:val="en-GB"/>
        </w:rPr>
        <w:t xml:space="preserve"> </w:t>
      </w:r>
    </w:p>
    <w:p w14:paraId="4B12BAAA" w14:textId="77777777" w:rsidR="005F2780" w:rsidRPr="006A1CB2" w:rsidRDefault="005F2780" w:rsidP="005F2780">
      <w:pPr>
        <w:jc w:val="both"/>
        <w:rPr>
          <w:rFonts w:ascii="Calibri" w:eastAsia="Calibri" w:hAnsi="Calibri" w:cs="Calibri"/>
          <w:b/>
          <w:bCs/>
          <w:lang w:val="en-GB"/>
        </w:rPr>
      </w:pPr>
    </w:p>
    <w:p w14:paraId="288FEBAB" w14:textId="77777777" w:rsidR="005F2780" w:rsidRPr="00B57EAD" w:rsidRDefault="005F2780" w:rsidP="00B57EAD">
      <w:pPr>
        <w:spacing w:line="240" w:lineRule="auto"/>
        <w:jc w:val="both"/>
        <w:rPr>
          <w:rFonts w:eastAsia="Calibri" w:cs="Arial"/>
          <w:b/>
          <w:u w:val="single"/>
          <w:lang w:val="en-GB"/>
        </w:rPr>
      </w:pPr>
      <w:r w:rsidRPr="00B57EAD">
        <w:rPr>
          <w:rFonts w:eastAsia="Calibri" w:cs="Arial"/>
          <w:b/>
          <w:lang w:val="en-GB"/>
        </w:rPr>
        <w:t xml:space="preserve">Rationale: </w:t>
      </w:r>
      <w:r w:rsidRPr="00B57EAD">
        <w:rPr>
          <w:rFonts w:eastAsia="Calibri" w:cs="Arial"/>
          <w:lang w:val="en-GB"/>
        </w:rPr>
        <w:t xml:space="preserve">A circular </w:t>
      </w:r>
      <w:proofErr w:type="spellStart"/>
      <w:r w:rsidRPr="00B57EAD">
        <w:rPr>
          <w:rFonts w:eastAsia="Calibri" w:cs="Arial"/>
          <w:lang w:val="en-GB"/>
        </w:rPr>
        <w:t>bioeconomy</w:t>
      </w:r>
      <w:proofErr w:type="spellEnd"/>
      <w:r w:rsidRPr="00B57EAD">
        <w:rPr>
          <w:rFonts w:eastAsia="Calibri" w:cs="Arial"/>
          <w:lang w:val="en-GB"/>
        </w:rPr>
        <w:t xml:space="preserve"> optimizes the usage of all agricultural areas and residual streams from agriculture to food-based industries, which can reduce the wastes and usage of landfill areas. Soils play a crucial role in the realization of the European circular </w:t>
      </w:r>
      <w:proofErr w:type="spellStart"/>
      <w:r w:rsidRPr="00B57EAD">
        <w:rPr>
          <w:rFonts w:eastAsia="Calibri" w:cs="Arial"/>
          <w:lang w:val="en-GB"/>
        </w:rPr>
        <w:t>bioeconomy</w:t>
      </w:r>
      <w:proofErr w:type="spellEnd"/>
      <w:r w:rsidRPr="00B57EAD">
        <w:rPr>
          <w:rFonts w:eastAsia="Calibri" w:cs="Arial"/>
          <w:lang w:val="en-GB"/>
        </w:rPr>
        <w:t xml:space="preserve">, as soils are the supplier of sustainably produced biomass and food and the solid foundation under Europe’s biodiversity. Apart from providing biomass, soils are increasingly recruited in a range of policies with promises of ecological, climatic and agricultural transitions, without sufficiently taking into account the trade-offs between these soil services. Furthermore, when recycling biomass, it is a prerequisite that waste fluxes preserve agricultural lands safety. Hence, assuring healthy and safe soils supporting a circular </w:t>
      </w:r>
      <w:proofErr w:type="spellStart"/>
      <w:r w:rsidRPr="00B57EAD">
        <w:rPr>
          <w:rFonts w:eastAsia="Calibri" w:cs="Arial"/>
          <w:lang w:val="en-GB"/>
        </w:rPr>
        <w:t>bioeconomy</w:t>
      </w:r>
      <w:proofErr w:type="spellEnd"/>
      <w:r w:rsidRPr="00B57EAD">
        <w:rPr>
          <w:rFonts w:eastAsia="Calibri" w:cs="Arial"/>
          <w:lang w:val="en-GB"/>
        </w:rPr>
        <w:t xml:space="preserve"> requires social-science investigation and scrutiny by considering trade-offs among soil functions, avoiding the accumulation of safety risk. </w:t>
      </w:r>
    </w:p>
    <w:p w14:paraId="3450C5C8" w14:textId="77777777" w:rsidR="005F2780" w:rsidRPr="00B57EAD" w:rsidRDefault="005F2780" w:rsidP="00B57EAD">
      <w:pPr>
        <w:spacing w:line="240" w:lineRule="auto"/>
        <w:jc w:val="both"/>
        <w:rPr>
          <w:rFonts w:eastAsia="Calibri" w:cs="Arial"/>
          <w:lang w:val="en-GB"/>
        </w:rPr>
      </w:pPr>
    </w:p>
    <w:p w14:paraId="19C04826" w14:textId="77777777" w:rsidR="005F2780" w:rsidRPr="00B57EAD" w:rsidRDefault="005F2780" w:rsidP="00B57EAD">
      <w:pPr>
        <w:spacing w:line="240" w:lineRule="auto"/>
        <w:jc w:val="both"/>
        <w:rPr>
          <w:rFonts w:eastAsia="Calibri" w:cs="Arial"/>
          <w:lang w:val="en-GB"/>
        </w:rPr>
      </w:pPr>
      <w:r w:rsidRPr="00B57EAD">
        <w:rPr>
          <w:rFonts w:eastAsia="Verdana" w:cs="Arial"/>
          <w:b/>
          <w:lang w:val="en-GB"/>
        </w:rPr>
        <w:t>Scope:</w:t>
      </w:r>
      <w:r w:rsidRPr="00B57EAD">
        <w:rPr>
          <w:rFonts w:eastAsia="Verdana" w:cs="Arial"/>
          <w:lang w:val="en-GB"/>
        </w:rPr>
        <w:t xml:space="preserve"> Research should examine </w:t>
      </w:r>
      <w:r w:rsidRPr="00B57EAD">
        <w:rPr>
          <w:rFonts w:eastAsia="Calibri" w:cs="Arial"/>
          <w:lang w:val="en-GB"/>
        </w:rPr>
        <w:t xml:space="preserve">the contemporary reinvestments in soils in a context of social and ecological transitions. It should produce critical knowledge that supports shifts towards knowing and managing soil resources more holistically in innovative </w:t>
      </w:r>
      <w:proofErr w:type="spellStart"/>
      <w:r w:rsidRPr="00B57EAD">
        <w:rPr>
          <w:rFonts w:eastAsia="Calibri" w:cs="Arial"/>
          <w:lang w:val="en-GB"/>
        </w:rPr>
        <w:t>agri</w:t>
      </w:r>
      <w:proofErr w:type="spellEnd"/>
      <w:r w:rsidRPr="00B57EAD">
        <w:rPr>
          <w:rFonts w:eastAsia="Calibri" w:cs="Arial"/>
          <w:lang w:val="en-GB"/>
        </w:rPr>
        <w:t xml:space="preserve">-food and biomass chains, thereby supporting the agro-ecological transition towards a circular </w:t>
      </w:r>
      <w:proofErr w:type="spellStart"/>
      <w:r w:rsidRPr="00B57EAD">
        <w:rPr>
          <w:rFonts w:eastAsia="Calibri" w:cs="Arial"/>
          <w:lang w:val="en-GB"/>
        </w:rPr>
        <w:t>bioeconomy</w:t>
      </w:r>
      <w:proofErr w:type="spellEnd"/>
      <w:r w:rsidRPr="00B57EAD">
        <w:rPr>
          <w:rFonts w:eastAsia="Calibri" w:cs="Arial"/>
          <w:lang w:val="en-GB"/>
        </w:rPr>
        <w:t xml:space="preserve">. New, safe land managing systems aiming for biodiverse, healthy soils and landscapes are needed, and will be key to sustain a transition towards the circular </w:t>
      </w:r>
      <w:proofErr w:type="spellStart"/>
      <w:r w:rsidRPr="00B57EAD">
        <w:rPr>
          <w:rFonts w:eastAsia="Calibri" w:cs="Arial"/>
          <w:lang w:val="en-GB"/>
        </w:rPr>
        <w:t>bioeconomy</w:t>
      </w:r>
      <w:proofErr w:type="spellEnd"/>
      <w:r w:rsidRPr="00B57EAD">
        <w:rPr>
          <w:rFonts w:eastAsia="Calibri" w:cs="Arial"/>
          <w:lang w:val="en-GB"/>
        </w:rPr>
        <w:t xml:space="preserve">. </w:t>
      </w:r>
    </w:p>
    <w:p w14:paraId="009CA004" w14:textId="77777777" w:rsidR="005F2780" w:rsidRPr="00B57EAD" w:rsidRDefault="005F2780" w:rsidP="00B57EAD">
      <w:pPr>
        <w:spacing w:line="240" w:lineRule="auto"/>
        <w:jc w:val="both"/>
        <w:rPr>
          <w:rFonts w:eastAsia="Verdana" w:cs="Arial"/>
          <w:u w:val="single"/>
          <w:lang w:val="en-GB"/>
        </w:rPr>
      </w:pPr>
    </w:p>
    <w:p w14:paraId="13B37480" w14:textId="77777777" w:rsidR="005F2780" w:rsidRPr="00B57EAD" w:rsidRDefault="005F2780" w:rsidP="00B57EAD">
      <w:pPr>
        <w:spacing w:line="240" w:lineRule="auto"/>
        <w:jc w:val="both"/>
        <w:rPr>
          <w:rFonts w:eastAsia="Verdana" w:cs="Arial"/>
          <w:lang w:val="en-GB"/>
        </w:rPr>
      </w:pPr>
      <w:r w:rsidRPr="00B57EAD">
        <w:rPr>
          <w:rFonts w:eastAsia="Calibri" w:cs="Arial"/>
          <w:lang w:val="en-GB"/>
        </w:rPr>
        <w:t xml:space="preserve">Initiatives </w:t>
      </w:r>
      <w:r w:rsidRPr="00B57EAD">
        <w:rPr>
          <w:rFonts w:eastAsia="Verdana" w:cs="Arial"/>
          <w:lang w:val="en-GB"/>
        </w:rPr>
        <w:t xml:space="preserve">aiming at biodiverse, healthy soils and landscapes are currently being developed in territories (farmer communities, regions) and in agro-food and biomass chains (labels). These initiatives should be analysed for the way soils are, or could be taken into account for their impact on biodiversity restoration, and agro-ecological production of food and biomass for the </w:t>
      </w:r>
      <w:r w:rsidRPr="00B57EAD">
        <w:rPr>
          <w:rFonts w:eastAsia="Calibri" w:cs="Arial"/>
          <w:lang w:val="en-GB"/>
        </w:rPr>
        <w:t xml:space="preserve">circular </w:t>
      </w:r>
      <w:proofErr w:type="spellStart"/>
      <w:r w:rsidRPr="00B57EAD">
        <w:rPr>
          <w:rFonts w:eastAsia="Calibri" w:cs="Arial"/>
          <w:lang w:val="en-GB"/>
        </w:rPr>
        <w:t>bioeconomy</w:t>
      </w:r>
      <w:proofErr w:type="spellEnd"/>
      <w:r w:rsidRPr="00B57EAD">
        <w:rPr>
          <w:rFonts w:eastAsia="Verdana" w:cs="Arial"/>
          <w:lang w:val="en-GB"/>
        </w:rPr>
        <w:t xml:space="preserve">. Challenges, specifically addressing safety issues that withhold accomplishing these initiatives should be identified and appropriate context-specific solutions should be designed, in relation with public policies. </w:t>
      </w:r>
    </w:p>
    <w:p w14:paraId="66890B12" w14:textId="77777777" w:rsidR="005F2780" w:rsidRPr="00B57EAD" w:rsidRDefault="005F2780" w:rsidP="00B57EAD">
      <w:pPr>
        <w:spacing w:line="240" w:lineRule="auto"/>
        <w:jc w:val="both"/>
        <w:rPr>
          <w:rFonts w:eastAsia="Verdana" w:cs="Arial"/>
          <w:lang w:val="en-GB"/>
        </w:rPr>
      </w:pPr>
    </w:p>
    <w:p w14:paraId="327A9C33" w14:textId="77777777" w:rsidR="005F2780" w:rsidRPr="00B57EAD" w:rsidRDefault="005F2780" w:rsidP="00B57EAD">
      <w:pPr>
        <w:spacing w:line="240" w:lineRule="auto"/>
        <w:jc w:val="both"/>
        <w:rPr>
          <w:rFonts w:eastAsia="Verdana" w:cs="Arial"/>
          <w:lang w:val="en-GB"/>
        </w:rPr>
      </w:pPr>
      <w:r w:rsidRPr="00B57EAD">
        <w:rPr>
          <w:rFonts w:eastAsia="Verdana" w:cs="Arial"/>
          <w:lang w:val="en-GB"/>
        </w:rPr>
        <w:t xml:space="preserve">Research should integrate knowledge developed in H2020 projects like RELACS, SOILCARE, PANACEA, CELEBIO, LANDMARK and MINDSTEP, and projects out of EJP SOIL topics </w:t>
      </w:r>
      <w:r w:rsidRPr="00B57EAD">
        <w:rPr>
          <w:rFonts w:eastAsia="Calibri" w:cs="Arial"/>
          <w:bCs/>
          <w:color w:val="000000"/>
          <w:lang w:val="en-GB"/>
        </w:rPr>
        <w:t xml:space="preserve">CM8, ES1/ES2, FS2/MT4, </w:t>
      </w:r>
      <w:proofErr w:type="gramStart"/>
      <w:r w:rsidRPr="00B57EAD">
        <w:rPr>
          <w:rFonts w:eastAsia="Calibri" w:cs="Arial"/>
          <w:bCs/>
          <w:color w:val="000000"/>
          <w:lang w:val="en-GB"/>
        </w:rPr>
        <w:t>POL2</w:t>
      </w:r>
      <w:proofErr w:type="gramEnd"/>
      <w:r w:rsidRPr="00B57EAD">
        <w:rPr>
          <w:rFonts w:eastAsia="Calibri" w:cs="Arial"/>
          <w:bCs/>
          <w:color w:val="000000"/>
          <w:lang w:val="en-GB"/>
        </w:rPr>
        <w:t>/ES7</w:t>
      </w:r>
      <w:r w:rsidRPr="00B57EAD">
        <w:rPr>
          <w:rFonts w:eastAsia="Verdana" w:cs="Arial"/>
          <w:lang w:val="en-GB"/>
        </w:rPr>
        <w:t xml:space="preserve"> and analyse several existing initiatives. The final objective should be to design EU region-specific systems integrating healthy and safe soils and landscapes for the agro-ecological transition towards a circular </w:t>
      </w:r>
      <w:proofErr w:type="spellStart"/>
      <w:r w:rsidRPr="00B57EAD">
        <w:rPr>
          <w:rFonts w:eastAsia="Verdana" w:cs="Arial"/>
          <w:lang w:val="en-GB"/>
        </w:rPr>
        <w:t>bioeconomy</w:t>
      </w:r>
      <w:proofErr w:type="spellEnd"/>
      <w:r w:rsidRPr="00B57EAD">
        <w:rPr>
          <w:rFonts w:eastAsia="Verdana" w:cs="Arial"/>
          <w:lang w:val="en-GB"/>
        </w:rPr>
        <w:t>. To achieve this goal, the project should:</w:t>
      </w:r>
    </w:p>
    <w:p w14:paraId="24C72CD7"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Synthesise past and current (EJP SOIL) circular </w:t>
      </w:r>
      <w:proofErr w:type="spellStart"/>
      <w:r w:rsidRPr="00B57EAD">
        <w:rPr>
          <w:rFonts w:eastAsia="Calibri" w:cs="Arial"/>
          <w:lang w:val="en-GB"/>
        </w:rPr>
        <w:t>bioeconomy</w:t>
      </w:r>
      <w:proofErr w:type="spellEnd"/>
      <w:r w:rsidRPr="00B57EAD">
        <w:rPr>
          <w:rFonts w:eastAsia="Calibri" w:cs="Arial"/>
          <w:lang w:val="en-GB"/>
        </w:rPr>
        <w:t xml:space="preserve"> projects and initiatives dealing with the safety, agronomic and environmental impacts in relation to the potential policy opportunities and challenges; give attention to the question on how resource management can be optimized by safely closing nutrient, energy and biomass cycles;</w:t>
      </w:r>
    </w:p>
    <w:p w14:paraId="0810058E"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Develop a typology describing properties of sustainable agroecosystems at different scales (from farm to small regions) and in different </w:t>
      </w:r>
      <w:proofErr w:type="spellStart"/>
      <w:r w:rsidRPr="00B57EAD">
        <w:rPr>
          <w:rFonts w:eastAsia="Calibri" w:cs="Arial"/>
          <w:lang w:val="en-GB"/>
        </w:rPr>
        <w:t>pedo</w:t>
      </w:r>
      <w:proofErr w:type="spellEnd"/>
      <w:r w:rsidRPr="00B57EAD">
        <w:rPr>
          <w:rFonts w:eastAsia="Calibri" w:cs="Arial"/>
          <w:lang w:val="en-GB"/>
        </w:rPr>
        <w:t>-climatic zones;</w:t>
      </w:r>
    </w:p>
    <w:p w14:paraId="69B1DD11"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Design long-term safe, sustainable and economically viable and socially acceptable circular agro-ecological production systems (farm scale) that fit in multipurpose land management systems (based at the landscape scale) and that address EU strategies and ambitions in relation to biodiversity, food production, climate and circular economy;</w:t>
      </w:r>
    </w:p>
    <w:p w14:paraId="677AD620"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Discuss existing and, when needed, design new policy instruments that foster and accompany the development of production and land management systems; </w:t>
      </w:r>
    </w:p>
    <w:p w14:paraId="6E757A9D" w14:textId="77777777" w:rsidR="005F2780" w:rsidRPr="00B57EAD" w:rsidRDefault="005F2780" w:rsidP="00B57EAD">
      <w:pPr>
        <w:numPr>
          <w:ilvl w:val="0"/>
          <w:numId w:val="40"/>
        </w:numPr>
        <w:spacing w:before="0" w:after="0" w:line="240" w:lineRule="auto"/>
        <w:ind w:left="0" w:firstLine="426"/>
        <w:jc w:val="both"/>
        <w:rPr>
          <w:rFonts w:eastAsia="Calibri" w:cs="Arial"/>
          <w:lang w:val="en-GB"/>
        </w:rPr>
      </w:pPr>
      <w:r w:rsidRPr="00B57EAD">
        <w:rPr>
          <w:rFonts w:eastAsia="Calibri" w:cs="Arial"/>
          <w:lang w:val="en-GB"/>
        </w:rPr>
        <w:t xml:space="preserve">Develop an evaluation protocol for the production systems and designed relevant policies. </w:t>
      </w:r>
    </w:p>
    <w:p w14:paraId="2BEDD5F1" w14:textId="77777777" w:rsidR="005F2780" w:rsidRPr="00B57EAD" w:rsidRDefault="005F2780" w:rsidP="00B57EAD">
      <w:pPr>
        <w:spacing w:line="240" w:lineRule="auto"/>
        <w:jc w:val="both"/>
        <w:rPr>
          <w:rFonts w:eastAsia="Verdana" w:cs="Arial"/>
          <w:lang w:val="en-GB"/>
        </w:rPr>
      </w:pPr>
    </w:p>
    <w:p w14:paraId="3E61D373" w14:textId="77777777" w:rsidR="005F2780" w:rsidRPr="00B57EAD" w:rsidRDefault="005F2780" w:rsidP="00B57EAD">
      <w:pPr>
        <w:spacing w:line="240" w:lineRule="auto"/>
        <w:jc w:val="both"/>
        <w:rPr>
          <w:rFonts w:eastAsia="Verdana" w:cs="Arial"/>
          <w:b/>
          <w:lang w:val="en-GB"/>
        </w:rPr>
      </w:pPr>
      <w:r w:rsidRPr="00B57EAD">
        <w:rPr>
          <w:rFonts w:eastAsia="Verdana" w:cs="Arial"/>
          <w:b/>
          <w:lang w:val="en-GB"/>
        </w:rPr>
        <w:t>Expected outcomes:</w:t>
      </w:r>
    </w:p>
    <w:p w14:paraId="49F9C2C3"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cs="Arial"/>
          <w:lang w:val="en-GB"/>
        </w:rPr>
        <w:t xml:space="preserve">An integration of soils as major components of </w:t>
      </w:r>
      <w:r w:rsidRPr="00B57EAD">
        <w:rPr>
          <w:rFonts w:eastAsia="Calibri" w:cs="Arial"/>
          <w:lang w:val="en-GB"/>
        </w:rPr>
        <w:t xml:space="preserve">agroecosystems in EU  in the Biodiversity strategy 2030, the Farm to Fork strategy and the EU Circular Economy Action Plan </w:t>
      </w:r>
    </w:p>
    <w:p w14:paraId="0DB18078"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A better knowledge on the farming systems contributing to the transition towards a safe, sustainable and economically viable and socially acceptable circular agro-ecological production;</w:t>
      </w:r>
    </w:p>
    <w:p w14:paraId="6D9A35F6" w14:textId="77777777" w:rsidR="005F2780" w:rsidRPr="00B57EAD" w:rsidRDefault="005F2780" w:rsidP="00B57EAD">
      <w:pPr>
        <w:pStyle w:val="ListParagraph"/>
        <w:numPr>
          <w:ilvl w:val="0"/>
          <w:numId w:val="40"/>
        </w:numPr>
        <w:spacing w:before="0" w:after="0" w:line="240" w:lineRule="auto"/>
        <w:jc w:val="both"/>
        <w:rPr>
          <w:rFonts w:eastAsia="Calibri" w:cs="Arial"/>
          <w:lang w:val="en-GB"/>
        </w:rPr>
      </w:pPr>
      <w:r w:rsidRPr="00B57EAD">
        <w:rPr>
          <w:rFonts w:eastAsia="Calibri" w:cs="Arial"/>
          <w:lang w:val="en-GB"/>
        </w:rPr>
        <w:t xml:space="preserve">A better consideration of soils in future public policies to support the agro-ecological transition towards circular </w:t>
      </w:r>
      <w:proofErr w:type="spellStart"/>
      <w:r w:rsidRPr="00B57EAD">
        <w:rPr>
          <w:rFonts w:eastAsia="Calibri" w:cs="Arial"/>
          <w:lang w:val="en-GB"/>
        </w:rPr>
        <w:t>bioeconomy</w:t>
      </w:r>
      <w:proofErr w:type="spellEnd"/>
      <w:r w:rsidRPr="00B57EAD">
        <w:rPr>
          <w:rFonts w:eastAsia="Calibri" w:cs="Arial"/>
          <w:lang w:val="en-GB"/>
        </w:rPr>
        <w:t xml:space="preserve">. </w:t>
      </w:r>
    </w:p>
    <w:p w14:paraId="50150B50" w14:textId="77777777" w:rsidR="005F2780" w:rsidRPr="00B57EAD" w:rsidRDefault="005F2780" w:rsidP="00B57EAD">
      <w:pPr>
        <w:spacing w:line="240" w:lineRule="auto"/>
        <w:jc w:val="both"/>
        <w:rPr>
          <w:rFonts w:eastAsia="Calibri" w:cs="Arial"/>
          <w:lang w:val="en-GB"/>
        </w:rPr>
      </w:pPr>
    </w:p>
    <w:p w14:paraId="525FDA19" w14:textId="77777777" w:rsidR="005F2780" w:rsidRPr="00B57EAD" w:rsidRDefault="005F2780" w:rsidP="00B57EAD">
      <w:pPr>
        <w:spacing w:line="240" w:lineRule="auto"/>
        <w:jc w:val="both"/>
        <w:rPr>
          <w:rFonts w:eastAsia="Calibri" w:cs="Arial"/>
          <w:lang w:val="en-GB"/>
        </w:rPr>
      </w:pPr>
      <w:r w:rsidRPr="00B57EAD">
        <w:rPr>
          <w:rFonts w:eastAsia="Calibri" w:cs="Arial"/>
          <w:b/>
          <w:lang w:val="en-GB"/>
        </w:rPr>
        <w:t>Expected impacts</w:t>
      </w:r>
      <w:r w:rsidRPr="00B57EAD">
        <w:rPr>
          <w:rFonts w:eastAsia="Calibri" w:cs="Arial"/>
          <w:lang w:val="en-GB"/>
        </w:rPr>
        <w:t xml:space="preserve">: </w:t>
      </w:r>
    </w:p>
    <w:p w14:paraId="423EC959" w14:textId="77777777" w:rsidR="005F2780" w:rsidRPr="00B57EAD" w:rsidRDefault="005F2780" w:rsidP="00B57EAD">
      <w:pPr>
        <w:pStyle w:val="ListParagraph"/>
        <w:numPr>
          <w:ilvl w:val="0"/>
          <w:numId w:val="43"/>
        </w:numPr>
        <w:spacing w:before="0" w:after="0" w:line="240" w:lineRule="auto"/>
        <w:ind w:left="709"/>
        <w:jc w:val="both"/>
        <w:rPr>
          <w:rFonts w:eastAsia="Calibri" w:cs="Arial"/>
          <w:lang w:val="en-GB"/>
        </w:rPr>
      </w:pPr>
      <w:r w:rsidRPr="00B57EAD">
        <w:rPr>
          <w:rFonts w:eastAsia="Calibri" w:cs="Arial"/>
          <w:lang w:val="en-GB"/>
        </w:rPr>
        <w:t>EJP SOIL EI5: Fostering the uptake of soil management practices which are conducive to climate change adaptation and mitigation</w:t>
      </w:r>
    </w:p>
    <w:p w14:paraId="7DBF341E" w14:textId="77777777" w:rsidR="005F2780" w:rsidRPr="00B57EAD" w:rsidRDefault="005F2780" w:rsidP="00B57EAD">
      <w:pPr>
        <w:pStyle w:val="ListParagraph"/>
        <w:numPr>
          <w:ilvl w:val="0"/>
          <w:numId w:val="43"/>
        </w:numPr>
        <w:spacing w:before="0" w:after="0" w:line="240" w:lineRule="auto"/>
        <w:ind w:left="709"/>
        <w:jc w:val="both"/>
        <w:rPr>
          <w:rFonts w:eastAsia="Calibri" w:cs="Arial"/>
          <w:lang w:val="en-GB"/>
        </w:rPr>
      </w:pPr>
      <w:r w:rsidRPr="00B57EAD">
        <w:rPr>
          <w:rFonts w:eastAsia="Calibri" w:cs="Arial"/>
          <w:lang w:val="en-GB"/>
        </w:rPr>
        <w:t>EJP SOIL EI1: Fostering understanding of soil management and its influence on climate mitigation and adaptation, sustainable agricultural production and environment</w:t>
      </w:r>
    </w:p>
    <w:p w14:paraId="2B3F6C78" w14:textId="77777777" w:rsidR="005F2780" w:rsidRPr="00B57EAD" w:rsidRDefault="005F2780" w:rsidP="00B57EAD">
      <w:pPr>
        <w:spacing w:line="240" w:lineRule="auto"/>
        <w:jc w:val="both"/>
        <w:rPr>
          <w:rFonts w:cs="Arial"/>
          <w:lang w:val="en-GB"/>
        </w:rPr>
      </w:pPr>
    </w:p>
    <w:p w14:paraId="3B30FDF4" w14:textId="052234F8" w:rsidR="005F2780" w:rsidRPr="00B57EAD" w:rsidRDefault="005F2780" w:rsidP="00B57EAD">
      <w:pPr>
        <w:spacing w:line="240" w:lineRule="auto"/>
        <w:jc w:val="both"/>
        <w:rPr>
          <w:rFonts w:cs="Arial"/>
          <w:lang w:val="en-GB"/>
        </w:rPr>
      </w:pPr>
      <w:r w:rsidRPr="00B57EAD">
        <w:rPr>
          <w:rFonts w:cs="Arial"/>
          <w:b/>
          <w:lang w:val="en-GB"/>
        </w:rPr>
        <w:t>Project Type</w:t>
      </w:r>
      <w:r w:rsidRPr="00B57EAD">
        <w:rPr>
          <w:rFonts w:cs="Arial"/>
          <w:lang w:val="en-GB"/>
        </w:rPr>
        <w:t>: Medium size research project (up to 1.75 M€).</w:t>
      </w:r>
    </w:p>
    <w:p w14:paraId="618B429E" w14:textId="77777777" w:rsidR="005F2780" w:rsidRPr="006A1CB2" w:rsidRDefault="005F2780" w:rsidP="005F2780">
      <w:pPr>
        <w:jc w:val="both"/>
        <w:rPr>
          <w:rFonts w:cstheme="minorHAnsi"/>
          <w:lang w:val="en-GB"/>
        </w:rPr>
      </w:pPr>
    </w:p>
    <w:p w14:paraId="2FE8D29D" w14:textId="77777777" w:rsidR="00F614B2" w:rsidRPr="00F614B2" w:rsidRDefault="00F614B2" w:rsidP="00AA0AA1">
      <w:pPr>
        <w:pStyle w:val="Heading2"/>
        <w:numPr>
          <w:ilvl w:val="0"/>
          <w:numId w:val="0"/>
        </w:numPr>
        <w:jc w:val="both"/>
        <w:rPr>
          <w:rFonts w:cstheme="minorHAnsi"/>
          <w:color w:val="000000" w:themeColor="text1"/>
          <w:szCs w:val="24"/>
          <w:lang w:val="en-GB"/>
        </w:rPr>
      </w:pPr>
    </w:p>
    <w:p w14:paraId="1E1C34A9" w14:textId="77777777" w:rsidR="003779B7" w:rsidRPr="004C5261" w:rsidRDefault="003779B7" w:rsidP="00AA0AA1">
      <w:pPr>
        <w:jc w:val="both"/>
        <w:rPr>
          <w:rFonts w:cstheme="minorHAnsi"/>
          <w:color w:val="000000" w:themeColor="text1"/>
          <w:lang w:val="en-GB"/>
        </w:rPr>
      </w:pPr>
    </w:p>
    <w:p w14:paraId="3169BEA2" w14:textId="77777777" w:rsidR="001168A3" w:rsidRDefault="001168A3" w:rsidP="003F525C">
      <w:pPr>
        <w:pStyle w:val="Title"/>
        <w:jc w:val="left"/>
        <w:rPr>
          <w:rFonts w:asciiTheme="minorHAnsi" w:hAnsiTheme="minorHAnsi"/>
          <w:sz w:val="24"/>
          <w:szCs w:val="24"/>
          <w:lang w:val="en-US"/>
        </w:rPr>
        <w:sectPr w:rsidR="001168A3" w:rsidSect="00092771">
          <w:headerReference w:type="default" r:id="rId13"/>
          <w:footerReference w:type="default" r:id="rId14"/>
          <w:pgSz w:w="11906" w:h="16838"/>
          <w:pgMar w:top="1417" w:right="1417" w:bottom="1134" w:left="1417" w:header="708" w:footer="708" w:gutter="0"/>
          <w:cols w:space="708"/>
          <w:docGrid w:linePitch="360"/>
        </w:sectPr>
      </w:pPr>
    </w:p>
    <w:p w14:paraId="1C068056" w14:textId="52C38B92" w:rsidR="003779B7" w:rsidRPr="00072745" w:rsidRDefault="003779B7" w:rsidP="00072745">
      <w:pPr>
        <w:pStyle w:val="Heading1"/>
        <w:numPr>
          <w:ilvl w:val="0"/>
          <w:numId w:val="0"/>
        </w:numPr>
        <w:ind w:left="432" w:hanging="432"/>
        <w:rPr>
          <w:b w:val="0"/>
          <w:lang w:val="en-GB"/>
        </w:rPr>
      </w:pPr>
      <w:bookmarkStart w:id="3" w:name="_Toc66291312"/>
      <w:bookmarkStart w:id="4" w:name="_Toc67577691"/>
      <w:r w:rsidRPr="00072745">
        <w:rPr>
          <w:lang w:val="en-GB"/>
        </w:rPr>
        <w:t xml:space="preserve">Annex </w:t>
      </w:r>
      <w:r w:rsidR="00BA221F" w:rsidRPr="00072745">
        <w:rPr>
          <w:lang w:val="en-GB"/>
        </w:rPr>
        <w:t>3</w:t>
      </w:r>
      <w:r w:rsidRPr="00072745">
        <w:rPr>
          <w:lang w:val="en-GB"/>
        </w:rPr>
        <w:t>. Proposal template</w:t>
      </w:r>
      <w:bookmarkEnd w:id="3"/>
      <w:bookmarkEnd w:id="4"/>
    </w:p>
    <w:p w14:paraId="197E4886" w14:textId="77777777" w:rsidR="003779B7" w:rsidRPr="004A5C52" w:rsidRDefault="003779B7" w:rsidP="003779B7">
      <w:pPr>
        <w:pStyle w:val="Title"/>
        <w:rPr>
          <w:sz w:val="24"/>
          <w:szCs w:val="24"/>
          <w:lang w:val="en-US"/>
        </w:rPr>
      </w:pPr>
    </w:p>
    <w:p w14:paraId="1CB0EF2F" w14:textId="77777777" w:rsidR="003779B7" w:rsidRPr="004A5C52" w:rsidRDefault="003779B7" w:rsidP="003779B7">
      <w:pPr>
        <w:pStyle w:val="Heading1"/>
        <w:numPr>
          <w:ilvl w:val="0"/>
          <w:numId w:val="0"/>
        </w:numPr>
        <w:ind w:left="360" w:hanging="360"/>
        <w:jc w:val="center"/>
        <w:rPr>
          <w:rFonts w:cs="Arial"/>
          <w:szCs w:val="24"/>
          <w:lang w:val="en-US"/>
        </w:rPr>
      </w:pPr>
    </w:p>
    <w:p w14:paraId="4AD4A1E2" w14:textId="77777777" w:rsidR="003779B7" w:rsidRPr="004A5C52" w:rsidRDefault="003779B7" w:rsidP="003779B7">
      <w:pPr>
        <w:jc w:val="center"/>
        <w:rPr>
          <w:lang w:val="en-US"/>
        </w:rPr>
      </w:pPr>
    </w:p>
    <w:p w14:paraId="5A5343B3" w14:textId="77777777" w:rsidR="003779B7" w:rsidRPr="004A5C52" w:rsidRDefault="003779B7" w:rsidP="003779B7">
      <w:pPr>
        <w:jc w:val="center"/>
        <w:rPr>
          <w:lang w:val="en-US"/>
        </w:rPr>
      </w:pPr>
    </w:p>
    <w:p w14:paraId="475919BF" w14:textId="77777777" w:rsidR="003779B7" w:rsidRPr="004A5C52" w:rsidRDefault="003779B7" w:rsidP="003779B7">
      <w:pPr>
        <w:jc w:val="center"/>
        <w:rPr>
          <w:rFonts w:cs="Arial"/>
          <w:b/>
          <w:szCs w:val="24"/>
          <w:lang w:val="en-US"/>
        </w:rPr>
      </w:pPr>
    </w:p>
    <w:p w14:paraId="403D878F" w14:textId="77777777" w:rsidR="003779B7" w:rsidRPr="003779B7" w:rsidRDefault="003779B7" w:rsidP="003779B7">
      <w:pPr>
        <w:jc w:val="center"/>
        <w:rPr>
          <w:rFonts w:cs="Arial"/>
          <w:b/>
          <w:sz w:val="32"/>
          <w:szCs w:val="32"/>
          <w:lang w:val="en-US"/>
        </w:rPr>
      </w:pPr>
      <w:r w:rsidRPr="003779B7">
        <w:rPr>
          <w:rFonts w:cs="Arial"/>
          <w:b/>
          <w:sz w:val="32"/>
          <w:szCs w:val="32"/>
          <w:lang w:val="en-US"/>
        </w:rPr>
        <w:t>Acronym</w:t>
      </w:r>
    </w:p>
    <w:p w14:paraId="13864441" w14:textId="77777777" w:rsidR="003779B7" w:rsidRPr="003779B7" w:rsidRDefault="003779B7" w:rsidP="003779B7">
      <w:pPr>
        <w:jc w:val="center"/>
        <w:rPr>
          <w:rFonts w:cs="Arial"/>
          <w:szCs w:val="24"/>
          <w:lang w:val="en-US"/>
        </w:rPr>
      </w:pPr>
    </w:p>
    <w:p w14:paraId="20F53A25" w14:textId="77777777" w:rsidR="003779B7" w:rsidRPr="003779B7" w:rsidRDefault="003779B7" w:rsidP="003779B7">
      <w:pPr>
        <w:jc w:val="center"/>
        <w:rPr>
          <w:rFonts w:cs="Arial"/>
          <w:b/>
          <w:sz w:val="28"/>
          <w:szCs w:val="28"/>
          <w:lang w:val="en-US"/>
        </w:rPr>
      </w:pPr>
      <w:r w:rsidRPr="003779B7">
        <w:rPr>
          <w:rFonts w:cs="Arial"/>
          <w:b/>
          <w:sz w:val="28"/>
          <w:szCs w:val="28"/>
          <w:lang w:val="en-US"/>
        </w:rPr>
        <w:t>Title</w:t>
      </w:r>
    </w:p>
    <w:p w14:paraId="7AC470AF" w14:textId="77777777" w:rsidR="003779B7" w:rsidRPr="003779B7" w:rsidRDefault="003779B7" w:rsidP="003779B7">
      <w:pPr>
        <w:jc w:val="center"/>
        <w:rPr>
          <w:rFonts w:cs="Arial"/>
          <w:szCs w:val="24"/>
          <w:lang w:val="en-US"/>
        </w:rPr>
      </w:pPr>
    </w:p>
    <w:p w14:paraId="5D23E235" w14:textId="77777777" w:rsidR="003779B7" w:rsidRPr="003779B7" w:rsidRDefault="003779B7" w:rsidP="003779B7">
      <w:pPr>
        <w:jc w:val="center"/>
        <w:rPr>
          <w:rFonts w:cs="Arial"/>
          <w:szCs w:val="24"/>
          <w:lang w:val="en-US"/>
        </w:rPr>
      </w:pPr>
    </w:p>
    <w:p w14:paraId="44A9F607" w14:textId="77777777" w:rsidR="003779B7" w:rsidRPr="003779B7" w:rsidRDefault="003779B7" w:rsidP="003779B7">
      <w:pPr>
        <w:jc w:val="center"/>
        <w:rPr>
          <w:rFonts w:cs="Arial"/>
          <w:szCs w:val="24"/>
          <w:lang w:val="en-US"/>
        </w:rPr>
      </w:pPr>
    </w:p>
    <w:p w14:paraId="47503E2A" w14:textId="77777777" w:rsidR="003779B7" w:rsidRPr="003779B7" w:rsidRDefault="003779B7" w:rsidP="003779B7">
      <w:pPr>
        <w:jc w:val="center"/>
        <w:rPr>
          <w:rFonts w:cs="Arial"/>
          <w:szCs w:val="24"/>
          <w:lang w:val="en-US"/>
        </w:rPr>
      </w:pPr>
    </w:p>
    <w:p w14:paraId="6C6DA001" w14:textId="77777777" w:rsidR="003779B7" w:rsidRPr="003779B7" w:rsidRDefault="003779B7" w:rsidP="003779B7">
      <w:pPr>
        <w:jc w:val="center"/>
        <w:rPr>
          <w:rFonts w:cs="Arial"/>
          <w:szCs w:val="24"/>
          <w:lang w:val="en-US"/>
        </w:rPr>
      </w:pPr>
    </w:p>
    <w:p w14:paraId="44A042E5" w14:textId="77777777" w:rsidR="003779B7" w:rsidRPr="003779B7" w:rsidRDefault="003779B7" w:rsidP="003779B7">
      <w:pPr>
        <w:jc w:val="center"/>
        <w:rPr>
          <w:rFonts w:cs="Arial"/>
          <w:szCs w:val="24"/>
          <w:lang w:val="en-US"/>
        </w:rPr>
      </w:pPr>
    </w:p>
    <w:p w14:paraId="533320AF" w14:textId="77777777" w:rsidR="003779B7" w:rsidRPr="003779B7" w:rsidRDefault="003779B7" w:rsidP="003779B7">
      <w:pPr>
        <w:jc w:val="center"/>
        <w:rPr>
          <w:rFonts w:cs="Arial"/>
          <w:szCs w:val="24"/>
          <w:lang w:val="en-US"/>
        </w:rPr>
      </w:pPr>
    </w:p>
    <w:p w14:paraId="6B79BD14" w14:textId="77777777" w:rsidR="003779B7" w:rsidRPr="003779B7" w:rsidRDefault="003779B7" w:rsidP="003779B7">
      <w:pPr>
        <w:jc w:val="center"/>
        <w:rPr>
          <w:rFonts w:cs="Arial"/>
          <w:szCs w:val="24"/>
          <w:lang w:val="en-US"/>
        </w:rPr>
      </w:pPr>
    </w:p>
    <w:p w14:paraId="38578A7F" w14:textId="77777777" w:rsidR="003779B7" w:rsidRPr="003779B7" w:rsidRDefault="003779B7" w:rsidP="003779B7">
      <w:pPr>
        <w:jc w:val="center"/>
        <w:rPr>
          <w:rFonts w:cs="Arial"/>
          <w:szCs w:val="24"/>
          <w:lang w:val="en-US"/>
        </w:rPr>
      </w:pPr>
    </w:p>
    <w:p w14:paraId="11690913" w14:textId="77777777" w:rsidR="003779B7" w:rsidRPr="003779B7" w:rsidRDefault="003779B7" w:rsidP="003779B7">
      <w:pPr>
        <w:jc w:val="center"/>
        <w:rPr>
          <w:rFonts w:cs="Arial"/>
          <w:szCs w:val="24"/>
          <w:lang w:val="en-US"/>
        </w:rPr>
      </w:pPr>
    </w:p>
    <w:p w14:paraId="058DD6B4" w14:textId="0F2C280F" w:rsidR="003779B7" w:rsidRPr="003779B7" w:rsidRDefault="003779B7" w:rsidP="003779B7">
      <w:pPr>
        <w:jc w:val="center"/>
        <w:rPr>
          <w:rFonts w:cs="Arial"/>
          <w:szCs w:val="24"/>
          <w:lang w:val="en-US"/>
        </w:rPr>
      </w:pPr>
      <w:r w:rsidRPr="003779B7">
        <w:rPr>
          <w:rFonts w:cs="Arial"/>
          <w:szCs w:val="24"/>
          <w:lang w:val="en-US"/>
        </w:rPr>
        <w:t>Coordinator</w:t>
      </w:r>
      <w:r w:rsidR="00941ECE" w:rsidRPr="003A3DFF">
        <w:rPr>
          <w:rFonts w:cs="Arial"/>
          <w:szCs w:val="24"/>
          <w:lang w:val="en-US"/>
        </w:rPr>
        <w:t>: XXX</w:t>
      </w:r>
    </w:p>
    <w:p w14:paraId="2D725EBB" w14:textId="77777777" w:rsidR="003779B7" w:rsidRPr="003779B7" w:rsidRDefault="003779B7" w:rsidP="003779B7">
      <w:pPr>
        <w:jc w:val="center"/>
        <w:rPr>
          <w:rFonts w:cs="Arial"/>
          <w:szCs w:val="24"/>
          <w:lang w:val="en-US"/>
        </w:rPr>
      </w:pPr>
    </w:p>
    <w:p w14:paraId="17A8ED46" w14:textId="6F578902" w:rsidR="003779B7" w:rsidRPr="003779B7" w:rsidRDefault="003779B7" w:rsidP="003779B7">
      <w:pPr>
        <w:jc w:val="center"/>
        <w:rPr>
          <w:rFonts w:cs="Arial"/>
          <w:szCs w:val="24"/>
          <w:lang w:val="en-US"/>
        </w:rPr>
      </w:pPr>
      <w:r w:rsidRPr="003779B7">
        <w:rPr>
          <w:rFonts w:cs="Arial"/>
          <w:szCs w:val="24"/>
          <w:lang w:val="en-US"/>
        </w:rPr>
        <w:t xml:space="preserve">Proposal for EJP SOIL </w:t>
      </w:r>
      <w:r w:rsidR="00A442BF">
        <w:rPr>
          <w:rFonts w:cs="Arial"/>
          <w:szCs w:val="24"/>
          <w:lang w:val="en-US"/>
        </w:rPr>
        <w:t>3</w:t>
      </w:r>
      <w:r w:rsidR="00A442BF" w:rsidRPr="00B4502A">
        <w:rPr>
          <w:rFonts w:cs="Arial"/>
          <w:szCs w:val="24"/>
          <w:vertAlign w:val="superscript"/>
          <w:lang w:val="en-US"/>
        </w:rPr>
        <w:t>rd</w:t>
      </w:r>
      <w:r w:rsidR="00A442BF">
        <w:rPr>
          <w:rFonts w:cs="Arial"/>
          <w:szCs w:val="24"/>
          <w:lang w:val="en-US"/>
        </w:rPr>
        <w:t xml:space="preserve"> </w:t>
      </w:r>
      <w:r w:rsidRPr="003779B7">
        <w:rPr>
          <w:rFonts w:cs="Arial"/>
          <w:szCs w:val="24"/>
          <w:lang w:val="en-US"/>
        </w:rPr>
        <w:t xml:space="preserve">Internal Call topic: </w:t>
      </w:r>
      <w:r w:rsidRPr="003A3DFF">
        <w:rPr>
          <w:rFonts w:cs="Arial"/>
          <w:szCs w:val="24"/>
          <w:lang w:val="en-US"/>
        </w:rPr>
        <w:t>XXX</w:t>
      </w:r>
    </w:p>
    <w:p w14:paraId="46A358E4" w14:textId="77777777" w:rsidR="003779B7" w:rsidRPr="003779B7" w:rsidRDefault="003779B7" w:rsidP="003779B7">
      <w:pPr>
        <w:jc w:val="center"/>
        <w:rPr>
          <w:rFonts w:cs="Arial"/>
          <w:szCs w:val="24"/>
          <w:lang w:val="en-US"/>
        </w:rPr>
      </w:pPr>
    </w:p>
    <w:p w14:paraId="03960118" w14:textId="0FDA7F90" w:rsidR="003779B7" w:rsidRPr="003779B7" w:rsidRDefault="00941ECE" w:rsidP="003779B7">
      <w:pPr>
        <w:jc w:val="center"/>
        <w:rPr>
          <w:b/>
          <w:sz w:val="28"/>
          <w:szCs w:val="28"/>
          <w:lang w:val="en-US"/>
        </w:rPr>
      </w:pPr>
      <w:r>
        <w:rPr>
          <w:rFonts w:cs="Arial"/>
          <w:szCs w:val="24"/>
          <w:lang w:val="en-US"/>
        </w:rPr>
        <w:t>[</w:t>
      </w:r>
      <w:r w:rsidR="003779B7" w:rsidRPr="003779B7">
        <w:rPr>
          <w:rFonts w:cs="Arial"/>
          <w:szCs w:val="24"/>
          <w:lang w:val="en-US"/>
        </w:rPr>
        <w:t>Date of submission</w:t>
      </w:r>
      <w:r>
        <w:rPr>
          <w:rFonts w:cs="Arial"/>
          <w:szCs w:val="24"/>
          <w:lang w:val="en-US"/>
        </w:rPr>
        <w:t>]</w:t>
      </w:r>
      <w:r w:rsidR="003779B7" w:rsidRPr="003779B7">
        <w:rPr>
          <w:lang w:val="en-US"/>
        </w:rPr>
        <w:br w:type="page"/>
      </w:r>
    </w:p>
    <w:sdt>
      <w:sdtPr>
        <w:rPr>
          <w:rFonts w:eastAsiaTheme="minorHAnsi" w:cs="Times New Roman"/>
          <w:b w:val="0"/>
          <w:bCs/>
          <w:szCs w:val="20"/>
          <w:lang w:val="en-GB" w:eastAsia="en-US"/>
        </w:rPr>
        <w:id w:val="1963685653"/>
        <w:docPartObj>
          <w:docPartGallery w:val="Table of Contents"/>
          <w:docPartUnique/>
        </w:docPartObj>
      </w:sdtPr>
      <w:sdtEndPr>
        <w:rPr>
          <w:rFonts w:cstheme="minorBidi"/>
          <w:bCs w:val="0"/>
          <w:noProof/>
          <w:szCs w:val="22"/>
          <w:lang w:val="de-DE"/>
        </w:rPr>
      </w:sdtEndPr>
      <w:sdtContent>
        <w:p w14:paraId="2CB4962A" w14:textId="77777777" w:rsidR="003779B7" w:rsidRPr="003779B7" w:rsidRDefault="003779B7" w:rsidP="003779B7">
          <w:pPr>
            <w:pStyle w:val="TOCHeading"/>
            <w:rPr>
              <w:lang w:val="en-US"/>
            </w:rPr>
          </w:pPr>
          <w:r w:rsidRPr="003779B7">
            <w:rPr>
              <w:lang w:val="en-US"/>
            </w:rPr>
            <w:t>Table of Contents</w:t>
          </w:r>
        </w:p>
        <w:p w14:paraId="26F195B0" w14:textId="77777777" w:rsidR="003779B7" w:rsidRDefault="003779B7" w:rsidP="00BB7E33">
          <w:pPr>
            <w:pStyle w:val="TOC1"/>
            <w:rPr>
              <w:rFonts w:eastAsiaTheme="minorEastAsia"/>
              <w:noProof/>
              <w:sz w:val="22"/>
              <w:lang w:val="fi-FI" w:eastAsia="fi-FI"/>
            </w:rPr>
          </w:pPr>
          <w:r>
            <w:fldChar w:fldCharType="begin"/>
          </w:r>
          <w:r>
            <w:instrText xml:space="preserve"> TOC \o "1-3" \h \z \u </w:instrText>
          </w:r>
          <w:r>
            <w:fldChar w:fldCharType="separate"/>
          </w:r>
          <w:hyperlink w:anchor="_Toc54715633" w:history="1">
            <w:r w:rsidRPr="00417BFE">
              <w:rPr>
                <w:rStyle w:val="Hyperlink"/>
                <w:noProof/>
              </w:rPr>
              <w:t>1.</w:t>
            </w:r>
            <w:r>
              <w:rPr>
                <w:rFonts w:eastAsiaTheme="minorEastAsia"/>
                <w:noProof/>
                <w:sz w:val="22"/>
                <w:lang w:val="fi-FI" w:eastAsia="fi-FI"/>
              </w:rPr>
              <w:tab/>
            </w:r>
            <w:r w:rsidRPr="00417BFE">
              <w:rPr>
                <w:rStyle w:val="Hyperlink"/>
                <w:noProof/>
              </w:rPr>
              <w:t>Project information</w:t>
            </w:r>
            <w:r>
              <w:rPr>
                <w:noProof/>
                <w:webHidden/>
              </w:rPr>
              <w:tab/>
            </w:r>
            <w:r>
              <w:rPr>
                <w:noProof/>
                <w:webHidden/>
              </w:rPr>
              <w:fldChar w:fldCharType="begin"/>
            </w:r>
            <w:r>
              <w:rPr>
                <w:noProof/>
                <w:webHidden/>
              </w:rPr>
              <w:instrText xml:space="preserve"> PAGEREF _Toc54715633 \h </w:instrText>
            </w:r>
            <w:r>
              <w:rPr>
                <w:noProof/>
                <w:webHidden/>
              </w:rPr>
            </w:r>
            <w:r>
              <w:rPr>
                <w:noProof/>
                <w:webHidden/>
              </w:rPr>
              <w:fldChar w:fldCharType="separate"/>
            </w:r>
            <w:r>
              <w:rPr>
                <w:noProof/>
                <w:webHidden/>
              </w:rPr>
              <w:t>3</w:t>
            </w:r>
            <w:r>
              <w:rPr>
                <w:noProof/>
                <w:webHidden/>
              </w:rPr>
              <w:fldChar w:fldCharType="end"/>
            </w:r>
          </w:hyperlink>
        </w:p>
        <w:p w14:paraId="1D083EE8" w14:textId="77777777" w:rsidR="003779B7" w:rsidRDefault="00552E21" w:rsidP="00BB7E33">
          <w:pPr>
            <w:pStyle w:val="TOC1"/>
            <w:rPr>
              <w:rFonts w:eastAsiaTheme="minorEastAsia"/>
              <w:noProof/>
              <w:sz w:val="22"/>
              <w:lang w:val="fi-FI" w:eastAsia="fi-FI"/>
            </w:rPr>
          </w:pPr>
          <w:hyperlink w:anchor="_Toc54715634" w:history="1">
            <w:r w:rsidR="003779B7" w:rsidRPr="00417BFE">
              <w:rPr>
                <w:rStyle w:val="Hyperlink"/>
                <w:noProof/>
              </w:rPr>
              <w:t>2.</w:t>
            </w:r>
            <w:r w:rsidR="003779B7">
              <w:rPr>
                <w:rFonts w:eastAsiaTheme="minorEastAsia"/>
                <w:noProof/>
                <w:sz w:val="22"/>
                <w:lang w:val="fi-FI" w:eastAsia="fi-FI"/>
              </w:rPr>
              <w:tab/>
            </w:r>
            <w:r w:rsidR="003779B7" w:rsidRPr="00417BFE">
              <w:rPr>
                <w:rStyle w:val="Hyperlink"/>
                <w:noProof/>
              </w:rPr>
              <w:t>Information of participating beneficiaries and linked third parties</w:t>
            </w:r>
            <w:r w:rsidR="003779B7">
              <w:rPr>
                <w:noProof/>
                <w:webHidden/>
              </w:rPr>
              <w:tab/>
            </w:r>
            <w:r w:rsidR="003779B7">
              <w:rPr>
                <w:noProof/>
                <w:webHidden/>
              </w:rPr>
              <w:fldChar w:fldCharType="begin"/>
            </w:r>
            <w:r w:rsidR="003779B7">
              <w:rPr>
                <w:noProof/>
                <w:webHidden/>
              </w:rPr>
              <w:instrText xml:space="preserve"> PAGEREF _Toc54715634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60620613" w14:textId="77777777" w:rsidR="003779B7" w:rsidRDefault="00552E21" w:rsidP="00BB7E33">
          <w:pPr>
            <w:pStyle w:val="TOC2"/>
            <w:rPr>
              <w:rFonts w:eastAsiaTheme="minorEastAsia"/>
              <w:noProof/>
              <w:sz w:val="22"/>
              <w:lang w:val="fi-FI" w:eastAsia="fi-FI"/>
            </w:rPr>
          </w:pPr>
          <w:hyperlink w:anchor="_Toc54715635" w:history="1">
            <w:r w:rsidR="003779B7" w:rsidRPr="00417BFE">
              <w:rPr>
                <w:rStyle w:val="Hyperlink"/>
                <w:noProof/>
              </w:rPr>
              <w:t>2.1.</w:t>
            </w:r>
            <w:r w:rsidR="003779B7">
              <w:rPr>
                <w:rFonts w:eastAsiaTheme="minorEastAsia"/>
                <w:noProof/>
                <w:sz w:val="22"/>
                <w:lang w:val="fi-FI" w:eastAsia="fi-FI"/>
              </w:rPr>
              <w:tab/>
            </w:r>
            <w:r w:rsidR="003779B7" w:rsidRPr="00417BFE">
              <w:rPr>
                <w:rStyle w:val="Hyperlink"/>
                <w:noProof/>
              </w:rPr>
              <w:t>Beneficiary and/or Linked Third Party no. 1</w:t>
            </w:r>
            <w:r w:rsidR="003779B7">
              <w:rPr>
                <w:noProof/>
                <w:webHidden/>
              </w:rPr>
              <w:tab/>
            </w:r>
            <w:r w:rsidR="003779B7">
              <w:rPr>
                <w:noProof/>
                <w:webHidden/>
              </w:rPr>
              <w:fldChar w:fldCharType="begin"/>
            </w:r>
            <w:r w:rsidR="003779B7">
              <w:rPr>
                <w:noProof/>
                <w:webHidden/>
              </w:rPr>
              <w:instrText xml:space="preserve"> PAGEREF _Toc54715635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2B8FDECB" w14:textId="77777777" w:rsidR="003779B7" w:rsidRDefault="00552E21" w:rsidP="00BB7E33">
          <w:pPr>
            <w:pStyle w:val="TOC2"/>
            <w:rPr>
              <w:rFonts w:eastAsiaTheme="minorEastAsia"/>
              <w:noProof/>
              <w:sz w:val="22"/>
              <w:lang w:val="fi-FI" w:eastAsia="fi-FI"/>
            </w:rPr>
          </w:pPr>
          <w:hyperlink w:anchor="_Toc54715636" w:history="1">
            <w:r w:rsidR="003779B7" w:rsidRPr="00417BFE">
              <w:rPr>
                <w:rStyle w:val="Hyperlink"/>
                <w:noProof/>
              </w:rPr>
              <w:t>2.2.</w:t>
            </w:r>
            <w:r w:rsidR="003779B7">
              <w:rPr>
                <w:rFonts w:eastAsiaTheme="minorEastAsia"/>
                <w:noProof/>
                <w:sz w:val="22"/>
                <w:lang w:val="fi-FI" w:eastAsia="fi-FI"/>
              </w:rPr>
              <w:tab/>
            </w:r>
            <w:r w:rsidR="003779B7" w:rsidRPr="00417BFE">
              <w:rPr>
                <w:rStyle w:val="Hyperlink"/>
                <w:noProof/>
              </w:rPr>
              <w:t>Beneficiary and/or Linked Third Party no. 2</w:t>
            </w:r>
            <w:r w:rsidR="003779B7">
              <w:rPr>
                <w:noProof/>
                <w:webHidden/>
              </w:rPr>
              <w:tab/>
            </w:r>
            <w:r w:rsidR="003779B7">
              <w:rPr>
                <w:noProof/>
                <w:webHidden/>
              </w:rPr>
              <w:fldChar w:fldCharType="begin"/>
            </w:r>
            <w:r w:rsidR="003779B7">
              <w:rPr>
                <w:noProof/>
                <w:webHidden/>
              </w:rPr>
              <w:instrText xml:space="preserve"> PAGEREF _Toc54715636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4962EE0F" w14:textId="77777777" w:rsidR="003779B7" w:rsidRDefault="00552E21" w:rsidP="00BB7E33">
          <w:pPr>
            <w:pStyle w:val="TOC1"/>
            <w:rPr>
              <w:rFonts w:eastAsiaTheme="minorEastAsia"/>
              <w:noProof/>
              <w:sz w:val="22"/>
              <w:lang w:val="fi-FI" w:eastAsia="fi-FI"/>
            </w:rPr>
          </w:pPr>
          <w:hyperlink w:anchor="_Toc54715637" w:history="1">
            <w:r w:rsidR="003779B7" w:rsidRPr="00417BFE">
              <w:rPr>
                <w:rStyle w:val="Hyperlink"/>
                <w:noProof/>
              </w:rPr>
              <w:t>3.</w:t>
            </w:r>
            <w:r w:rsidR="003779B7">
              <w:rPr>
                <w:rFonts w:eastAsiaTheme="minorEastAsia"/>
                <w:noProof/>
                <w:sz w:val="22"/>
                <w:lang w:val="fi-FI" w:eastAsia="fi-FI"/>
              </w:rPr>
              <w:tab/>
            </w:r>
            <w:r w:rsidR="003779B7" w:rsidRPr="00417BFE">
              <w:rPr>
                <w:rStyle w:val="Hyperlink"/>
                <w:noProof/>
              </w:rPr>
              <w:t>Summarized project budget</w:t>
            </w:r>
            <w:r w:rsidR="003779B7">
              <w:rPr>
                <w:noProof/>
                <w:webHidden/>
              </w:rPr>
              <w:tab/>
            </w:r>
            <w:r w:rsidR="003779B7">
              <w:rPr>
                <w:noProof/>
                <w:webHidden/>
              </w:rPr>
              <w:fldChar w:fldCharType="begin"/>
            </w:r>
            <w:r w:rsidR="003779B7">
              <w:rPr>
                <w:noProof/>
                <w:webHidden/>
              </w:rPr>
              <w:instrText xml:space="preserve"> PAGEREF _Toc54715637 \h </w:instrText>
            </w:r>
            <w:r w:rsidR="003779B7">
              <w:rPr>
                <w:noProof/>
                <w:webHidden/>
              </w:rPr>
            </w:r>
            <w:r w:rsidR="003779B7">
              <w:rPr>
                <w:noProof/>
                <w:webHidden/>
              </w:rPr>
              <w:fldChar w:fldCharType="separate"/>
            </w:r>
            <w:r w:rsidR="003779B7">
              <w:rPr>
                <w:noProof/>
                <w:webHidden/>
              </w:rPr>
              <w:t>5</w:t>
            </w:r>
            <w:r w:rsidR="003779B7">
              <w:rPr>
                <w:noProof/>
                <w:webHidden/>
              </w:rPr>
              <w:fldChar w:fldCharType="end"/>
            </w:r>
          </w:hyperlink>
        </w:p>
        <w:p w14:paraId="735386E5" w14:textId="77777777" w:rsidR="003779B7" w:rsidRDefault="00552E21" w:rsidP="00BB7E33">
          <w:pPr>
            <w:pStyle w:val="TOC1"/>
            <w:rPr>
              <w:rFonts w:eastAsiaTheme="minorEastAsia"/>
              <w:noProof/>
              <w:sz w:val="22"/>
              <w:lang w:val="fi-FI" w:eastAsia="fi-FI"/>
            </w:rPr>
          </w:pPr>
          <w:hyperlink w:anchor="_Toc54715638" w:history="1">
            <w:r w:rsidR="003779B7" w:rsidRPr="00417BFE">
              <w:rPr>
                <w:rStyle w:val="Hyperlink"/>
                <w:noProof/>
              </w:rPr>
              <w:t>4.</w:t>
            </w:r>
            <w:r w:rsidR="003779B7">
              <w:rPr>
                <w:rFonts w:eastAsiaTheme="minorEastAsia"/>
                <w:noProof/>
                <w:sz w:val="22"/>
                <w:lang w:val="fi-FI" w:eastAsia="fi-FI"/>
              </w:rPr>
              <w:tab/>
            </w:r>
            <w:r w:rsidR="003779B7" w:rsidRPr="00417BFE">
              <w:rPr>
                <w:rStyle w:val="Hyperlink"/>
                <w:noProof/>
              </w:rPr>
              <w:t>Description of the work</w:t>
            </w:r>
            <w:r w:rsidR="003779B7">
              <w:rPr>
                <w:noProof/>
                <w:webHidden/>
              </w:rPr>
              <w:tab/>
            </w:r>
            <w:r w:rsidR="003779B7">
              <w:rPr>
                <w:noProof/>
                <w:webHidden/>
              </w:rPr>
              <w:fldChar w:fldCharType="begin"/>
            </w:r>
            <w:r w:rsidR="003779B7">
              <w:rPr>
                <w:noProof/>
                <w:webHidden/>
              </w:rPr>
              <w:instrText xml:space="preserve"> PAGEREF _Toc54715638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666AEA0A" w14:textId="77777777" w:rsidR="003779B7" w:rsidRDefault="00552E21" w:rsidP="00BB7E33">
          <w:pPr>
            <w:pStyle w:val="TOC2"/>
            <w:rPr>
              <w:rFonts w:eastAsiaTheme="minorEastAsia"/>
              <w:noProof/>
              <w:sz w:val="22"/>
              <w:lang w:val="fi-FI" w:eastAsia="fi-FI"/>
            </w:rPr>
          </w:pPr>
          <w:hyperlink w:anchor="_Toc54715639" w:history="1">
            <w:r w:rsidR="003779B7" w:rsidRPr="00417BFE">
              <w:rPr>
                <w:rStyle w:val="Hyperlink"/>
                <w:noProof/>
              </w:rPr>
              <w:t>4.1.</w:t>
            </w:r>
            <w:r w:rsidR="003779B7">
              <w:rPr>
                <w:rFonts w:eastAsiaTheme="minorEastAsia"/>
                <w:noProof/>
                <w:sz w:val="22"/>
                <w:lang w:val="fi-FI" w:eastAsia="fi-FI"/>
              </w:rPr>
              <w:tab/>
            </w:r>
            <w:r w:rsidR="003779B7" w:rsidRPr="00417BFE">
              <w:rPr>
                <w:rStyle w:val="Hyperlink"/>
                <w:noProof/>
              </w:rPr>
              <w:t>Relevance of the research proposal</w:t>
            </w:r>
            <w:r w:rsidR="003779B7">
              <w:rPr>
                <w:noProof/>
                <w:webHidden/>
              </w:rPr>
              <w:tab/>
            </w:r>
            <w:r w:rsidR="003779B7">
              <w:rPr>
                <w:noProof/>
                <w:webHidden/>
              </w:rPr>
              <w:fldChar w:fldCharType="begin"/>
            </w:r>
            <w:r w:rsidR="003779B7">
              <w:rPr>
                <w:noProof/>
                <w:webHidden/>
              </w:rPr>
              <w:instrText xml:space="preserve"> PAGEREF _Toc54715639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2EA15C39" w14:textId="77777777" w:rsidR="003779B7" w:rsidRDefault="00552E21" w:rsidP="00BB7E33">
          <w:pPr>
            <w:pStyle w:val="TOC2"/>
            <w:rPr>
              <w:rFonts w:eastAsiaTheme="minorEastAsia"/>
              <w:noProof/>
              <w:sz w:val="22"/>
              <w:lang w:val="fi-FI" w:eastAsia="fi-FI"/>
            </w:rPr>
          </w:pPr>
          <w:hyperlink w:anchor="_Toc54715640" w:history="1">
            <w:r w:rsidR="003779B7" w:rsidRPr="00417BFE">
              <w:rPr>
                <w:rStyle w:val="Hyperlink"/>
                <w:noProof/>
              </w:rPr>
              <w:t>4.2.</w:t>
            </w:r>
            <w:r w:rsidR="003779B7">
              <w:rPr>
                <w:rFonts w:eastAsiaTheme="minorEastAsia"/>
                <w:noProof/>
                <w:sz w:val="22"/>
                <w:lang w:val="fi-FI" w:eastAsia="fi-FI"/>
              </w:rPr>
              <w:tab/>
            </w:r>
            <w:r w:rsidR="003779B7" w:rsidRPr="00417BFE">
              <w:rPr>
                <w:rStyle w:val="Hyperlink"/>
                <w:noProof/>
              </w:rPr>
              <w:t>Research Approach</w:t>
            </w:r>
            <w:r w:rsidR="003779B7">
              <w:rPr>
                <w:noProof/>
                <w:webHidden/>
              </w:rPr>
              <w:tab/>
            </w:r>
            <w:r w:rsidR="003779B7">
              <w:rPr>
                <w:noProof/>
                <w:webHidden/>
              </w:rPr>
              <w:fldChar w:fldCharType="begin"/>
            </w:r>
            <w:r w:rsidR="003779B7">
              <w:rPr>
                <w:noProof/>
                <w:webHidden/>
              </w:rPr>
              <w:instrText xml:space="preserve"> PAGEREF _Toc54715640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7F5BC155" w14:textId="77777777" w:rsidR="003779B7" w:rsidRDefault="00552E21" w:rsidP="00BB7E33">
          <w:pPr>
            <w:pStyle w:val="TOC2"/>
            <w:rPr>
              <w:rFonts w:eastAsiaTheme="minorEastAsia"/>
              <w:noProof/>
              <w:sz w:val="22"/>
              <w:lang w:val="fi-FI" w:eastAsia="fi-FI"/>
            </w:rPr>
          </w:pPr>
          <w:hyperlink w:anchor="_Toc54715641" w:history="1">
            <w:r w:rsidR="003779B7" w:rsidRPr="00417BFE">
              <w:rPr>
                <w:rStyle w:val="Hyperlink"/>
                <w:noProof/>
              </w:rPr>
              <w:t>4.3.</w:t>
            </w:r>
            <w:r w:rsidR="003779B7">
              <w:rPr>
                <w:rFonts w:eastAsiaTheme="minorEastAsia"/>
                <w:noProof/>
                <w:sz w:val="22"/>
                <w:lang w:val="fi-FI" w:eastAsia="fi-FI"/>
              </w:rPr>
              <w:tab/>
            </w:r>
            <w:r w:rsidR="003779B7" w:rsidRPr="00417BFE">
              <w:rPr>
                <w:rStyle w:val="Hyperlink"/>
                <w:noProof/>
              </w:rPr>
              <w:t>Impact</w:t>
            </w:r>
            <w:r w:rsidR="003779B7">
              <w:rPr>
                <w:noProof/>
                <w:webHidden/>
              </w:rPr>
              <w:tab/>
            </w:r>
            <w:r w:rsidR="003779B7">
              <w:rPr>
                <w:noProof/>
                <w:webHidden/>
              </w:rPr>
              <w:fldChar w:fldCharType="begin"/>
            </w:r>
            <w:r w:rsidR="003779B7">
              <w:rPr>
                <w:noProof/>
                <w:webHidden/>
              </w:rPr>
              <w:instrText xml:space="preserve"> PAGEREF _Toc54715641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7E14D6C8" w14:textId="77777777" w:rsidR="003779B7" w:rsidRDefault="00552E21" w:rsidP="00BB7E33">
          <w:pPr>
            <w:pStyle w:val="TOC1"/>
            <w:rPr>
              <w:rFonts w:eastAsiaTheme="minorEastAsia"/>
              <w:noProof/>
              <w:sz w:val="22"/>
              <w:lang w:val="fi-FI" w:eastAsia="fi-FI"/>
            </w:rPr>
          </w:pPr>
          <w:hyperlink w:anchor="_Toc54715642" w:history="1">
            <w:r w:rsidR="003779B7" w:rsidRPr="00417BFE">
              <w:rPr>
                <w:rStyle w:val="Hyperlink"/>
                <w:noProof/>
              </w:rPr>
              <w:t>5.</w:t>
            </w:r>
            <w:r w:rsidR="003779B7">
              <w:rPr>
                <w:rFonts w:eastAsiaTheme="minorEastAsia"/>
                <w:noProof/>
                <w:sz w:val="22"/>
                <w:lang w:val="fi-FI" w:eastAsia="fi-FI"/>
              </w:rPr>
              <w:tab/>
            </w:r>
            <w:r w:rsidR="003779B7" w:rsidRPr="00417BFE">
              <w:rPr>
                <w:rStyle w:val="Hyperlink"/>
                <w:noProof/>
              </w:rPr>
              <w:t>Ethical issues</w:t>
            </w:r>
            <w:r w:rsidR="003779B7">
              <w:rPr>
                <w:noProof/>
                <w:webHidden/>
              </w:rPr>
              <w:tab/>
            </w:r>
            <w:r w:rsidR="003779B7">
              <w:rPr>
                <w:noProof/>
                <w:webHidden/>
              </w:rPr>
              <w:fldChar w:fldCharType="begin"/>
            </w:r>
            <w:r w:rsidR="003779B7">
              <w:rPr>
                <w:noProof/>
                <w:webHidden/>
              </w:rPr>
              <w:instrText xml:space="preserve"> PAGEREF _Toc54715642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0080AF12" w14:textId="77777777" w:rsidR="003779B7" w:rsidRDefault="00552E21" w:rsidP="00BB7E33">
          <w:pPr>
            <w:pStyle w:val="TOC1"/>
            <w:rPr>
              <w:rFonts w:eastAsiaTheme="minorEastAsia"/>
              <w:noProof/>
              <w:sz w:val="22"/>
              <w:lang w:val="fi-FI" w:eastAsia="fi-FI"/>
            </w:rPr>
          </w:pPr>
          <w:hyperlink w:anchor="_Toc54715643" w:history="1">
            <w:r w:rsidR="003779B7" w:rsidRPr="00417BFE">
              <w:rPr>
                <w:rStyle w:val="Hyperlink"/>
                <w:noProof/>
              </w:rPr>
              <w:t>6.</w:t>
            </w:r>
            <w:r w:rsidR="003779B7">
              <w:rPr>
                <w:rFonts w:eastAsiaTheme="minorEastAsia"/>
                <w:noProof/>
                <w:sz w:val="22"/>
                <w:lang w:val="fi-FI" w:eastAsia="fi-FI"/>
              </w:rPr>
              <w:tab/>
            </w:r>
            <w:r w:rsidR="003779B7" w:rsidRPr="00417BFE">
              <w:rPr>
                <w:rStyle w:val="Hyperlink"/>
                <w:noProof/>
              </w:rPr>
              <w:t>Communication strategy</w:t>
            </w:r>
            <w:r w:rsidR="003779B7">
              <w:rPr>
                <w:noProof/>
                <w:webHidden/>
              </w:rPr>
              <w:tab/>
            </w:r>
            <w:r w:rsidR="003779B7">
              <w:rPr>
                <w:noProof/>
                <w:webHidden/>
              </w:rPr>
              <w:fldChar w:fldCharType="begin"/>
            </w:r>
            <w:r w:rsidR="003779B7">
              <w:rPr>
                <w:noProof/>
                <w:webHidden/>
              </w:rPr>
              <w:instrText xml:space="preserve"> PAGEREF _Toc54715643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63C8F51E" w14:textId="77777777" w:rsidR="003779B7" w:rsidRDefault="00552E21" w:rsidP="00BB7E33">
          <w:pPr>
            <w:pStyle w:val="TOC1"/>
            <w:rPr>
              <w:rFonts w:eastAsiaTheme="minorEastAsia"/>
              <w:noProof/>
              <w:sz w:val="22"/>
              <w:lang w:val="fi-FI" w:eastAsia="fi-FI"/>
            </w:rPr>
          </w:pPr>
          <w:hyperlink w:anchor="_Toc54715644" w:history="1">
            <w:r w:rsidR="003779B7" w:rsidRPr="00417BFE">
              <w:rPr>
                <w:rStyle w:val="Hyperlink"/>
                <w:noProof/>
                <w:lang w:val="en-US"/>
              </w:rPr>
              <w:t>7.</w:t>
            </w:r>
            <w:r w:rsidR="003779B7">
              <w:rPr>
                <w:rFonts w:eastAsiaTheme="minorEastAsia"/>
                <w:noProof/>
                <w:sz w:val="22"/>
                <w:lang w:val="fi-FI" w:eastAsia="fi-FI"/>
              </w:rPr>
              <w:tab/>
            </w:r>
            <w:r w:rsidR="003779B7" w:rsidRPr="00417BFE">
              <w:rPr>
                <w:rStyle w:val="Hyperlink"/>
                <w:noProof/>
                <w:lang w:val="en-US"/>
              </w:rPr>
              <w:t>Data management strategy</w:t>
            </w:r>
            <w:r w:rsidR="003779B7">
              <w:rPr>
                <w:noProof/>
                <w:webHidden/>
              </w:rPr>
              <w:tab/>
            </w:r>
            <w:r w:rsidR="003779B7">
              <w:rPr>
                <w:noProof/>
                <w:webHidden/>
              </w:rPr>
              <w:fldChar w:fldCharType="begin"/>
            </w:r>
            <w:r w:rsidR="003779B7">
              <w:rPr>
                <w:noProof/>
                <w:webHidden/>
              </w:rPr>
              <w:instrText xml:space="preserve"> PAGEREF _Toc54715644 \h </w:instrText>
            </w:r>
            <w:r w:rsidR="003779B7">
              <w:rPr>
                <w:noProof/>
                <w:webHidden/>
              </w:rPr>
            </w:r>
            <w:r w:rsidR="003779B7">
              <w:rPr>
                <w:noProof/>
                <w:webHidden/>
              </w:rPr>
              <w:fldChar w:fldCharType="separate"/>
            </w:r>
            <w:r w:rsidR="003779B7">
              <w:rPr>
                <w:noProof/>
                <w:webHidden/>
              </w:rPr>
              <w:t>11</w:t>
            </w:r>
            <w:r w:rsidR="003779B7">
              <w:rPr>
                <w:noProof/>
                <w:webHidden/>
              </w:rPr>
              <w:fldChar w:fldCharType="end"/>
            </w:r>
          </w:hyperlink>
        </w:p>
        <w:p w14:paraId="2F7066DA" w14:textId="77777777" w:rsidR="003779B7" w:rsidRDefault="00552E21" w:rsidP="00BB7E33">
          <w:pPr>
            <w:pStyle w:val="TOC1"/>
            <w:rPr>
              <w:rFonts w:eastAsiaTheme="minorEastAsia"/>
              <w:noProof/>
              <w:sz w:val="22"/>
              <w:lang w:val="fi-FI" w:eastAsia="fi-FI"/>
            </w:rPr>
          </w:pPr>
          <w:hyperlink w:anchor="_Toc54715645" w:history="1">
            <w:r w:rsidR="003779B7" w:rsidRPr="00417BFE">
              <w:rPr>
                <w:rStyle w:val="Hyperlink"/>
                <w:noProof/>
                <w:lang w:val="en-US"/>
              </w:rPr>
              <w:t>8.</w:t>
            </w:r>
            <w:r w:rsidR="003779B7">
              <w:rPr>
                <w:rFonts w:eastAsiaTheme="minorEastAsia"/>
                <w:noProof/>
                <w:sz w:val="22"/>
                <w:lang w:val="fi-FI" w:eastAsia="fi-FI"/>
              </w:rPr>
              <w:tab/>
            </w:r>
            <w:r w:rsidR="003779B7" w:rsidRPr="00417BFE">
              <w:rPr>
                <w:rStyle w:val="Hyperlink"/>
                <w:noProof/>
                <w:lang w:val="en-US"/>
              </w:rPr>
              <w:t>References</w:t>
            </w:r>
            <w:r w:rsidR="003779B7">
              <w:rPr>
                <w:noProof/>
                <w:webHidden/>
              </w:rPr>
              <w:tab/>
            </w:r>
            <w:r w:rsidR="003779B7">
              <w:rPr>
                <w:noProof/>
                <w:webHidden/>
              </w:rPr>
              <w:fldChar w:fldCharType="begin"/>
            </w:r>
            <w:r w:rsidR="003779B7">
              <w:rPr>
                <w:noProof/>
                <w:webHidden/>
              </w:rPr>
              <w:instrText xml:space="preserve"> PAGEREF _Toc54715645 \h </w:instrText>
            </w:r>
            <w:r w:rsidR="003779B7">
              <w:rPr>
                <w:noProof/>
                <w:webHidden/>
              </w:rPr>
            </w:r>
            <w:r w:rsidR="003779B7">
              <w:rPr>
                <w:noProof/>
                <w:webHidden/>
              </w:rPr>
              <w:fldChar w:fldCharType="separate"/>
            </w:r>
            <w:r w:rsidR="003779B7">
              <w:rPr>
                <w:noProof/>
                <w:webHidden/>
              </w:rPr>
              <w:t>11</w:t>
            </w:r>
            <w:r w:rsidR="003779B7">
              <w:rPr>
                <w:noProof/>
                <w:webHidden/>
              </w:rPr>
              <w:fldChar w:fldCharType="end"/>
            </w:r>
          </w:hyperlink>
        </w:p>
        <w:p w14:paraId="06268E2B" w14:textId="77777777" w:rsidR="003779B7" w:rsidRDefault="003779B7" w:rsidP="003779B7">
          <w:r>
            <w:rPr>
              <w:b/>
              <w:bCs/>
              <w:noProof/>
            </w:rPr>
            <w:fldChar w:fldCharType="end"/>
          </w:r>
        </w:p>
      </w:sdtContent>
    </w:sdt>
    <w:p w14:paraId="1028BA5A" w14:textId="77777777" w:rsidR="003779B7" w:rsidRDefault="003779B7" w:rsidP="003779B7">
      <w:pPr>
        <w:rPr>
          <w:sz w:val="26"/>
          <w:szCs w:val="26"/>
        </w:rPr>
      </w:pPr>
      <w:r>
        <w:br w:type="page"/>
      </w:r>
    </w:p>
    <w:p w14:paraId="0581C10D" w14:textId="77777777" w:rsidR="003779B7" w:rsidRPr="004A5C52" w:rsidRDefault="003779B7" w:rsidP="008761CB">
      <w:pPr>
        <w:pStyle w:val="Heading1"/>
        <w:keepNext w:val="0"/>
        <w:keepLines w:val="0"/>
        <w:numPr>
          <w:ilvl w:val="0"/>
          <w:numId w:val="13"/>
        </w:numPr>
        <w:spacing w:before="200" w:after="160" w:line="360" w:lineRule="auto"/>
        <w:contextualSpacing w:val="0"/>
        <w:jc w:val="both"/>
        <w:rPr>
          <w:lang w:val="en-GB"/>
        </w:rPr>
      </w:pPr>
      <w:bookmarkStart w:id="5" w:name="_Toc54715633"/>
      <w:bookmarkStart w:id="6" w:name="_Toc55402222"/>
      <w:bookmarkStart w:id="7" w:name="_Toc64026973"/>
      <w:bookmarkStart w:id="8" w:name="_Toc66203737"/>
      <w:bookmarkStart w:id="9" w:name="_Toc66290589"/>
      <w:bookmarkStart w:id="10" w:name="_Toc66291313"/>
      <w:bookmarkStart w:id="11" w:name="_Toc66787813"/>
      <w:bookmarkStart w:id="12" w:name="_Toc67577692"/>
      <w:r w:rsidRPr="004A5C52">
        <w:rPr>
          <w:lang w:val="en-GB"/>
        </w:rPr>
        <w:t>Project information</w:t>
      </w:r>
      <w:bookmarkEnd w:id="5"/>
      <w:bookmarkEnd w:id="6"/>
      <w:bookmarkEnd w:id="7"/>
      <w:bookmarkEnd w:id="8"/>
      <w:bookmarkEnd w:id="9"/>
      <w:bookmarkEnd w:id="10"/>
      <w:bookmarkEnd w:id="11"/>
      <w:bookmarkEnd w:id="12"/>
    </w:p>
    <w:p w14:paraId="5DD7C598" w14:textId="77777777" w:rsidR="003779B7" w:rsidRPr="004A5C52" w:rsidRDefault="003779B7" w:rsidP="00F83EA3">
      <w:pPr>
        <w:rPr>
          <w:lang w:val="en-GB"/>
        </w:rPr>
      </w:pPr>
      <w:r w:rsidRPr="004A5C52">
        <w:rPr>
          <w:lang w:val="en-GB"/>
        </w:rPr>
        <w:t>Title and acronym:</w:t>
      </w:r>
    </w:p>
    <w:p w14:paraId="39C44910" w14:textId="77777777" w:rsidR="003779B7" w:rsidRPr="004A5C52" w:rsidRDefault="003779B7" w:rsidP="003779B7">
      <w:pPr>
        <w:rPr>
          <w:lang w:val="en-GB"/>
        </w:rPr>
      </w:pPr>
    </w:p>
    <w:p w14:paraId="3A33B36B" w14:textId="77777777" w:rsidR="003779B7" w:rsidRPr="004A5C52" w:rsidRDefault="003779B7" w:rsidP="003779B7">
      <w:pPr>
        <w:rPr>
          <w:lang w:val="en-GB"/>
        </w:rPr>
      </w:pPr>
      <w:r w:rsidRPr="004A5C52">
        <w:rPr>
          <w:lang w:val="en-GB"/>
        </w:rPr>
        <w:t>Keywords:</w:t>
      </w:r>
    </w:p>
    <w:p w14:paraId="6C76EA15" w14:textId="77777777" w:rsidR="003779B7" w:rsidRPr="004A5C52" w:rsidRDefault="003779B7" w:rsidP="003779B7">
      <w:pPr>
        <w:rPr>
          <w:lang w:val="en-GB"/>
        </w:rPr>
      </w:pPr>
    </w:p>
    <w:p w14:paraId="28FF1C25" w14:textId="77777777" w:rsidR="003779B7" w:rsidRPr="004A5C52" w:rsidRDefault="003779B7" w:rsidP="003779B7">
      <w:pPr>
        <w:rPr>
          <w:lang w:val="en-GB"/>
        </w:rPr>
      </w:pPr>
      <w:r w:rsidRPr="004A5C52">
        <w:rPr>
          <w:lang w:val="en-GB"/>
        </w:rPr>
        <w:t>Duration in months:</w:t>
      </w:r>
    </w:p>
    <w:p w14:paraId="5DE77C4D" w14:textId="77777777" w:rsidR="003779B7" w:rsidRPr="004A5C52" w:rsidRDefault="003779B7" w:rsidP="003779B7">
      <w:pPr>
        <w:rPr>
          <w:lang w:val="en-GB"/>
        </w:rPr>
      </w:pPr>
    </w:p>
    <w:p w14:paraId="14986D0B" w14:textId="77777777" w:rsidR="003779B7" w:rsidRPr="004A5C52" w:rsidRDefault="003779B7" w:rsidP="003779B7">
      <w:pPr>
        <w:rPr>
          <w:lang w:val="en-GB"/>
        </w:rPr>
      </w:pPr>
      <w:r w:rsidRPr="004A5C52">
        <w:rPr>
          <w:lang w:val="en-GB"/>
        </w:rPr>
        <w:t>Topic:</w:t>
      </w:r>
    </w:p>
    <w:p w14:paraId="369BF505" w14:textId="77777777" w:rsidR="003779B7" w:rsidRPr="004A5C52" w:rsidRDefault="003779B7" w:rsidP="003779B7">
      <w:pPr>
        <w:rPr>
          <w:lang w:val="en-GB"/>
        </w:rPr>
      </w:pPr>
    </w:p>
    <w:p w14:paraId="1813993C" w14:textId="1610FAE5" w:rsidR="003779B7" w:rsidRPr="004A5C52" w:rsidRDefault="003779B7" w:rsidP="003779B7">
      <w:pPr>
        <w:rPr>
          <w:lang w:val="en-GB"/>
        </w:rPr>
      </w:pPr>
      <w:r w:rsidRPr="004A5C52">
        <w:rPr>
          <w:lang w:val="en-GB"/>
        </w:rPr>
        <w:t xml:space="preserve">Project leader: </w:t>
      </w:r>
      <w:r w:rsidR="00A7631A" w:rsidRPr="004A5C52">
        <w:rPr>
          <w:i/>
          <w:szCs w:val="24"/>
          <w:lang w:val="en-GB"/>
        </w:rPr>
        <w:t>Organization</w:t>
      </w:r>
      <w:r w:rsidRPr="004A5C52">
        <w:rPr>
          <w:i/>
          <w:szCs w:val="24"/>
          <w:lang w:val="en-GB"/>
        </w:rPr>
        <w:t xml:space="preserve"> name and affiliation</w:t>
      </w:r>
    </w:p>
    <w:p w14:paraId="42EA5329" w14:textId="77777777" w:rsidR="003779B7" w:rsidRPr="004A5C52" w:rsidRDefault="003779B7" w:rsidP="003779B7">
      <w:pPr>
        <w:rPr>
          <w:lang w:val="en-GB"/>
        </w:rPr>
      </w:pPr>
    </w:p>
    <w:p w14:paraId="328526DC" w14:textId="77777777" w:rsidR="003779B7" w:rsidRPr="004A5C52" w:rsidRDefault="003779B7" w:rsidP="003779B7">
      <w:pPr>
        <w:rPr>
          <w:lang w:val="en-GB"/>
        </w:rPr>
      </w:pPr>
      <w:r w:rsidRPr="004A5C52">
        <w:rPr>
          <w:lang w:val="en-GB"/>
        </w:rPr>
        <w:t xml:space="preserve">Publishable summary: </w:t>
      </w:r>
      <w:r w:rsidRPr="004A5C52">
        <w:rPr>
          <w:i/>
          <w:szCs w:val="24"/>
          <w:lang w:val="en-GB"/>
        </w:rPr>
        <w:t>in max 800 characters incl. spaces</w:t>
      </w:r>
    </w:p>
    <w:p w14:paraId="39308D08" w14:textId="77777777" w:rsidR="003779B7" w:rsidRPr="003779B7" w:rsidRDefault="003779B7" w:rsidP="003779B7">
      <w:pPr>
        <w:spacing w:line="240" w:lineRule="auto"/>
        <w:rPr>
          <w:lang w:val="en-US"/>
        </w:rPr>
      </w:pPr>
      <w:r w:rsidRPr="003779B7">
        <w:rPr>
          <w:lang w:val="en-US"/>
        </w:rPr>
        <w:br w:type="page"/>
      </w:r>
    </w:p>
    <w:p w14:paraId="169F2DD9" w14:textId="77777777" w:rsidR="003779B7" w:rsidRP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13" w:name="_Toc54715634"/>
      <w:bookmarkStart w:id="14" w:name="_Toc55402223"/>
      <w:bookmarkStart w:id="15" w:name="_Toc64026974"/>
      <w:bookmarkStart w:id="16" w:name="_Toc66203738"/>
      <w:bookmarkStart w:id="17" w:name="_Toc66290590"/>
      <w:bookmarkStart w:id="18" w:name="_Toc66291314"/>
      <w:bookmarkStart w:id="19" w:name="_Toc66787814"/>
      <w:bookmarkStart w:id="20" w:name="_Toc67577693"/>
      <w:r w:rsidRPr="003779B7">
        <w:rPr>
          <w:lang w:val="en-US"/>
        </w:rPr>
        <w:t>Information of participating beneficiaries and linked third parties</w:t>
      </w:r>
      <w:bookmarkEnd w:id="13"/>
      <w:bookmarkEnd w:id="14"/>
      <w:bookmarkEnd w:id="15"/>
      <w:bookmarkEnd w:id="16"/>
      <w:bookmarkEnd w:id="17"/>
      <w:bookmarkEnd w:id="18"/>
      <w:bookmarkEnd w:id="19"/>
      <w:bookmarkEnd w:id="20"/>
    </w:p>
    <w:p w14:paraId="73AE8B50" w14:textId="77777777" w:rsidR="003779B7" w:rsidRPr="003779B7" w:rsidRDefault="003779B7" w:rsidP="003779B7">
      <w:pPr>
        <w:rPr>
          <w:i/>
          <w:lang w:val="en-US"/>
        </w:rPr>
      </w:pPr>
      <w:r w:rsidRPr="003779B7">
        <w:rPr>
          <w:i/>
          <w:szCs w:val="24"/>
          <w:lang w:val="en-US"/>
        </w:rPr>
        <w:t>Filled by each beneficiary, third linked part and the project coordinator.</w:t>
      </w:r>
    </w:p>
    <w:p w14:paraId="0A235FB9" w14:textId="77777777"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21" w:name="_Toc54715635"/>
      <w:r w:rsidRPr="003779B7">
        <w:rPr>
          <w:lang w:val="en-US"/>
        </w:rPr>
        <w:t>Beneficiary and/or Linked Third Party no. 1</w:t>
      </w:r>
      <w:bookmarkEnd w:id="21"/>
    </w:p>
    <w:p w14:paraId="0A1BDFA7" w14:textId="2475F23E" w:rsidR="003779B7" w:rsidRPr="003779B7" w:rsidRDefault="00A7631A" w:rsidP="003779B7">
      <w:pPr>
        <w:rPr>
          <w:lang w:val="en-US"/>
        </w:rPr>
      </w:pPr>
      <w:r w:rsidRPr="003779B7">
        <w:rPr>
          <w:lang w:val="en-US"/>
        </w:rPr>
        <w:t>Organization</w:t>
      </w:r>
      <w:r w:rsidR="003779B7" w:rsidRPr="003779B7">
        <w:rPr>
          <w:lang w:val="en-US"/>
        </w:rPr>
        <w:t>:</w:t>
      </w:r>
    </w:p>
    <w:p w14:paraId="6A5FB9EB" w14:textId="77777777" w:rsidR="003779B7" w:rsidRPr="003779B7" w:rsidRDefault="003779B7" w:rsidP="003779B7">
      <w:pPr>
        <w:rPr>
          <w:lang w:val="en-US"/>
        </w:rPr>
      </w:pPr>
    </w:p>
    <w:p w14:paraId="756C6BAC" w14:textId="77777777" w:rsidR="003779B7" w:rsidRPr="003779B7" w:rsidRDefault="003779B7" w:rsidP="003779B7">
      <w:pPr>
        <w:rPr>
          <w:lang w:val="en-US"/>
        </w:rPr>
      </w:pPr>
      <w:r w:rsidRPr="003779B7">
        <w:rPr>
          <w:lang w:val="en-US"/>
        </w:rPr>
        <w:t>Responsible person at the organization:</w:t>
      </w:r>
    </w:p>
    <w:p w14:paraId="5B6B96A0" w14:textId="77777777" w:rsidR="003779B7" w:rsidRPr="003779B7" w:rsidRDefault="003779B7" w:rsidP="003779B7">
      <w:pPr>
        <w:rPr>
          <w:lang w:val="en-US"/>
        </w:rPr>
      </w:pPr>
    </w:p>
    <w:p w14:paraId="497E5C9B" w14:textId="77777777" w:rsidR="003779B7" w:rsidRPr="003779B7" w:rsidRDefault="003779B7" w:rsidP="003779B7">
      <w:pPr>
        <w:rPr>
          <w:lang w:val="en-US"/>
        </w:rPr>
      </w:pPr>
      <w:r w:rsidRPr="003779B7">
        <w:rPr>
          <w:lang w:val="en-US"/>
        </w:rPr>
        <w:t xml:space="preserve">Role of beneficiary/linked third parties in the project </w:t>
      </w:r>
    </w:p>
    <w:p w14:paraId="0FB3700B" w14:textId="77777777" w:rsidR="003779B7" w:rsidRPr="003779B7" w:rsidRDefault="003779B7" w:rsidP="003779B7">
      <w:pPr>
        <w:rPr>
          <w:i/>
          <w:lang w:val="en-US"/>
        </w:rPr>
      </w:pPr>
      <w:r w:rsidRPr="003779B7">
        <w:rPr>
          <w:i/>
          <w:lang w:val="en-US"/>
        </w:rPr>
        <w:t>Max. 1000 characters; including fields of expertise and related to topic ongoing projects (including project name, funder, amount, overlaps and links with current proposal)</w:t>
      </w:r>
    </w:p>
    <w:p w14:paraId="71DDFF47" w14:textId="77777777" w:rsidR="003779B7" w:rsidRPr="003779B7" w:rsidRDefault="003779B7" w:rsidP="003779B7">
      <w:pPr>
        <w:rPr>
          <w:lang w:val="en-US"/>
        </w:rPr>
      </w:pPr>
    </w:p>
    <w:p w14:paraId="6C974A37" w14:textId="77777777" w:rsidR="003779B7" w:rsidRPr="003779B7" w:rsidRDefault="003779B7" w:rsidP="003779B7">
      <w:pPr>
        <w:rPr>
          <w:lang w:val="en-US"/>
        </w:rPr>
      </w:pPr>
      <w:r w:rsidRPr="003779B7">
        <w:rPr>
          <w:lang w:val="en-US"/>
        </w:rPr>
        <w:t>Tasks of the beneficiary and linked third parties in the project:</w:t>
      </w:r>
    </w:p>
    <w:p w14:paraId="030710C0" w14:textId="166E5DE1" w:rsidR="003779B7" w:rsidRDefault="003779B7" w:rsidP="003779B7">
      <w:pPr>
        <w:rPr>
          <w:i/>
        </w:rPr>
      </w:pPr>
      <w:r w:rsidRPr="00DA48F9">
        <w:rPr>
          <w:i/>
        </w:rPr>
        <w:t xml:space="preserve">Max. 1500 </w:t>
      </w:r>
      <w:proofErr w:type="spellStart"/>
      <w:r w:rsidRPr="00DA48F9">
        <w:rPr>
          <w:i/>
        </w:rPr>
        <w:t>chara</w:t>
      </w:r>
      <w:r w:rsidR="003A3DFF">
        <w:rPr>
          <w:i/>
        </w:rPr>
        <w:t>c</w:t>
      </w:r>
      <w:r w:rsidRPr="00DA48F9">
        <w:rPr>
          <w:i/>
        </w:rPr>
        <w:t>ters</w:t>
      </w:r>
      <w:proofErr w:type="spellEnd"/>
    </w:p>
    <w:p w14:paraId="0552CA07" w14:textId="77777777" w:rsidR="00941ECE" w:rsidRDefault="00941ECE" w:rsidP="003779B7">
      <w:pPr>
        <w:rPr>
          <w:i/>
        </w:rPr>
      </w:pPr>
    </w:p>
    <w:p w14:paraId="411A5776" w14:textId="458DC6E2"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22" w:name="_Toc54715636"/>
      <w:r w:rsidRPr="003779B7">
        <w:rPr>
          <w:lang w:val="en-US"/>
        </w:rPr>
        <w:t xml:space="preserve">Beneficiary and/or Linked Third Party no. </w:t>
      </w:r>
      <w:bookmarkEnd w:id="22"/>
      <w:r w:rsidR="00941ECE">
        <w:rPr>
          <w:lang w:val="en-US"/>
        </w:rPr>
        <w:t>x</w:t>
      </w:r>
    </w:p>
    <w:p w14:paraId="2A9A2F2D" w14:textId="5BDB0033" w:rsidR="003779B7" w:rsidRPr="003779B7" w:rsidRDefault="00A7631A" w:rsidP="003779B7">
      <w:pPr>
        <w:rPr>
          <w:lang w:val="en-US"/>
        </w:rPr>
      </w:pPr>
      <w:r w:rsidRPr="003779B7">
        <w:rPr>
          <w:lang w:val="en-US"/>
        </w:rPr>
        <w:t>Organization</w:t>
      </w:r>
      <w:r w:rsidR="003779B7" w:rsidRPr="003779B7">
        <w:rPr>
          <w:lang w:val="en-US"/>
        </w:rPr>
        <w:t>:</w:t>
      </w:r>
    </w:p>
    <w:p w14:paraId="78108BA4" w14:textId="77777777" w:rsidR="003779B7" w:rsidRPr="003779B7" w:rsidRDefault="003779B7" w:rsidP="003779B7">
      <w:pPr>
        <w:rPr>
          <w:lang w:val="en-US"/>
        </w:rPr>
      </w:pPr>
    </w:p>
    <w:p w14:paraId="2DC9F88F" w14:textId="77777777" w:rsidR="003779B7" w:rsidRPr="003779B7" w:rsidRDefault="003779B7" w:rsidP="003779B7">
      <w:pPr>
        <w:rPr>
          <w:lang w:val="en-US"/>
        </w:rPr>
      </w:pPr>
      <w:r w:rsidRPr="003779B7">
        <w:rPr>
          <w:lang w:val="en-US"/>
        </w:rPr>
        <w:t>Responsible person at the organization:</w:t>
      </w:r>
    </w:p>
    <w:p w14:paraId="385141AB" w14:textId="77777777" w:rsidR="003779B7" w:rsidRPr="003779B7" w:rsidRDefault="003779B7" w:rsidP="003779B7">
      <w:pPr>
        <w:rPr>
          <w:lang w:val="en-US"/>
        </w:rPr>
      </w:pPr>
    </w:p>
    <w:p w14:paraId="20510E0C" w14:textId="77777777" w:rsidR="003779B7" w:rsidRPr="003779B7" w:rsidRDefault="003779B7" w:rsidP="003779B7">
      <w:pPr>
        <w:rPr>
          <w:lang w:val="en-US"/>
        </w:rPr>
      </w:pPr>
      <w:r w:rsidRPr="003779B7">
        <w:rPr>
          <w:lang w:val="en-US"/>
        </w:rPr>
        <w:t xml:space="preserve">Role of beneficiary/linked third parties in the project </w:t>
      </w:r>
    </w:p>
    <w:p w14:paraId="60949C6D" w14:textId="77777777" w:rsidR="003779B7" w:rsidRPr="003779B7" w:rsidRDefault="003779B7" w:rsidP="003779B7">
      <w:pPr>
        <w:rPr>
          <w:i/>
          <w:lang w:val="en-US"/>
        </w:rPr>
      </w:pPr>
      <w:r w:rsidRPr="003779B7">
        <w:rPr>
          <w:i/>
          <w:lang w:val="en-US"/>
        </w:rPr>
        <w:t>Max. 1000 characters; including fields of expertise and related to topic ongoing projects (including project name, funder, amount, overlaps and links with current proposal)</w:t>
      </w:r>
    </w:p>
    <w:p w14:paraId="4041F909" w14:textId="77777777" w:rsidR="003779B7" w:rsidRPr="003779B7" w:rsidRDefault="003779B7" w:rsidP="003779B7">
      <w:pPr>
        <w:rPr>
          <w:lang w:val="en-US"/>
        </w:rPr>
      </w:pPr>
    </w:p>
    <w:p w14:paraId="3DFB9647" w14:textId="77777777" w:rsidR="003779B7" w:rsidRPr="003779B7" w:rsidRDefault="003779B7" w:rsidP="003779B7">
      <w:pPr>
        <w:rPr>
          <w:lang w:val="en-US"/>
        </w:rPr>
      </w:pPr>
      <w:r w:rsidRPr="003779B7">
        <w:rPr>
          <w:lang w:val="en-US"/>
        </w:rPr>
        <w:t>Tasks of the beneficiary and linked third parties in the project:</w:t>
      </w:r>
    </w:p>
    <w:p w14:paraId="77C0EA9F" w14:textId="77777777" w:rsidR="003779B7" w:rsidRPr="00DA48F9" w:rsidRDefault="003779B7" w:rsidP="003779B7">
      <w:pPr>
        <w:rPr>
          <w:i/>
        </w:rPr>
      </w:pPr>
      <w:r w:rsidRPr="00DA48F9">
        <w:rPr>
          <w:i/>
        </w:rPr>
        <w:t xml:space="preserve">Max. 1500 </w:t>
      </w:r>
      <w:proofErr w:type="spellStart"/>
      <w:r w:rsidRPr="00DA48F9">
        <w:rPr>
          <w:i/>
        </w:rPr>
        <w:t>characters</w:t>
      </w:r>
      <w:proofErr w:type="spellEnd"/>
      <w:r w:rsidRPr="00DA48F9">
        <w:rPr>
          <w:i/>
        </w:rPr>
        <w:br w:type="page"/>
      </w:r>
    </w:p>
    <w:p w14:paraId="3EF5C4E1"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23" w:name="_Toc54715637"/>
      <w:bookmarkStart w:id="24" w:name="_Toc55402224"/>
      <w:bookmarkStart w:id="25" w:name="_Toc64026975"/>
      <w:bookmarkStart w:id="26" w:name="_Toc66203739"/>
      <w:bookmarkStart w:id="27" w:name="_Toc66290591"/>
      <w:bookmarkStart w:id="28" w:name="_Toc66291315"/>
      <w:bookmarkStart w:id="29" w:name="_Toc66787815"/>
      <w:bookmarkStart w:id="30" w:name="_Toc67577694"/>
      <w:r w:rsidRPr="00072745">
        <w:rPr>
          <w:lang w:val="en-US"/>
        </w:rPr>
        <w:t>Summarized</w:t>
      </w:r>
      <w:r>
        <w:t xml:space="preserve"> </w:t>
      </w:r>
      <w:r w:rsidRPr="00072745">
        <w:rPr>
          <w:lang w:val="en-US"/>
        </w:rPr>
        <w:t>project</w:t>
      </w:r>
      <w:r>
        <w:t xml:space="preserve"> </w:t>
      </w:r>
      <w:r w:rsidRPr="00072745">
        <w:rPr>
          <w:lang w:val="en-US"/>
        </w:rPr>
        <w:t>budget</w:t>
      </w:r>
      <w:bookmarkEnd w:id="23"/>
      <w:bookmarkEnd w:id="24"/>
      <w:bookmarkEnd w:id="25"/>
      <w:bookmarkEnd w:id="26"/>
      <w:bookmarkEnd w:id="27"/>
      <w:bookmarkEnd w:id="28"/>
      <w:bookmarkEnd w:id="29"/>
      <w:bookmarkEnd w:id="30"/>
    </w:p>
    <w:p w14:paraId="0366779C" w14:textId="7EC3B851" w:rsidR="003779B7" w:rsidRPr="00B34D3A" w:rsidRDefault="003779B7" w:rsidP="00B34D3A">
      <w:pPr>
        <w:jc w:val="both"/>
        <w:rPr>
          <w:b/>
          <w:i/>
          <w:lang w:val="en-US"/>
        </w:rPr>
      </w:pPr>
      <w:r w:rsidRPr="003779B7">
        <w:rPr>
          <w:i/>
          <w:szCs w:val="24"/>
          <w:lang w:val="en-US"/>
        </w:rPr>
        <w:t>In k€ total budget;</w:t>
      </w:r>
      <w:r w:rsidR="00B34D3A">
        <w:rPr>
          <w:i/>
          <w:szCs w:val="24"/>
          <w:lang w:val="en-US"/>
        </w:rPr>
        <w:t xml:space="preserve"> P</w:t>
      </w:r>
      <w:r w:rsidRPr="003779B7">
        <w:rPr>
          <w:i/>
          <w:szCs w:val="24"/>
          <w:lang w:val="en-US"/>
        </w:rPr>
        <w:t xml:space="preserve">lease use XLS template for planning; see </w:t>
      </w:r>
      <w:r w:rsidR="00F83EA3" w:rsidRPr="00F83EA3">
        <w:rPr>
          <w:i/>
          <w:szCs w:val="24"/>
          <w:lang w:val="en-US"/>
        </w:rPr>
        <w:t xml:space="preserve">Annex </w:t>
      </w:r>
      <w:r w:rsidR="00F83EA3">
        <w:rPr>
          <w:i/>
          <w:szCs w:val="24"/>
          <w:lang w:val="en-US"/>
        </w:rPr>
        <w:t>4</w:t>
      </w:r>
      <w:r w:rsidRPr="003779B7">
        <w:rPr>
          <w:i/>
          <w:szCs w:val="24"/>
          <w:lang w:val="en-US"/>
        </w:rPr>
        <w:t>.</w:t>
      </w:r>
      <w:r w:rsidR="00B34D3A">
        <w:rPr>
          <w:i/>
          <w:szCs w:val="24"/>
          <w:lang w:val="en-US"/>
        </w:rPr>
        <w:t xml:space="preserve"> </w:t>
      </w:r>
      <w:r w:rsidRPr="003779B7">
        <w:rPr>
          <w:i/>
          <w:lang w:val="en-US"/>
        </w:rPr>
        <w:t>Short narrative explanation for each budget item listed in table 1 (max 800 characters incl. spaces plus Table 1)</w:t>
      </w:r>
      <w:r w:rsidR="00B34D3A">
        <w:rPr>
          <w:i/>
          <w:lang w:val="en-US"/>
        </w:rPr>
        <w:t xml:space="preserve">. </w:t>
      </w:r>
      <w:r w:rsidR="00B34D3A" w:rsidRPr="00B34D3A">
        <w:rPr>
          <w:b/>
          <w:i/>
          <w:lang w:val="en-US"/>
        </w:rPr>
        <w:t>Avoid o</w:t>
      </w:r>
      <w:r w:rsidR="00B34D3A" w:rsidRPr="00B34D3A">
        <w:rPr>
          <w:rFonts w:cs="Arial"/>
          <w:b/>
          <w:i/>
          <w:spacing w:val="5"/>
          <w:shd w:val="clear" w:color="auto" w:fill="FFFFFF"/>
          <w:lang w:val="en-US"/>
        </w:rPr>
        <w:t>utstanding</w:t>
      </w:r>
      <w:r w:rsidR="00B34D3A" w:rsidRPr="00B34D3A">
        <w:rPr>
          <w:rStyle w:val="Strong"/>
          <w:rFonts w:cs="Arial"/>
          <w:b w:val="0"/>
          <w:i/>
          <w:spacing w:val="5"/>
          <w:shd w:val="clear" w:color="auto" w:fill="FFFFFF"/>
          <w:lang w:val="en-US"/>
        </w:rPr>
        <w:t> </w:t>
      </w:r>
      <w:r w:rsidR="00B34D3A" w:rsidRPr="00B34D3A">
        <w:rPr>
          <w:rStyle w:val="Strong"/>
          <w:rFonts w:cs="Arial"/>
          <w:i/>
          <w:spacing w:val="5"/>
          <w:shd w:val="clear" w:color="auto" w:fill="FFFFFF"/>
          <w:lang w:val="en-US"/>
        </w:rPr>
        <w:t>“other costs”; costs</w:t>
      </w:r>
      <w:r w:rsidR="00B34D3A" w:rsidRPr="00B34D3A">
        <w:rPr>
          <w:rFonts w:cs="Arial"/>
          <w:b/>
          <w:i/>
          <w:spacing w:val="5"/>
          <w:shd w:val="clear" w:color="auto" w:fill="FFFFFF"/>
          <w:lang w:val="en-US"/>
        </w:rPr>
        <w:t> that exceed 15% of the personnel costs</w:t>
      </w:r>
      <w:r w:rsidR="00B34D3A">
        <w:rPr>
          <w:rFonts w:cs="Arial"/>
          <w:b/>
          <w:i/>
          <w:spacing w:val="5"/>
          <w:shd w:val="clear" w:color="auto" w:fill="FFFFFF"/>
          <w:lang w:val="en-US"/>
        </w:rPr>
        <w:t xml:space="preserve"> </w:t>
      </w:r>
      <w:r w:rsidR="00B34D3A" w:rsidRPr="00B34D3A">
        <w:rPr>
          <w:rFonts w:cs="Arial"/>
          <w:i/>
          <w:spacing w:val="5"/>
          <w:shd w:val="clear" w:color="auto" w:fill="FFFFFF"/>
          <w:lang w:val="en-US"/>
        </w:rPr>
        <w:t xml:space="preserve">(please contact the Call Office </w:t>
      </w:r>
      <w:r w:rsidR="00B34D3A">
        <w:rPr>
          <w:rFonts w:cs="Arial"/>
          <w:i/>
          <w:spacing w:val="5"/>
          <w:shd w:val="clear" w:color="auto" w:fill="FFFFFF"/>
          <w:lang w:val="en-US"/>
        </w:rPr>
        <w:t xml:space="preserve">[EJPCO@maapera.fi] </w:t>
      </w:r>
      <w:r w:rsidR="00B34D3A" w:rsidRPr="00B34D3A">
        <w:rPr>
          <w:rFonts w:cs="Arial"/>
          <w:i/>
          <w:spacing w:val="5"/>
          <w:shd w:val="clear" w:color="auto" w:fill="FFFFFF"/>
          <w:lang w:val="en-US"/>
        </w:rPr>
        <w:t>in case outstanding costs are expected</w:t>
      </w:r>
      <w:r w:rsidR="00B34D3A">
        <w:rPr>
          <w:rFonts w:cs="Arial"/>
          <w:b/>
          <w:i/>
          <w:spacing w:val="5"/>
          <w:shd w:val="clear" w:color="auto" w:fill="FFFFFF"/>
          <w:lang w:val="en-US"/>
        </w:rPr>
        <w:t>)</w:t>
      </w:r>
      <w:r w:rsidR="00B34D3A" w:rsidRPr="00B34D3A">
        <w:rPr>
          <w:rFonts w:cs="Arial"/>
          <w:b/>
          <w:i/>
          <w:spacing w:val="5"/>
          <w:shd w:val="clear" w:color="auto" w:fill="FFFFFF"/>
          <w:lang w:val="en-US"/>
        </w:rPr>
        <w:t>.</w:t>
      </w:r>
      <w:r w:rsidR="00B34D3A">
        <w:rPr>
          <w:rFonts w:cs="Arial"/>
          <w:b/>
          <w:i/>
          <w:spacing w:val="5"/>
          <w:shd w:val="clear" w:color="auto" w:fill="FFFFFF"/>
          <w:lang w:val="en-US"/>
        </w:rPr>
        <w:t xml:space="preserve">  </w:t>
      </w:r>
    </w:p>
    <w:p w14:paraId="001F61F8" w14:textId="77777777" w:rsidR="00F83EA3" w:rsidRPr="003779B7" w:rsidRDefault="00F83EA3" w:rsidP="003779B7">
      <w:pPr>
        <w:rPr>
          <w:i/>
          <w:lang w:val="en-US"/>
        </w:rPr>
      </w:pPr>
    </w:p>
    <w:p w14:paraId="0D075D16" w14:textId="77777777" w:rsidR="003779B7" w:rsidRPr="00B34D3A" w:rsidRDefault="003779B7" w:rsidP="003779B7">
      <w:pPr>
        <w:rPr>
          <w:lang w:val="en-US"/>
        </w:rPr>
      </w:pPr>
      <w:r w:rsidRPr="00B34D3A">
        <w:rPr>
          <w:lang w:val="en-US"/>
        </w:rPr>
        <w:t>Table 1: Summarized project budget</w:t>
      </w:r>
    </w:p>
    <w:tbl>
      <w:tblPr>
        <w:tblStyle w:val="TableStyle"/>
        <w:tblW w:w="0" w:type="auto"/>
        <w:tblLook w:val="04A0" w:firstRow="1" w:lastRow="0" w:firstColumn="1" w:lastColumn="0" w:noHBand="0" w:noVBand="1"/>
      </w:tblPr>
      <w:tblGrid>
        <w:gridCol w:w="3074"/>
        <w:gridCol w:w="2975"/>
      </w:tblGrid>
      <w:tr w:rsidR="004A5C52" w:rsidRPr="00B34D3A" w14:paraId="45A729AC" w14:textId="77777777" w:rsidTr="004A5C52">
        <w:trPr>
          <w:cnfStyle w:val="100000000000" w:firstRow="1" w:lastRow="0" w:firstColumn="0" w:lastColumn="0" w:oddVBand="0" w:evenVBand="0" w:oddHBand="0" w:evenHBand="0" w:firstRowFirstColumn="0" w:firstRowLastColumn="0" w:lastRowFirstColumn="0" w:lastRowLastColumn="0"/>
        </w:trPr>
        <w:tc>
          <w:tcPr>
            <w:tcW w:w="3074" w:type="dxa"/>
          </w:tcPr>
          <w:p w14:paraId="6E8ADE6B" w14:textId="77777777" w:rsidR="004A5C52" w:rsidRPr="00F83EA3" w:rsidRDefault="004A5C52" w:rsidP="004A5C52">
            <w:pPr>
              <w:spacing w:after="0" w:line="360" w:lineRule="auto"/>
              <w:rPr>
                <w:rFonts w:cs="Arial"/>
                <w:sz w:val="20"/>
              </w:rPr>
            </w:pPr>
          </w:p>
        </w:tc>
        <w:tc>
          <w:tcPr>
            <w:tcW w:w="2975" w:type="dxa"/>
          </w:tcPr>
          <w:p w14:paraId="6083AF5F" w14:textId="77777777" w:rsidR="004A5C52" w:rsidRPr="00F83EA3" w:rsidRDefault="004A5C52" w:rsidP="004A5C52">
            <w:pPr>
              <w:spacing w:after="0" w:line="360" w:lineRule="auto"/>
              <w:rPr>
                <w:rFonts w:cs="Arial"/>
                <w:sz w:val="20"/>
              </w:rPr>
            </w:pPr>
            <w:r w:rsidRPr="00F83EA3">
              <w:rPr>
                <w:rFonts w:cs="Arial"/>
                <w:sz w:val="20"/>
              </w:rPr>
              <w:t>Amount in k</w:t>
            </w:r>
            <w:r w:rsidRPr="00F83EA3">
              <w:rPr>
                <w:rFonts w:cs="Arial"/>
                <w:i/>
                <w:sz w:val="20"/>
              </w:rPr>
              <w:t>€</w:t>
            </w:r>
          </w:p>
        </w:tc>
      </w:tr>
      <w:tr w:rsidR="004A5C52" w:rsidRPr="00B34D3A" w14:paraId="2397DAD0" w14:textId="77777777" w:rsidTr="004A5C52">
        <w:tc>
          <w:tcPr>
            <w:tcW w:w="3074" w:type="dxa"/>
          </w:tcPr>
          <w:p w14:paraId="38F68FE4" w14:textId="77777777" w:rsidR="004A5C52" w:rsidRPr="00F83EA3" w:rsidRDefault="004A5C52" w:rsidP="004A5C52">
            <w:pPr>
              <w:spacing w:after="0" w:line="360" w:lineRule="auto"/>
              <w:rPr>
                <w:rFonts w:cs="Arial"/>
                <w:b/>
                <w:sz w:val="20"/>
              </w:rPr>
            </w:pPr>
            <w:r w:rsidRPr="00F83EA3">
              <w:rPr>
                <w:rFonts w:cs="Arial"/>
                <w:b/>
                <w:sz w:val="20"/>
              </w:rPr>
              <w:t>Personnel costs</w:t>
            </w:r>
          </w:p>
        </w:tc>
        <w:tc>
          <w:tcPr>
            <w:tcW w:w="2975" w:type="dxa"/>
          </w:tcPr>
          <w:p w14:paraId="65FAE096" w14:textId="77777777" w:rsidR="004A5C52" w:rsidRPr="00F83EA3" w:rsidRDefault="004A5C52" w:rsidP="004A5C52">
            <w:pPr>
              <w:spacing w:after="0" w:line="360" w:lineRule="auto"/>
              <w:rPr>
                <w:rFonts w:cs="Arial"/>
                <w:sz w:val="20"/>
              </w:rPr>
            </w:pPr>
          </w:p>
        </w:tc>
      </w:tr>
      <w:tr w:rsidR="004A5C52" w:rsidRPr="00B34D3A" w14:paraId="656FF85F" w14:textId="77777777" w:rsidTr="004A5C52">
        <w:tc>
          <w:tcPr>
            <w:tcW w:w="3074" w:type="dxa"/>
          </w:tcPr>
          <w:p w14:paraId="13B22B7E" w14:textId="77777777" w:rsidR="004A5C52" w:rsidRPr="00F83EA3" w:rsidRDefault="004A5C52" w:rsidP="004A5C52">
            <w:pPr>
              <w:spacing w:after="0" w:line="360" w:lineRule="auto"/>
              <w:rPr>
                <w:rFonts w:cs="Arial"/>
                <w:b/>
                <w:sz w:val="20"/>
              </w:rPr>
            </w:pPr>
            <w:r w:rsidRPr="00F83EA3">
              <w:rPr>
                <w:rFonts w:cs="Arial"/>
                <w:b/>
                <w:sz w:val="20"/>
              </w:rPr>
              <w:t>Consumables</w:t>
            </w:r>
          </w:p>
        </w:tc>
        <w:tc>
          <w:tcPr>
            <w:tcW w:w="2975" w:type="dxa"/>
          </w:tcPr>
          <w:p w14:paraId="353B30A7" w14:textId="77777777" w:rsidR="004A5C52" w:rsidRPr="00F83EA3" w:rsidRDefault="004A5C52" w:rsidP="004A5C52">
            <w:pPr>
              <w:spacing w:after="0" w:line="360" w:lineRule="auto"/>
              <w:rPr>
                <w:rFonts w:cs="Arial"/>
                <w:sz w:val="20"/>
              </w:rPr>
            </w:pPr>
          </w:p>
        </w:tc>
      </w:tr>
      <w:tr w:rsidR="004A5C52" w:rsidRPr="00B34D3A" w14:paraId="0A6B1B16" w14:textId="77777777" w:rsidTr="004A5C52">
        <w:tc>
          <w:tcPr>
            <w:tcW w:w="3074" w:type="dxa"/>
          </w:tcPr>
          <w:p w14:paraId="1398371F" w14:textId="77777777" w:rsidR="004A5C52" w:rsidRPr="00F83EA3" w:rsidRDefault="004A5C52" w:rsidP="004A5C52">
            <w:pPr>
              <w:spacing w:after="0" w:line="360" w:lineRule="auto"/>
              <w:rPr>
                <w:rFonts w:cs="Arial"/>
                <w:b/>
                <w:sz w:val="20"/>
              </w:rPr>
            </w:pPr>
            <w:r w:rsidRPr="00F83EA3">
              <w:rPr>
                <w:rFonts w:cs="Arial"/>
                <w:b/>
                <w:sz w:val="20"/>
              </w:rPr>
              <w:t>Durable equipment</w:t>
            </w:r>
          </w:p>
        </w:tc>
        <w:tc>
          <w:tcPr>
            <w:tcW w:w="2975" w:type="dxa"/>
          </w:tcPr>
          <w:p w14:paraId="5187553C" w14:textId="77777777" w:rsidR="004A5C52" w:rsidRPr="00F83EA3" w:rsidRDefault="004A5C52" w:rsidP="004A5C52">
            <w:pPr>
              <w:spacing w:after="0" w:line="360" w:lineRule="auto"/>
              <w:rPr>
                <w:rFonts w:cs="Arial"/>
                <w:sz w:val="20"/>
              </w:rPr>
            </w:pPr>
          </w:p>
        </w:tc>
      </w:tr>
      <w:tr w:rsidR="004A5C52" w:rsidRPr="00B34D3A" w14:paraId="50E3C8CB" w14:textId="77777777" w:rsidTr="004A5C52">
        <w:tc>
          <w:tcPr>
            <w:tcW w:w="3074" w:type="dxa"/>
          </w:tcPr>
          <w:p w14:paraId="49FACA59" w14:textId="77777777" w:rsidR="004A5C52" w:rsidRPr="00F83EA3" w:rsidRDefault="004A5C52" w:rsidP="004A5C52">
            <w:pPr>
              <w:spacing w:after="0" w:line="360" w:lineRule="auto"/>
              <w:rPr>
                <w:rFonts w:cs="Arial"/>
                <w:b/>
                <w:sz w:val="20"/>
              </w:rPr>
            </w:pPr>
            <w:r w:rsidRPr="00F83EA3">
              <w:rPr>
                <w:rFonts w:cs="Arial"/>
                <w:b/>
                <w:sz w:val="20"/>
              </w:rPr>
              <w:t>Travel and subsistence</w:t>
            </w:r>
          </w:p>
        </w:tc>
        <w:tc>
          <w:tcPr>
            <w:tcW w:w="2975" w:type="dxa"/>
          </w:tcPr>
          <w:p w14:paraId="35318A61" w14:textId="77777777" w:rsidR="004A5C52" w:rsidRPr="00F83EA3" w:rsidRDefault="004A5C52" w:rsidP="004A5C52">
            <w:pPr>
              <w:spacing w:after="0" w:line="360" w:lineRule="auto"/>
              <w:rPr>
                <w:rFonts w:cs="Arial"/>
                <w:sz w:val="20"/>
              </w:rPr>
            </w:pPr>
          </w:p>
        </w:tc>
      </w:tr>
      <w:tr w:rsidR="004A5C52" w:rsidRPr="00F83EA3" w14:paraId="24DBFE7B" w14:textId="77777777" w:rsidTr="004A5C52">
        <w:tc>
          <w:tcPr>
            <w:tcW w:w="3074" w:type="dxa"/>
          </w:tcPr>
          <w:p w14:paraId="4D9AE15F" w14:textId="1AE19E2E" w:rsidR="004A5C52" w:rsidRPr="00F83EA3" w:rsidRDefault="004A5C52" w:rsidP="004A5C52">
            <w:pPr>
              <w:spacing w:after="0" w:line="360" w:lineRule="auto"/>
              <w:rPr>
                <w:rFonts w:cs="Arial"/>
                <w:b/>
                <w:sz w:val="20"/>
              </w:rPr>
            </w:pPr>
            <w:r w:rsidRPr="00F83EA3">
              <w:rPr>
                <w:rFonts w:cs="Arial"/>
                <w:b/>
                <w:sz w:val="20"/>
              </w:rPr>
              <w:t>Other costs</w:t>
            </w:r>
            <w:r w:rsidR="00B51270" w:rsidRPr="00B51270">
              <w:rPr>
                <w:rFonts w:cs="Arial"/>
                <w:b/>
                <w:sz w:val="20"/>
                <w:vertAlign w:val="superscript"/>
              </w:rPr>
              <w:t>#</w:t>
            </w:r>
          </w:p>
        </w:tc>
        <w:tc>
          <w:tcPr>
            <w:tcW w:w="2975" w:type="dxa"/>
          </w:tcPr>
          <w:p w14:paraId="49C4DA3E" w14:textId="77777777" w:rsidR="004A5C52" w:rsidRPr="00F83EA3" w:rsidRDefault="004A5C52" w:rsidP="004A5C52">
            <w:pPr>
              <w:spacing w:after="0" w:line="360" w:lineRule="auto"/>
              <w:rPr>
                <w:rFonts w:cs="Arial"/>
                <w:sz w:val="20"/>
              </w:rPr>
            </w:pPr>
          </w:p>
        </w:tc>
      </w:tr>
      <w:tr w:rsidR="004A5C52" w:rsidRPr="00F83EA3" w14:paraId="0CFBDA40" w14:textId="77777777" w:rsidTr="004A5C52">
        <w:tc>
          <w:tcPr>
            <w:tcW w:w="3074" w:type="dxa"/>
          </w:tcPr>
          <w:p w14:paraId="26BE7F04" w14:textId="77777777" w:rsidR="004A5C52" w:rsidRPr="00F83EA3" w:rsidRDefault="004A5C52" w:rsidP="004A5C52">
            <w:pPr>
              <w:spacing w:after="0" w:line="360" w:lineRule="auto"/>
              <w:rPr>
                <w:rFonts w:cs="Arial"/>
                <w:b/>
                <w:sz w:val="20"/>
              </w:rPr>
            </w:pPr>
            <w:r w:rsidRPr="00F83EA3">
              <w:rPr>
                <w:rFonts w:cs="Arial"/>
                <w:b/>
                <w:sz w:val="20"/>
              </w:rPr>
              <w:t>Sub-contracting</w:t>
            </w:r>
          </w:p>
        </w:tc>
        <w:tc>
          <w:tcPr>
            <w:tcW w:w="2975" w:type="dxa"/>
          </w:tcPr>
          <w:p w14:paraId="751B771E" w14:textId="77777777" w:rsidR="004A5C52" w:rsidRPr="00F83EA3" w:rsidRDefault="004A5C52" w:rsidP="004A5C52">
            <w:pPr>
              <w:spacing w:after="0" w:line="360" w:lineRule="auto"/>
              <w:rPr>
                <w:rFonts w:cs="Arial"/>
                <w:sz w:val="20"/>
              </w:rPr>
            </w:pPr>
          </w:p>
        </w:tc>
      </w:tr>
      <w:tr w:rsidR="004A5C52" w:rsidRPr="00F83EA3" w14:paraId="5CE06550" w14:textId="77777777" w:rsidTr="004A5C52">
        <w:tc>
          <w:tcPr>
            <w:tcW w:w="3074" w:type="dxa"/>
          </w:tcPr>
          <w:p w14:paraId="34F06EB7" w14:textId="77777777" w:rsidR="004A5C52" w:rsidRPr="00F83EA3" w:rsidRDefault="004A5C52" w:rsidP="004A5C52">
            <w:pPr>
              <w:spacing w:after="0" w:line="360" w:lineRule="auto"/>
              <w:rPr>
                <w:rFonts w:cs="Arial"/>
                <w:b/>
                <w:i/>
                <w:sz w:val="20"/>
              </w:rPr>
            </w:pPr>
            <w:r w:rsidRPr="00F83EA3">
              <w:rPr>
                <w:rFonts w:cs="Arial"/>
                <w:b/>
                <w:sz w:val="20"/>
              </w:rPr>
              <w:t>Indirect costs*</w:t>
            </w:r>
          </w:p>
        </w:tc>
        <w:tc>
          <w:tcPr>
            <w:tcW w:w="2975" w:type="dxa"/>
          </w:tcPr>
          <w:p w14:paraId="06D4356E" w14:textId="77777777" w:rsidR="004A5C52" w:rsidRPr="00F83EA3" w:rsidRDefault="004A5C52" w:rsidP="004A5C52">
            <w:pPr>
              <w:spacing w:after="0" w:line="360" w:lineRule="auto"/>
              <w:rPr>
                <w:rFonts w:cs="Arial"/>
                <w:sz w:val="20"/>
              </w:rPr>
            </w:pPr>
          </w:p>
        </w:tc>
      </w:tr>
      <w:tr w:rsidR="004A5C52" w:rsidRPr="00F83EA3" w14:paraId="3AB47E0B" w14:textId="77777777" w:rsidTr="004A5C52">
        <w:tc>
          <w:tcPr>
            <w:tcW w:w="3074" w:type="dxa"/>
          </w:tcPr>
          <w:p w14:paraId="279BA68D" w14:textId="77777777" w:rsidR="004A5C52" w:rsidRPr="00F83EA3" w:rsidRDefault="004A5C52" w:rsidP="004A5C52">
            <w:pPr>
              <w:spacing w:after="0" w:line="360" w:lineRule="auto"/>
              <w:rPr>
                <w:rFonts w:cs="Arial"/>
                <w:b/>
                <w:sz w:val="20"/>
              </w:rPr>
            </w:pPr>
            <w:r w:rsidRPr="00F83EA3">
              <w:rPr>
                <w:rFonts w:cs="Arial"/>
                <w:b/>
                <w:sz w:val="20"/>
              </w:rPr>
              <w:t>Total budget</w:t>
            </w:r>
          </w:p>
        </w:tc>
        <w:tc>
          <w:tcPr>
            <w:tcW w:w="2975" w:type="dxa"/>
          </w:tcPr>
          <w:p w14:paraId="195125B3" w14:textId="77777777" w:rsidR="004A5C52" w:rsidRPr="00F83EA3" w:rsidRDefault="004A5C52" w:rsidP="004A5C52">
            <w:pPr>
              <w:spacing w:after="0" w:line="360" w:lineRule="auto"/>
              <w:rPr>
                <w:rFonts w:cs="Arial"/>
                <w:sz w:val="20"/>
              </w:rPr>
            </w:pPr>
          </w:p>
        </w:tc>
      </w:tr>
    </w:tbl>
    <w:p w14:paraId="717C1088" w14:textId="61CE5319" w:rsidR="00B51270" w:rsidRPr="00B51270" w:rsidRDefault="00B51270" w:rsidP="00B34D3A">
      <w:pPr>
        <w:spacing w:before="0" w:after="80" w:line="276" w:lineRule="auto"/>
        <w:jc w:val="both"/>
        <w:rPr>
          <w:i/>
          <w:lang w:val="en-US"/>
        </w:rPr>
      </w:pPr>
      <w:r w:rsidRPr="00B51270">
        <w:rPr>
          <w:i/>
          <w:vertAlign w:val="superscript"/>
          <w:lang w:val="en-US"/>
        </w:rPr>
        <w:t xml:space="preserve"># </w:t>
      </w:r>
      <w:proofErr w:type="gramStart"/>
      <w:r>
        <w:rPr>
          <w:i/>
          <w:lang w:val="en-US"/>
        </w:rPr>
        <w:t>Includes</w:t>
      </w:r>
      <w:proofErr w:type="gramEnd"/>
      <w:r w:rsidRPr="00B51270">
        <w:rPr>
          <w:i/>
          <w:lang w:val="en-US"/>
        </w:rPr>
        <w:t xml:space="preserve"> budget </w:t>
      </w:r>
      <w:r>
        <w:rPr>
          <w:i/>
          <w:lang w:val="en-US"/>
        </w:rPr>
        <w:t xml:space="preserve">for </w:t>
      </w:r>
      <w:r w:rsidRPr="00B51270">
        <w:rPr>
          <w:i/>
          <w:lang w:val="en-US"/>
        </w:rPr>
        <w:t>communication, dissemination and exploitation activities</w:t>
      </w:r>
      <w:r>
        <w:rPr>
          <w:i/>
          <w:lang w:val="en-US"/>
        </w:rPr>
        <w:t>; see for more information in the proposal template, section 6 “Communication strategy”</w:t>
      </w:r>
      <w:r w:rsidRPr="00B51270">
        <w:rPr>
          <w:i/>
          <w:lang w:val="en-US"/>
        </w:rPr>
        <w:t>.</w:t>
      </w:r>
    </w:p>
    <w:p w14:paraId="39544935" w14:textId="77777777" w:rsidR="003779B7" w:rsidRPr="003779B7" w:rsidRDefault="003779B7" w:rsidP="00B34D3A">
      <w:pPr>
        <w:jc w:val="both"/>
        <w:rPr>
          <w:i/>
          <w:lang w:val="en-US"/>
        </w:rPr>
        <w:sectPr w:rsidR="003779B7" w:rsidRPr="003779B7" w:rsidSect="00BB7E33">
          <w:footerReference w:type="default" r:id="rId15"/>
          <w:pgSz w:w="11906" w:h="16838"/>
          <w:pgMar w:top="1440" w:right="1558" w:bottom="1440" w:left="1440" w:header="709" w:footer="709" w:gutter="0"/>
          <w:cols w:space="708"/>
          <w:docGrid w:linePitch="360"/>
        </w:sectPr>
      </w:pPr>
      <w:r w:rsidRPr="003779B7">
        <w:rPr>
          <w:i/>
          <w:lang w:val="en-US"/>
        </w:rPr>
        <w:t>* Indirect costs: 25% of the total direct costs (personnel costs, consumables, durable equipment, travel and subsistence and other costs) minus subcontracting costs.</w:t>
      </w:r>
    </w:p>
    <w:p w14:paraId="71894E97"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31" w:name="_Toc54715638"/>
      <w:bookmarkStart w:id="32" w:name="_Toc55402225"/>
      <w:bookmarkStart w:id="33" w:name="_Toc64026976"/>
      <w:bookmarkStart w:id="34" w:name="_Toc66203740"/>
      <w:bookmarkStart w:id="35" w:name="_Toc66290592"/>
      <w:bookmarkStart w:id="36" w:name="_Toc66291316"/>
      <w:bookmarkStart w:id="37" w:name="_Toc66787816"/>
      <w:bookmarkStart w:id="38" w:name="_Toc67577695"/>
      <w:r>
        <w:t xml:space="preserve">Description </w:t>
      </w:r>
      <w:proofErr w:type="spellStart"/>
      <w:r>
        <w:t>of</w:t>
      </w:r>
      <w:proofErr w:type="spellEnd"/>
      <w:r>
        <w:t xml:space="preserve"> </w:t>
      </w:r>
      <w:proofErr w:type="spellStart"/>
      <w:r>
        <w:t>the</w:t>
      </w:r>
      <w:proofErr w:type="spellEnd"/>
      <w:r>
        <w:t xml:space="preserve"> </w:t>
      </w:r>
      <w:proofErr w:type="spellStart"/>
      <w:r>
        <w:t>work</w:t>
      </w:r>
      <w:bookmarkEnd w:id="31"/>
      <w:bookmarkEnd w:id="32"/>
      <w:bookmarkEnd w:id="33"/>
      <w:bookmarkEnd w:id="34"/>
      <w:bookmarkEnd w:id="35"/>
      <w:bookmarkEnd w:id="36"/>
      <w:bookmarkEnd w:id="37"/>
      <w:bookmarkEnd w:id="38"/>
      <w:proofErr w:type="spellEnd"/>
    </w:p>
    <w:p w14:paraId="3B98FCFA" w14:textId="77777777" w:rsidR="003779B7" w:rsidRPr="003779B7" w:rsidRDefault="003779B7" w:rsidP="003779B7">
      <w:pPr>
        <w:rPr>
          <w:i/>
          <w:lang w:val="en-US"/>
        </w:rPr>
      </w:pPr>
      <w:r w:rsidRPr="003779B7">
        <w:rPr>
          <w:i/>
          <w:lang w:val="en-US"/>
        </w:rPr>
        <w:t>Max 18.000 characters with spaces; in addition the work package descriptions and work plan that are part of section 4.2.</w:t>
      </w:r>
    </w:p>
    <w:p w14:paraId="772DE1E7"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39" w:name="_Toc54715639"/>
      <w:proofErr w:type="spellStart"/>
      <w:r>
        <w:t>Relevance</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proposal</w:t>
      </w:r>
      <w:bookmarkEnd w:id="39"/>
      <w:proofErr w:type="spellEnd"/>
    </w:p>
    <w:p w14:paraId="36404804" w14:textId="77777777" w:rsidR="003779B7" w:rsidRPr="00B90AE2" w:rsidRDefault="003779B7" w:rsidP="003779B7">
      <w:pPr>
        <w:rPr>
          <w:i/>
        </w:rPr>
      </w:pPr>
      <w:proofErr w:type="spellStart"/>
      <w:r w:rsidRPr="00B90AE2">
        <w:rPr>
          <w:i/>
        </w:rPr>
        <w:t>Objectives</w:t>
      </w:r>
      <w:proofErr w:type="spellEnd"/>
      <w:r w:rsidRPr="00B90AE2">
        <w:rPr>
          <w:i/>
        </w:rPr>
        <w:t xml:space="preserve"> and </w:t>
      </w:r>
      <w:proofErr w:type="spellStart"/>
      <w:r w:rsidRPr="00B90AE2">
        <w:rPr>
          <w:i/>
        </w:rPr>
        <w:t>main</w:t>
      </w:r>
      <w:proofErr w:type="spellEnd"/>
      <w:r w:rsidRPr="00B90AE2">
        <w:rPr>
          <w:i/>
        </w:rPr>
        <w:t xml:space="preserve"> </w:t>
      </w:r>
      <w:proofErr w:type="spellStart"/>
      <w:r w:rsidRPr="00B90AE2">
        <w:rPr>
          <w:i/>
        </w:rPr>
        <w:t>hypotheses</w:t>
      </w:r>
      <w:proofErr w:type="spellEnd"/>
    </w:p>
    <w:p w14:paraId="5B1786E9" w14:textId="77777777" w:rsidR="003779B7" w:rsidRPr="00B90AE2" w:rsidRDefault="003779B7" w:rsidP="003779B7">
      <w:pPr>
        <w:rPr>
          <w:i/>
        </w:rPr>
      </w:pPr>
    </w:p>
    <w:p w14:paraId="309F8119" w14:textId="77777777" w:rsidR="003779B7" w:rsidRPr="00B90AE2" w:rsidRDefault="003779B7" w:rsidP="003779B7">
      <w:pPr>
        <w:rPr>
          <w:i/>
        </w:rPr>
      </w:pPr>
      <w:proofErr w:type="spellStart"/>
      <w:r w:rsidRPr="00B90AE2">
        <w:rPr>
          <w:i/>
        </w:rPr>
        <w:t>Relevance</w:t>
      </w:r>
      <w:proofErr w:type="spellEnd"/>
      <w:r w:rsidRPr="00B90AE2">
        <w:rPr>
          <w:i/>
        </w:rPr>
        <w:t xml:space="preserve"> </w:t>
      </w:r>
      <w:proofErr w:type="spellStart"/>
      <w:r w:rsidRPr="00B90AE2">
        <w:rPr>
          <w:i/>
        </w:rPr>
        <w:t>to</w:t>
      </w:r>
      <w:proofErr w:type="spellEnd"/>
      <w:r w:rsidRPr="00B90AE2">
        <w:rPr>
          <w:i/>
        </w:rPr>
        <w:t xml:space="preserve"> </w:t>
      </w:r>
      <w:proofErr w:type="spellStart"/>
      <w:r w:rsidRPr="00B90AE2">
        <w:rPr>
          <w:i/>
        </w:rPr>
        <w:t>the</w:t>
      </w:r>
      <w:proofErr w:type="spellEnd"/>
      <w:r w:rsidRPr="00B90AE2">
        <w:rPr>
          <w:i/>
        </w:rPr>
        <w:t xml:space="preserve"> </w:t>
      </w:r>
      <w:proofErr w:type="spellStart"/>
      <w:r w:rsidRPr="00B90AE2">
        <w:rPr>
          <w:i/>
        </w:rPr>
        <w:t>topic</w:t>
      </w:r>
      <w:proofErr w:type="spellEnd"/>
    </w:p>
    <w:p w14:paraId="7228577F" w14:textId="77777777" w:rsidR="003779B7" w:rsidRDefault="003779B7" w:rsidP="003779B7"/>
    <w:p w14:paraId="10B1A4EA"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40" w:name="_Toc54715640"/>
      <w:r>
        <w:t>Research Approach</w:t>
      </w:r>
      <w:bookmarkEnd w:id="40"/>
    </w:p>
    <w:p w14:paraId="0A106F91" w14:textId="77777777" w:rsidR="003779B7" w:rsidRPr="0062463D" w:rsidRDefault="003779B7" w:rsidP="003779B7">
      <w:pPr>
        <w:rPr>
          <w:i/>
        </w:rPr>
      </w:pPr>
      <w:r w:rsidRPr="0062463D">
        <w:rPr>
          <w:i/>
        </w:rPr>
        <w:t xml:space="preserve">General </w:t>
      </w:r>
      <w:proofErr w:type="spellStart"/>
      <w:r w:rsidRPr="0062463D">
        <w:rPr>
          <w:i/>
        </w:rPr>
        <w:t>approach</w:t>
      </w:r>
      <w:proofErr w:type="spellEnd"/>
      <w:r w:rsidRPr="0062463D">
        <w:rPr>
          <w:i/>
        </w:rPr>
        <w:t xml:space="preserve"> and </w:t>
      </w:r>
      <w:proofErr w:type="spellStart"/>
      <w:r w:rsidRPr="0062463D">
        <w:rPr>
          <w:i/>
        </w:rPr>
        <w:t>methodology</w:t>
      </w:r>
      <w:proofErr w:type="spellEnd"/>
    </w:p>
    <w:p w14:paraId="3394B6E3" w14:textId="77777777" w:rsidR="003779B7" w:rsidRDefault="003779B7" w:rsidP="003779B7"/>
    <w:p w14:paraId="6B38F88E" w14:textId="77777777" w:rsidR="003779B7" w:rsidRPr="003779B7" w:rsidRDefault="003779B7" w:rsidP="003779B7">
      <w:pPr>
        <w:rPr>
          <w:i/>
          <w:lang w:val="en-US"/>
        </w:rPr>
      </w:pPr>
      <w:r w:rsidRPr="003779B7">
        <w:rPr>
          <w:i/>
          <w:lang w:val="en-US"/>
        </w:rPr>
        <w:t xml:space="preserve">Brief description of the work plan </w:t>
      </w:r>
    </w:p>
    <w:p w14:paraId="03A4547A" w14:textId="77777777" w:rsidR="003779B7" w:rsidRPr="003779B7" w:rsidRDefault="003779B7" w:rsidP="003779B7">
      <w:pPr>
        <w:rPr>
          <w:i/>
          <w:lang w:val="en-US"/>
        </w:rPr>
      </w:pPr>
      <w:r w:rsidRPr="003779B7">
        <w:rPr>
          <w:i/>
          <w:lang w:val="en-US"/>
        </w:rPr>
        <w:t>(</w:t>
      </w:r>
      <w:proofErr w:type="gramStart"/>
      <w:r w:rsidRPr="003779B7">
        <w:rPr>
          <w:i/>
          <w:lang w:val="en-US"/>
        </w:rPr>
        <w:t>including</w:t>
      </w:r>
      <w:proofErr w:type="gramEnd"/>
      <w:r w:rsidRPr="003779B7">
        <w:rPr>
          <w:i/>
          <w:lang w:val="en-US"/>
        </w:rPr>
        <w:t xml:space="preserve"> provisional project structure, work packages, work plan and collaboration among beneficiaries and/or linked third parties)</w:t>
      </w:r>
    </w:p>
    <w:p w14:paraId="52498D95" w14:textId="77777777" w:rsidR="003779B7" w:rsidRPr="00C92B06" w:rsidRDefault="003779B7" w:rsidP="006741FB">
      <w:pPr>
        <w:pStyle w:val="TableCaption"/>
        <w:spacing w:line="276" w:lineRule="auto"/>
        <w:jc w:val="both"/>
        <w:rPr>
          <w:noProof w:val="0"/>
          <w:sz w:val="24"/>
          <w:szCs w:val="24"/>
        </w:rPr>
      </w:pPr>
      <w:bookmarkStart w:id="41" w:name="_Ref17191278"/>
      <w:r w:rsidRPr="00C92B06">
        <w:rPr>
          <w:noProof w:val="0"/>
          <w:sz w:val="24"/>
          <w:szCs w:val="24"/>
        </w:rPr>
        <w:t>Table 2</w:t>
      </w:r>
      <w:bookmarkEnd w:id="41"/>
      <w:r w:rsidRPr="00C92B06">
        <w:rPr>
          <w:noProof w:val="0"/>
          <w:sz w:val="24"/>
          <w:szCs w:val="24"/>
        </w:rPr>
        <w:t>:</w:t>
      </w:r>
      <w:r w:rsidRPr="00C92B06">
        <w:rPr>
          <w:b/>
          <w:noProof w:val="0"/>
          <w:sz w:val="24"/>
          <w:szCs w:val="24"/>
        </w:rPr>
        <w:t xml:space="preserve"> </w:t>
      </w:r>
      <w:r w:rsidRPr="00B51270">
        <w:rPr>
          <w:noProof w:val="0"/>
          <w:sz w:val="24"/>
          <w:szCs w:val="24"/>
        </w:rPr>
        <w:t>W</w:t>
      </w:r>
      <w:r w:rsidRPr="00C92B06">
        <w:rPr>
          <w:noProof w:val="0"/>
          <w:sz w:val="24"/>
          <w:szCs w:val="24"/>
        </w:rPr>
        <w:t xml:space="preserve">ork packages (WPs), start and end </w:t>
      </w:r>
      <w:r>
        <w:rPr>
          <w:noProof w:val="0"/>
          <w:sz w:val="24"/>
          <w:szCs w:val="24"/>
        </w:rPr>
        <w:t>months (i.e. EJP SOIL months)</w:t>
      </w:r>
      <w:r w:rsidRPr="00C92B06">
        <w:rPr>
          <w:noProof w:val="0"/>
          <w:sz w:val="24"/>
          <w:szCs w:val="24"/>
        </w:rPr>
        <w:t>, and number of person months.</w:t>
      </w:r>
    </w:p>
    <w:tbl>
      <w:tblPr>
        <w:tblStyle w:val="TableGrid"/>
        <w:tblW w:w="9075" w:type="dxa"/>
        <w:tblInd w:w="57" w:type="dxa"/>
        <w:tblCellMar>
          <w:left w:w="28" w:type="dxa"/>
          <w:right w:w="28" w:type="dxa"/>
        </w:tblCellMar>
        <w:tblLook w:val="04A0" w:firstRow="1" w:lastRow="0" w:firstColumn="1" w:lastColumn="0" w:noHBand="0" w:noVBand="1"/>
      </w:tblPr>
      <w:tblGrid>
        <w:gridCol w:w="5322"/>
        <w:gridCol w:w="1270"/>
        <w:gridCol w:w="849"/>
        <w:gridCol w:w="889"/>
        <w:gridCol w:w="745"/>
      </w:tblGrid>
      <w:tr w:rsidR="003779B7" w:rsidRPr="00FD0BF4" w14:paraId="5C08AFCA" w14:textId="77777777" w:rsidTr="00B51270">
        <w:trPr>
          <w:tblHeader/>
        </w:trPr>
        <w:tc>
          <w:tcPr>
            <w:tcW w:w="5358" w:type="dxa"/>
            <w:shd w:val="clear" w:color="auto" w:fill="auto"/>
            <w:vAlign w:val="center"/>
          </w:tcPr>
          <w:p w14:paraId="6AC96EFC" w14:textId="77777777" w:rsidR="003779B7" w:rsidRPr="00FD0BF4" w:rsidRDefault="003779B7" w:rsidP="00F83EA3">
            <w:pPr>
              <w:pStyle w:val="TableTitle"/>
            </w:pPr>
            <w:r w:rsidRPr="00FD0BF4">
              <w:t>Work package</w:t>
            </w:r>
          </w:p>
        </w:tc>
        <w:tc>
          <w:tcPr>
            <w:tcW w:w="1271" w:type="dxa"/>
            <w:shd w:val="clear" w:color="auto" w:fill="auto"/>
            <w:vAlign w:val="center"/>
          </w:tcPr>
          <w:p w14:paraId="4CB39BED" w14:textId="77777777" w:rsidR="003779B7" w:rsidRPr="00FD0BF4" w:rsidRDefault="003779B7" w:rsidP="00F83EA3">
            <w:pPr>
              <w:pStyle w:val="TableTitle"/>
            </w:pPr>
            <w:r w:rsidRPr="00FD0BF4">
              <w:t>Lead participant</w:t>
            </w:r>
            <w:r>
              <w:t>*</w:t>
            </w:r>
          </w:p>
        </w:tc>
        <w:tc>
          <w:tcPr>
            <w:tcW w:w="849" w:type="dxa"/>
            <w:shd w:val="clear" w:color="auto" w:fill="auto"/>
            <w:vAlign w:val="center"/>
          </w:tcPr>
          <w:p w14:paraId="2171BFF8" w14:textId="77777777" w:rsidR="003779B7" w:rsidRPr="00FD0BF4" w:rsidRDefault="003779B7" w:rsidP="00F83EA3">
            <w:pPr>
              <w:pStyle w:val="TableTitle"/>
              <w:jc w:val="center"/>
            </w:pPr>
            <w:r w:rsidRPr="00FD0BF4">
              <w:t>Person-months</w:t>
            </w:r>
          </w:p>
        </w:tc>
        <w:tc>
          <w:tcPr>
            <w:tcW w:w="890" w:type="dxa"/>
            <w:shd w:val="clear" w:color="auto" w:fill="auto"/>
            <w:vAlign w:val="center"/>
          </w:tcPr>
          <w:p w14:paraId="23DE6403" w14:textId="7497352D" w:rsidR="003779B7" w:rsidRPr="00FD0BF4" w:rsidRDefault="003779B7" w:rsidP="00F83EA3">
            <w:pPr>
              <w:pStyle w:val="TableTitle"/>
              <w:jc w:val="center"/>
            </w:pPr>
            <w:r w:rsidRPr="00FD0BF4">
              <w:t>Start month</w:t>
            </w:r>
            <w:r w:rsidR="00B51270">
              <w:t>*</w:t>
            </w:r>
          </w:p>
        </w:tc>
        <w:tc>
          <w:tcPr>
            <w:tcW w:w="707" w:type="dxa"/>
            <w:shd w:val="clear" w:color="auto" w:fill="auto"/>
            <w:vAlign w:val="center"/>
          </w:tcPr>
          <w:p w14:paraId="25AF958B" w14:textId="67DFF475" w:rsidR="003779B7" w:rsidRPr="00FD0BF4" w:rsidRDefault="003779B7" w:rsidP="00F83EA3">
            <w:pPr>
              <w:pStyle w:val="TableTitle"/>
              <w:jc w:val="center"/>
            </w:pPr>
            <w:r w:rsidRPr="00FD0BF4">
              <w:t>End month</w:t>
            </w:r>
            <w:r w:rsidR="00B51270">
              <w:t>*</w:t>
            </w:r>
          </w:p>
        </w:tc>
      </w:tr>
      <w:tr w:rsidR="003779B7" w:rsidRPr="00FD0BF4" w14:paraId="27B3269F" w14:textId="77777777" w:rsidTr="00B51270">
        <w:tc>
          <w:tcPr>
            <w:tcW w:w="5358" w:type="dxa"/>
            <w:vAlign w:val="center"/>
          </w:tcPr>
          <w:p w14:paraId="544CBE5C" w14:textId="77777777" w:rsidR="003779B7" w:rsidRPr="00FD0BF4" w:rsidRDefault="003779B7" w:rsidP="00F83EA3">
            <w:pPr>
              <w:pStyle w:val="Table"/>
              <w:rPr>
                <w:highlight w:val="yellow"/>
              </w:rPr>
            </w:pPr>
            <w:r w:rsidRPr="00FD0BF4">
              <w:rPr>
                <w:b/>
              </w:rPr>
              <w:t>WP1:</w:t>
            </w:r>
            <w:r w:rsidRPr="00FD0BF4">
              <w:t xml:space="preserve"> </w:t>
            </w:r>
          </w:p>
        </w:tc>
        <w:tc>
          <w:tcPr>
            <w:tcW w:w="1271" w:type="dxa"/>
            <w:vAlign w:val="center"/>
          </w:tcPr>
          <w:p w14:paraId="1F2FB16E" w14:textId="77777777" w:rsidR="003779B7" w:rsidRPr="00FD0BF4" w:rsidRDefault="003779B7" w:rsidP="00F83EA3">
            <w:pPr>
              <w:pStyle w:val="Table"/>
            </w:pPr>
          </w:p>
        </w:tc>
        <w:tc>
          <w:tcPr>
            <w:tcW w:w="849" w:type="dxa"/>
            <w:vAlign w:val="center"/>
          </w:tcPr>
          <w:p w14:paraId="03B692EB" w14:textId="77777777" w:rsidR="003779B7" w:rsidRPr="00FD0BF4" w:rsidRDefault="003779B7" w:rsidP="00F83EA3">
            <w:pPr>
              <w:pStyle w:val="Table"/>
              <w:jc w:val="center"/>
            </w:pPr>
          </w:p>
        </w:tc>
        <w:tc>
          <w:tcPr>
            <w:tcW w:w="890" w:type="dxa"/>
            <w:vAlign w:val="center"/>
          </w:tcPr>
          <w:p w14:paraId="0E2EFF91" w14:textId="77777777" w:rsidR="003779B7" w:rsidRPr="00FD0BF4" w:rsidRDefault="003779B7" w:rsidP="00F83EA3">
            <w:pPr>
              <w:pStyle w:val="Table"/>
              <w:jc w:val="center"/>
            </w:pPr>
            <w:r w:rsidRPr="00FD0BF4">
              <w:t>M</w:t>
            </w:r>
            <w:r>
              <w:t>XX</w:t>
            </w:r>
          </w:p>
        </w:tc>
        <w:tc>
          <w:tcPr>
            <w:tcW w:w="707" w:type="dxa"/>
            <w:vAlign w:val="center"/>
          </w:tcPr>
          <w:p w14:paraId="3C0F0803" w14:textId="77777777" w:rsidR="003779B7" w:rsidRPr="00FD0BF4" w:rsidRDefault="003779B7" w:rsidP="00F83EA3">
            <w:pPr>
              <w:pStyle w:val="Table"/>
              <w:jc w:val="center"/>
            </w:pPr>
            <w:r w:rsidRPr="00FD0BF4">
              <w:t>M</w:t>
            </w:r>
            <w:r>
              <w:t>XX</w:t>
            </w:r>
          </w:p>
        </w:tc>
      </w:tr>
      <w:tr w:rsidR="003779B7" w:rsidRPr="00FD0BF4" w14:paraId="7A7F35FC" w14:textId="77777777" w:rsidTr="00B51270">
        <w:tc>
          <w:tcPr>
            <w:tcW w:w="5358" w:type="dxa"/>
            <w:vAlign w:val="center"/>
          </w:tcPr>
          <w:p w14:paraId="1EDD58D6" w14:textId="77777777" w:rsidR="003779B7" w:rsidRPr="00FD0BF4" w:rsidRDefault="003779B7" w:rsidP="00F83EA3">
            <w:pPr>
              <w:pStyle w:val="Table"/>
              <w:rPr>
                <w:highlight w:val="yellow"/>
              </w:rPr>
            </w:pPr>
            <w:r w:rsidRPr="00FD0BF4">
              <w:rPr>
                <w:b/>
              </w:rPr>
              <w:t>WP2:</w:t>
            </w:r>
            <w:r w:rsidRPr="00FD0BF4">
              <w:t xml:space="preserve"> </w:t>
            </w:r>
          </w:p>
        </w:tc>
        <w:tc>
          <w:tcPr>
            <w:tcW w:w="1271" w:type="dxa"/>
            <w:vAlign w:val="center"/>
          </w:tcPr>
          <w:p w14:paraId="2CA5D0A0" w14:textId="77777777" w:rsidR="003779B7" w:rsidRPr="00FD0BF4" w:rsidRDefault="003779B7" w:rsidP="00F83EA3">
            <w:pPr>
              <w:pStyle w:val="Table"/>
            </w:pPr>
          </w:p>
        </w:tc>
        <w:tc>
          <w:tcPr>
            <w:tcW w:w="849" w:type="dxa"/>
            <w:vAlign w:val="center"/>
          </w:tcPr>
          <w:p w14:paraId="70415D84" w14:textId="77777777" w:rsidR="003779B7" w:rsidRPr="00FD0BF4" w:rsidRDefault="003779B7" w:rsidP="00F83EA3">
            <w:pPr>
              <w:pStyle w:val="Table"/>
              <w:jc w:val="center"/>
            </w:pPr>
          </w:p>
        </w:tc>
        <w:tc>
          <w:tcPr>
            <w:tcW w:w="890" w:type="dxa"/>
            <w:vAlign w:val="center"/>
          </w:tcPr>
          <w:p w14:paraId="16AD9787" w14:textId="77777777" w:rsidR="003779B7" w:rsidRPr="00FD0BF4" w:rsidRDefault="003779B7" w:rsidP="00F83EA3">
            <w:pPr>
              <w:pStyle w:val="Table"/>
              <w:jc w:val="center"/>
            </w:pPr>
            <w:r w:rsidRPr="00FD0BF4">
              <w:t>M</w:t>
            </w:r>
            <w:r>
              <w:t>XX</w:t>
            </w:r>
          </w:p>
        </w:tc>
        <w:tc>
          <w:tcPr>
            <w:tcW w:w="707" w:type="dxa"/>
            <w:vAlign w:val="center"/>
          </w:tcPr>
          <w:p w14:paraId="1C9AD236" w14:textId="77777777" w:rsidR="003779B7" w:rsidRPr="00FD0BF4" w:rsidRDefault="003779B7" w:rsidP="00F83EA3">
            <w:pPr>
              <w:pStyle w:val="Table"/>
              <w:jc w:val="center"/>
            </w:pPr>
            <w:r w:rsidRPr="00FD0BF4">
              <w:t>M</w:t>
            </w:r>
            <w:r>
              <w:t>XX</w:t>
            </w:r>
          </w:p>
        </w:tc>
      </w:tr>
      <w:tr w:rsidR="003779B7" w:rsidRPr="00FD0BF4" w14:paraId="135A430C" w14:textId="77777777" w:rsidTr="00B51270">
        <w:tc>
          <w:tcPr>
            <w:tcW w:w="5358" w:type="dxa"/>
            <w:vAlign w:val="center"/>
          </w:tcPr>
          <w:p w14:paraId="7D46F29D" w14:textId="77777777" w:rsidR="003779B7" w:rsidRPr="00FD0BF4" w:rsidRDefault="003779B7" w:rsidP="00F83EA3">
            <w:pPr>
              <w:pStyle w:val="Table"/>
              <w:rPr>
                <w:highlight w:val="yellow"/>
              </w:rPr>
            </w:pPr>
            <w:r w:rsidRPr="00FD0BF4">
              <w:rPr>
                <w:b/>
              </w:rPr>
              <w:t>WP3:</w:t>
            </w:r>
            <w:r w:rsidRPr="00FD0BF4">
              <w:t xml:space="preserve"> </w:t>
            </w:r>
          </w:p>
        </w:tc>
        <w:tc>
          <w:tcPr>
            <w:tcW w:w="1271" w:type="dxa"/>
            <w:vAlign w:val="center"/>
          </w:tcPr>
          <w:p w14:paraId="25D66ACC" w14:textId="77777777" w:rsidR="003779B7" w:rsidRPr="00FD0BF4" w:rsidRDefault="003779B7" w:rsidP="00F83EA3">
            <w:pPr>
              <w:pStyle w:val="Table"/>
            </w:pPr>
          </w:p>
        </w:tc>
        <w:tc>
          <w:tcPr>
            <w:tcW w:w="849" w:type="dxa"/>
            <w:vAlign w:val="center"/>
          </w:tcPr>
          <w:p w14:paraId="2DCBCE08" w14:textId="77777777" w:rsidR="003779B7" w:rsidRPr="00FD0BF4" w:rsidRDefault="003779B7" w:rsidP="00F83EA3">
            <w:pPr>
              <w:pStyle w:val="Table"/>
              <w:jc w:val="center"/>
              <w:rPr>
                <w:highlight w:val="yellow"/>
              </w:rPr>
            </w:pPr>
          </w:p>
        </w:tc>
        <w:tc>
          <w:tcPr>
            <w:tcW w:w="890" w:type="dxa"/>
            <w:vAlign w:val="center"/>
          </w:tcPr>
          <w:p w14:paraId="7EABCC0A" w14:textId="77777777" w:rsidR="003779B7" w:rsidRPr="00FD0BF4" w:rsidRDefault="003779B7" w:rsidP="00F83EA3">
            <w:pPr>
              <w:pStyle w:val="Table"/>
              <w:jc w:val="center"/>
            </w:pPr>
            <w:r w:rsidRPr="00FD0BF4">
              <w:t>M</w:t>
            </w:r>
            <w:r>
              <w:t>XX</w:t>
            </w:r>
          </w:p>
        </w:tc>
        <w:tc>
          <w:tcPr>
            <w:tcW w:w="707" w:type="dxa"/>
            <w:vAlign w:val="center"/>
          </w:tcPr>
          <w:p w14:paraId="1FBF923F" w14:textId="77777777" w:rsidR="003779B7" w:rsidRPr="00FD0BF4" w:rsidRDefault="003779B7" w:rsidP="00F83EA3">
            <w:pPr>
              <w:pStyle w:val="Table"/>
              <w:jc w:val="center"/>
            </w:pPr>
            <w:r w:rsidRPr="00FD0BF4">
              <w:t>M</w:t>
            </w:r>
            <w:r>
              <w:t>XX</w:t>
            </w:r>
          </w:p>
        </w:tc>
      </w:tr>
      <w:tr w:rsidR="003779B7" w:rsidRPr="00FD0BF4" w14:paraId="39FD49F5" w14:textId="77777777" w:rsidTr="00B51270">
        <w:tc>
          <w:tcPr>
            <w:tcW w:w="5358" w:type="dxa"/>
            <w:vAlign w:val="center"/>
          </w:tcPr>
          <w:p w14:paraId="08CAD3C4" w14:textId="77777777" w:rsidR="003779B7" w:rsidRPr="00FD0BF4" w:rsidRDefault="003779B7" w:rsidP="00F83EA3">
            <w:pPr>
              <w:pStyle w:val="Table"/>
              <w:rPr>
                <w:highlight w:val="yellow"/>
              </w:rPr>
            </w:pPr>
            <w:r w:rsidRPr="00FD0BF4">
              <w:rPr>
                <w:b/>
              </w:rPr>
              <w:t>WP4:</w:t>
            </w:r>
            <w:r w:rsidRPr="00FD0BF4">
              <w:t xml:space="preserve"> </w:t>
            </w:r>
          </w:p>
        </w:tc>
        <w:tc>
          <w:tcPr>
            <w:tcW w:w="1271" w:type="dxa"/>
            <w:vAlign w:val="center"/>
          </w:tcPr>
          <w:p w14:paraId="682AC6B7" w14:textId="77777777" w:rsidR="003779B7" w:rsidRPr="00FD0BF4" w:rsidRDefault="003779B7" w:rsidP="00F83EA3">
            <w:pPr>
              <w:pStyle w:val="Table"/>
            </w:pPr>
          </w:p>
        </w:tc>
        <w:tc>
          <w:tcPr>
            <w:tcW w:w="849" w:type="dxa"/>
            <w:vAlign w:val="center"/>
          </w:tcPr>
          <w:p w14:paraId="4C164361" w14:textId="77777777" w:rsidR="003779B7" w:rsidRPr="00FD0BF4" w:rsidRDefault="003779B7" w:rsidP="00F83EA3">
            <w:pPr>
              <w:pStyle w:val="Table"/>
              <w:jc w:val="center"/>
            </w:pPr>
          </w:p>
        </w:tc>
        <w:tc>
          <w:tcPr>
            <w:tcW w:w="890" w:type="dxa"/>
            <w:vAlign w:val="center"/>
          </w:tcPr>
          <w:p w14:paraId="0D23C578" w14:textId="77777777" w:rsidR="003779B7" w:rsidRPr="00FD0BF4" w:rsidRDefault="003779B7" w:rsidP="00F83EA3">
            <w:pPr>
              <w:pStyle w:val="Table"/>
              <w:jc w:val="center"/>
            </w:pPr>
            <w:r w:rsidRPr="00FD0BF4">
              <w:t>M</w:t>
            </w:r>
            <w:r>
              <w:t>XX</w:t>
            </w:r>
          </w:p>
        </w:tc>
        <w:tc>
          <w:tcPr>
            <w:tcW w:w="707" w:type="dxa"/>
            <w:vAlign w:val="center"/>
          </w:tcPr>
          <w:p w14:paraId="305B4F48" w14:textId="77777777" w:rsidR="003779B7" w:rsidRPr="00FD0BF4" w:rsidRDefault="003779B7" w:rsidP="00F83EA3">
            <w:pPr>
              <w:pStyle w:val="Table"/>
              <w:jc w:val="center"/>
            </w:pPr>
            <w:r w:rsidRPr="00FD0BF4">
              <w:t>M</w:t>
            </w:r>
            <w:r>
              <w:t>XX</w:t>
            </w:r>
          </w:p>
        </w:tc>
      </w:tr>
      <w:tr w:rsidR="003779B7" w:rsidRPr="00FD0BF4" w14:paraId="6AA01C45" w14:textId="77777777" w:rsidTr="00B51270">
        <w:tc>
          <w:tcPr>
            <w:tcW w:w="5358" w:type="dxa"/>
            <w:vAlign w:val="center"/>
          </w:tcPr>
          <w:p w14:paraId="450B1CD0" w14:textId="77777777" w:rsidR="003779B7" w:rsidRPr="00FD0BF4" w:rsidRDefault="003779B7" w:rsidP="00F83EA3">
            <w:pPr>
              <w:pStyle w:val="Table"/>
              <w:rPr>
                <w:highlight w:val="yellow"/>
              </w:rPr>
            </w:pPr>
            <w:r w:rsidRPr="00FD0BF4">
              <w:rPr>
                <w:b/>
              </w:rPr>
              <w:t>WP5:</w:t>
            </w:r>
            <w:r w:rsidRPr="00FD0BF4">
              <w:t xml:space="preserve"> </w:t>
            </w:r>
          </w:p>
        </w:tc>
        <w:tc>
          <w:tcPr>
            <w:tcW w:w="1271" w:type="dxa"/>
            <w:vAlign w:val="center"/>
          </w:tcPr>
          <w:p w14:paraId="565D251D" w14:textId="77777777" w:rsidR="003779B7" w:rsidRPr="00FD0BF4" w:rsidRDefault="003779B7" w:rsidP="00F83EA3">
            <w:pPr>
              <w:pStyle w:val="Table"/>
            </w:pPr>
          </w:p>
        </w:tc>
        <w:tc>
          <w:tcPr>
            <w:tcW w:w="849" w:type="dxa"/>
            <w:vAlign w:val="center"/>
          </w:tcPr>
          <w:p w14:paraId="4E65A34C" w14:textId="77777777" w:rsidR="003779B7" w:rsidRPr="00FD0BF4" w:rsidRDefault="003779B7" w:rsidP="00F83EA3">
            <w:pPr>
              <w:pStyle w:val="Table"/>
              <w:jc w:val="center"/>
              <w:rPr>
                <w:highlight w:val="yellow"/>
              </w:rPr>
            </w:pPr>
          </w:p>
        </w:tc>
        <w:tc>
          <w:tcPr>
            <w:tcW w:w="890" w:type="dxa"/>
            <w:vAlign w:val="center"/>
          </w:tcPr>
          <w:p w14:paraId="2C368BAD" w14:textId="77777777" w:rsidR="003779B7" w:rsidRPr="00FD0BF4" w:rsidRDefault="003779B7" w:rsidP="00F83EA3">
            <w:pPr>
              <w:pStyle w:val="Table"/>
              <w:jc w:val="center"/>
            </w:pPr>
            <w:r w:rsidRPr="00FD0BF4">
              <w:t>M</w:t>
            </w:r>
            <w:r>
              <w:t>XX</w:t>
            </w:r>
          </w:p>
        </w:tc>
        <w:tc>
          <w:tcPr>
            <w:tcW w:w="707" w:type="dxa"/>
            <w:vAlign w:val="center"/>
          </w:tcPr>
          <w:p w14:paraId="4399495C" w14:textId="77777777" w:rsidR="003779B7" w:rsidRPr="00FD0BF4" w:rsidRDefault="003779B7" w:rsidP="00F83EA3">
            <w:pPr>
              <w:pStyle w:val="Table"/>
              <w:jc w:val="center"/>
            </w:pPr>
            <w:r w:rsidRPr="00FD0BF4">
              <w:t>M</w:t>
            </w:r>
            <w:r>
              <w:t>XX</w:t>
            </w:r>
          </w:p>
        </w:tc>
      </w:tr>
      <w:tr w:rsidR="003779B7" w:rsidRPr="00FD0BF4" w14:paraId="18044E14" w14:textId="77777777" w:rsidTr="00B51270">
        <w:tc>
          <w:tcPr>
            <w:tcW w:w="5358" w:type="dxa"/>
            <w:vAlign w:val="center"/>
          </w:tcPr>
          <w:p w14:paraId="1B6978B5" w14:textId="77777777" w:rsidR="003779B7" w:rsidRPr="00FD0BF4" w:rsidRDefault="003779B7" w:rsidP="00F83EA3">
            <w:pPr>
              <w:pStyle w:val="Table"/>
            </w:pPr>
            <w:r w:rsidRPr="00FD0BF4">
              <w:rPr>
                <w:b/>
              </w:rPr>
              <w:t>WP6:</w:t>
            </w:r>
            <w:r w:rsidRPr="00FD0BF4">
              <w:t xml:space="preserve"> </w:t>
            </w:r>
          </w:p>
        </w:tc>
        <w:tc>
          <w:tcPr>
            <w:tcW w:w="1271" w:type="dxa"/>
            <w:vAlign w:val="center"/>
          </w:tcPr>
          <w:p w14:paraId="384871F9" w14:textId="77777777" w:rsidR="003779B7" w:rsidRPr="00FD0BF4" w:rsidRDefault="003779B7" w:rsidP="00F83EA3">
            <w:pPr>
              <w:pStyle w:val="Table"/>
            </w:pPr>
          </w:p>
        </w:tc>
        <w:tc>
          <w:tcPr>
            <w:tcW w:w="849" w:type="dxa"/>
            <w:vAlign w:val="center"/>
          </w:tcPr>
          <w:p w14:paraId="4E493C77" w14:textId="77777777" w:rsidR="003779B7" w:rsidRPr="00FD0BF4" w:rsidRDefault="003779B7" w:rsidP="00F83EA3">
            <w:pPr>
              <w:pStyle w:val="Table"/>
              <w:jc w:val="center"/>
              <w:rPr>
                <w:highlight w:val="yellow"/>
              </w:rPr>
            </w:pPr>
          </w:p>
        </w:tc>
        <w:tc>
          <w:tcPr>
            <w:tcW w:w="890" w:type="dxa"/>
            <w:vAlign w:val="center"/>
          </w:tcPr>
          <w:p w14:paraId="6AA1875B" w14:textId="77777777" w:rsidR="003779B7" w:rsidRPr="00FD0BF4" w:rsidRDefault="003779B7" w:rsidP="00F83EA3">
            <w:pPr>
              <w:pStyle w:val="Table"/>
              <w:jc w:val="center"/>
            </w:pPr>
            <w:r w:rsidRPr="00FD0BF4">
              <w:t>M</w:t>
            </w:r>
            <w:r>
              <w:t>XX</w:t>
            </w:r>
          </w:p>
        </w:tc>
        <w:tc>
          <w:tcPr>
            <w:tcW w:w="707" w:type="dxa"/>
            <w:vAlign w:val="center"/>
          </w:tcPr>
          <w:p w14:paraId="51D29E00" w14:textId="77777777" w:rsidR="003779B7" w:rsidRPr="00FD0BF4" w:rsidRDefault="003779B7" w:rsidP="00F83EA3">
            <w:pPr>
              <w:pStyle w:val="Table"/>
              <w:jc w:val="center"/>
            </w:pPr>
            <w:r w:rsidRPr="00FD0BF4">
              <w:t>M</w:t>
            </w:r>
            <w:r>
              <w:t>XX</w:t>
            </w:r>
          </w:p>
        </w:tc>
      </w:tr>
      <w:tr w:rsidR="003779B7" w:rsidRPr="00FD0BF4" w14:paraId="5539AE01" w14:textId="77777777" w:rsidTr="00B51270">
        <w:tc>
          <w:tcPr>
            <w:tcW w:w="5358" w:type="dxa"/>
            <w:vAlign w:val="center"/>
          </w:tcPr>
          <w:p w14:paraId="78341434" w14:textId="77777777" w:rsidR="003779B7" w:rsidRPr="00FD0BF4" w:rsidRDefault="003779B7" w:rsidP="00F83EA3">
            <w:pPr>
              <w:pStyle w:val="Table"/>
            </w:pPr>
            <w:r w:rsidRPr="00FD0BF4">
              <w:rPr>
                <w:b/>
              </w:rPr>
              <w:t>WP7:</w:t>
            </w:r>
            <w:r w:rsidRPr="00FD0BF4">
              <w:t xml:space="preserve"> </w:t>
            </w:r>
          </w:p>
        </w:tc>
        <w:tc>
          <w:tcPr>
            <w:tcW w:w="1271" w:type="dxa"/>
            <w:tcBorders>
              <w:bottom w:val="single" w:sz="4" w:space="0" w:color="auto"/>
            </w:tcBorders>
            <w:vAlign w:val="center"/>
          </w:tcPr>
          <w:p w14:paraId="00F7FEEA" w14:textId="77777777" w:rsidR="003779B7" w:rsidRPr="00FD0BF4" w:rsidRDefault="003779B7" w:rsidP="00F83EA3">
            <w:pPr>
              <w:pStyle w:val="Table"/>
            </w:pPr>
          </w:p>
        </w:tc>
        <w:tc>
          <w:tcPr>
            <w:tcW w:w="849" w:type="dxa"/>
            <w:vAlign w:val="center"/>
          </w:tcPr>
          <w:p w14:paraId="44FAF966" w14:textId="77777777" w:rsidR="003779B7" w:rsidRPr="00FD0BF4" w:rsidRDefault="003779B7" w:rsidP="00F83EA3">
            <w:pPr>
              <w:pStyle w:val="Table"/>
              <w:jc w:val="center"/>
            </w:pPr>
          </w:p>
        </w:tc>
        <w:tc>
          <w:tcPr>
            <w:tcW w:w="890" w:type="dxa"/>
            <w:vAlign w:val="center"/>
          </w:tcPr>
          <w:p w14:paraId="6B3EA634" w14:textId="77777777" w:rsidR="003779B7" w:rsidRPr="00FD0BF4" w:rsidRDefault="003779B7" w:rsidP="00F83EA3">
            <w:pPr>
              <w:pStyle w:val="Table"/>
              <w:jc w:val="center"/>
            </w:pPr>
            <w:r w:rsidRPr="00FD0BF4">
              <w:t>M</w:t>
            </w:r>
            <w:r>
              <w:t>XX</w:t>
            </w:r>
          </w:p>
        </w:tc>
        <w:tc>
          <w:tcPr>
            <w:tcW w:w="707" w:type="dxa"/>
            <w:vAlign w:val="center"/>
          </w:tcPr>
          <w:p w14:paraId="5D7B10A0" w14:textId="77777777" w:rsidR="003779B7" w:rsidRPr="00FD0BF4" w:rsidRDefault="003779B7" w:rsidP="00F83EA3">
            <w:pPr>
              <w:pStyle w:val="Table"/>
              <w:jc w:val="center"/>
            </w:pPr>
            <w:r w:rsidRPr="00FD0BF4">
              <w:t>M</w:t>
            </w:r>
            <w:r>
              <w:t>XX</w:t>
            </w:r>
          </w:p>
        </w:tc>
      </w:tr>
      <w:tr w:rsidR="003779B7" w:rsidRPr="00FD0BF4" w14:paraId="268B2A36" w14:textId="77777777" w:rsidTr="00B51270">
        <w:tc>
          <w:tcPr>
            <w:tcW w:w="5358" w:type="dxa"/>
            <w:tcBorders>
              <w:left w:val="nil"/>
              <w:bottom w:val="nil"/>
            </w:tcBorders>
            <w:vAlign w:val="center"/>
          </w:tcPr>
          <w:p w14:paraId="20D53B13" w14:textId="77777777" w:rsidR="003779B7" w:rsidRPr="00FD0BF4" w:rsidRDefault="003779B7" w:rsidP="00F83EA3">
            <w:pPr>
              <w:pStyle w:val="Table"/>
              <w:rPr>
                <w:b/>
              </w:rPr>
            </w:pPr>
          </w:p>
        </w:tc>
        <w:tc>
          <w:tcPr>
            <w:tcW w:w="1271" w:type="dxa"/>
            <w:tcBorders>
              <w:right w:val="single" w:sz="4" w:space="0" w:color="auto"/>
            </w:tcBorders>
            <w:vAlign w:val="center"/>
          </w:tcPr>
          <w:p w14:paraId="2F481228" w14:textId="77777777" w:rsidR="003779B7" w:rsidRPr="00FD0BF4" w:rsidRDefault="003779B7" w:rsidP="00F83EA3">
            <w:pPr>
              <w:pStyle w:val="Table"/>
              <w:rPr>
                <w:b/>
              </w:rPr>
            </w:pPr>
            <w:r w:rsidRPr="00FD0BF4">
              <w:rPr>
                <w:b/>
              </w:rPr>
              <w:t>Total person months:</w:t>
            </w:r>
          </w:p>
        </w:tc>
        <w:tc>
          <w:tcPr>
            <w:tcW w:w="849" w:type="dxa"/>
            <w:tcBorders>
              <w:left w:val="single" w:sz="4" w:space="0" w:color="auto"/>
            </w:tcBorders>
            <w:vAlign w:val="center"/>
          </w:tcPr>
          <w:p w14:paraId="7AED6297" w14:textId="77777777" w:rsidR="003779B7" w:rsidRPr="00FD0BF4" w:rsidRDefault="003779B7" w:rsidP="00F83EA3">
            <w:pPr>
              <w:pStyle w:val="Table"/>
              <w:jc w:val="center"/>
              <w:rPr>
                <w:b/>
              </w:rPr>
            </w:pPr>
          </w:p>
        </w:tc>
        <w:tc>
          <w:tcPr>
            <w:tcW w:w="1597" w:type="dxa"/>
            <w:gridSpan w:val="2"/>
            <w:tcBorders>
              <w:bottom w:val="nil"/>
              <w:right w:val="nil"/>
            </w:tcBorders>
            <w:vAlign w:val="center"/>
          </w:tcPr>
          <w:p w14:paraId="7FEC47CB" w14:textId="77777777" w:rsidR="003779B7" w:rsidRPr="00FD0BF4" w:rsidRDefault="003779B7" w:rsidP="00F83EA3">
            <w:pPr>
              <w:pStyle w:val="Table"/>
              <w:jc w:val="center"/>
              <w:rPr>
                <w:b/>
              </w:rPr>
            </w:pPr>
          </w:p>
        </w:tc>
      </w:tr>
    </w:tbl>
    <w:p w14:paraId="43DF3002" w14:textId="0C300E56" w:rsidR="003779B7" w:rsidRPr="003B5FB7" w:rsidRDefault="003779B7" w:rsidP="003779B7">
      <w:pPr>
        <w:rPr>
          <w:i/>
          <w:lang w:val="en-US"/>
        </w:rPr>
      </w:pPr>
      <w:r w:rsidRPr="003B5FB7">
        <w:rPr>
          <w:i/>
          <w:lang w:val="en-US"/>
        </w:rPr>
        <w:t xml:space="preserve">* </w:t>
      </w:r>
      <w:r w:rsidR="00B51270" w:rsidRPr="003B5FB7">
        <w:rPr>
          <w:i/>
          <w:lang w:val="en-US"/>
        </w:rPr>
        <w:t xml:space="preserve">EJP SOIL months; M1 equals February </w:t>
      </w:r>
      <w:r w:rsidR="00473891" w:rsidRPr="003B5FB7">
        <w:rPr>
          <w:i/>
          <w:lang w:val="en-US"/>
        </w:rPr>
        <w:t>2020</w:t>
      </w:r>
    </w:p>
    <w:p w14:paraId="4356D0DB" w14:textId="77777777" w:rsidR="00B51270" w:rsidRPr="003B5FB7" w:rsidRDefault="00B51270" w:rsidP="003779B7">
      <w:pPr>
        <w:rPr>
          <w:i/>
          <w:lang w:val="en-US"/>
        </w:rPr>
      </w:pPr>
    </w:p>
    <w:p w14:paraId="6441A71F" w14:textId="2AA2AF6B" w:rsidR="003779B7" w:rsidRDefault="003779B7" w:rsidP="006741FB">
      <w:pPr>
        <w:pStyle w:val="TableCaption"/>
        <w:spacing w:line="276" w:lineRule="auto"/>
        <w:jc w:val="both"/>
        <w:rPr>
          <w:noProof w:val="0"/>
          <w:sz w:val="24"/>
          <w:szCs w:val="24"/>
        </w:rPr>
      </w:pPr>
      <w:bookmarkStart w:id="42" w:name="_Ref17191387"/>
      <w:r w:rsidRPr="003B5FB7">
        <w:rPr>
          <w:noProof w:val="0"/>
          <w:sz w:val="24"/>
          <w:szCs w:val="24"/>
        </w:rPr>
        <w:t>Table</w:t>
      </w:r>
      <w:bookmarkEnd w:id="42"/>
      <w:r w:rsidRPr="003B5FB7">
        <w:rPr>
          <w:noProof w:val="0"/>
          <w:sz w:val="24"/>
          <w:szCs w:val="24"/>
        </w:rPr>
        <w:t xml:space="preserve"> 3:</w:t>
      </w:r>
      <w:r w:rsidRPr="003B5FB7">
        <w:rPr>
          <w:b/>
          <w:noProof w:val="0"/>
          <w:sz w:val="24"/>
          <w:szCs w:val="24"/>
        </w:rPr>
        <w:t xml:space="preserve"> </w:t>
      </w:r>
      <w:r w:rsidRPr="003B5FB7">
        <w:rPr>
          <w:noProof w:val="0"/>
          <w:sz w:val="24"/>
          <w:szCs w:val="24"/>
        </w:rPr>
        <w:t>Descriptions of the work packages (WPs). The following pages contain tables detailing the participants (i.e. beneficiaries and linked third parties [LTP]), start and end months</w:t>
      </w:r>
      <w:r w:rsidR="0009312B" w:rsidRPr="003B5FB7">
        <w:rPr>
          <w:noProof w:val="0"/>
          <w:sz w:val="24"/>
          <w:szCs w:val="24"/>
        </w:rPr>
        <w:t xml:space="preserve"> (i.e. </w:t>
      </w:r>
      <w:r w:rsidR="0009312B" w:rsidRPr="003B5FB7">
        <w:rPr>
          <w:sz w:val="24"/>
          <w:szCs w:val="24"/>
          <w:lang w:val="en-US"/>
        </w:rPr>
        <w:t xml:space="preserve">EJP SOIL months; M1 equals February </w:t>
      </w:r>
      <w:r w:rsidR="00473891" w:rsidRPr="003B5FB7">
        <w:rPr>
          <w:sz w:val="24"/>
          <w:szCs w:val="24"/>
          <w:lang w:val="en-US"/>
        </w:rPr>
        <w:t>2020</w:t>
      </w:r>
      <w:r w:rsidR="0009312B" w:rsidRPr="0009312B">
        <w:rPr>
          <w:noProof w:val="0"/>
          <w:sz w:val="24"/>
          <w:szCs w:val="24"/>
        </w:rPr>
        <w:t>)</w:t>
      </w:r>
      <w:r w:rsidRPr="0009312B">
        <w:rPr>
          <w:noProof w:val="0"/>
          <w:sz w:val="24"/>
          <w:szCs w:val="24"/>
        </w:rPr>
        <w:t>,</w:t>
      </w:r>
      <w:r w:rsidRPr="00C92B06">
        <w:rPr>
          <w:noProof w:val="0"/>
          <w:sz w:val="24"/>
          <w:szCs w:val="24"/>
        </w:rPr>
        <w:t xml:space="preserve"> number of person months, objectives (OB), tasks (T) &amp; deliverables (D) of each WP.</w:t>
      </w:r>
    </w:p>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1708"/>
        <w:gridCol w:w="7364"/>
      </w:tblGrid>
      <w:tr w:rsidR="003779B7" w:rsidRPr="00FD0BF4" w14:paraId="477AB13E" w14:textId="77777777" w:rsidTr="00B51270">
        <w:tc>
          <w:tcPr>
            <w:tcW w:w="1708" w:type="dxa"/>
            <w:shd w:val="clear" w:color="auto" w:fill="auto"/>
            <w:vAlign w:val="center"/>
          </w:tcPr>
          <w:p w14:paraId="45B54DC4" w14:textId="77777777" w:rsidR="003779B7" w:rsidRPr="00FD0BF4" w:rsidRDefault="003779B7" w:rsidP="003779B7">
            <w:pPr>
              <w:pStyle w:val="TableTitle"/>
            </w:pPr>
            <w:r w:rsidRPr="00FD0BF4">
              <w:t>Work package</w:t>
            </w:r>
          </w:p>
        </w:tc>
        <w:tc>
          <w:tcPr>
            <w:tcW w:w="7364" w:type="dxa"/>
            <w:shd w:val="clear" w:color="auto" w:fill="auto"/>
            <w:vAlign w:val="center"/>
          </w:tcPr>
          <w:p w14:paraId="57753B8F" w14:textId="77777777" w:rsidR="003779B7" w:rsidRPr="00FD0BF4" w:rsidRDefault="003779B7" w:rsidP="003779B7">
            <w:pPr>
              <w:pStyle w:val="TableTitle"/>
            </w:pPr>
            <w:r w:rsidRPr="00FD0BF4">
              <w:t xml:space="preserve">WP1: </w:t>
            </w:r>
          </w:p>
        </w:tc>
      </w:tr>
      <w:tr w:rsidR="003779B7" w:rsidRPr="00FD0BF4" w14:paraId="46CF6E8A" w14:textId="77777777" w:rsidTr="00B51270">
        <w:tc>
          <w:tcPr>
            <w:tcW w:w="1708" w:type="dxa"/>
            <w:vAlign w:val="center"/>
          </w:tcPr>
          <w:p w14:paraId="48EE7EA0" w14:textId="77777777" w:rsidR="003779B7" w:rsidRPr="00FD0BF4" w:rsidRDefault="003779B7" w:rsidP="003779B7">
            <w:pPr>
              <w:pStyle w:val="Table"/>
              <w:rPr>
                <w:b/>
              </w:rPr>
            </w:pPr>
            <w:r w:rsidRPr="00FD0BF4">
              <w:rPr>
                <w:b/>
              </w:rPr>
              <w:t>Lead beneficiary</w:t>
            </w:r>
            <w:r>
              <w:rPr>
                <w:b/>
              </w:rPr>
              <w:t xml:space="preserve"> or LTP</w:t>
            </w:r>
          </w:p>
        </w:tc>
        <w:tc>
          <w:tcPr>
            <w:tcW w:w="7364" w:type="dxa"/>
            <w:vAlign w:val="center"/>
          </w:tcPr>
          <w:p w14:paraId="007C9792" w14:textId="77777777" w:rsidR="003779B7" w:rsidRPr="00C92B06" w:rsidRDefault="003779B7" w:rsidP="003779B7">
            <w:pPr>
              <w:pStyle w:val="Table"/>
              <w:rPr>
                <w:i/>
              </w:rPr>
            </w:pPr>
            <w:r w:rsidRPr="00C92B06">
              <w:rPr>
                <w:i/>
              </w:rPr>
              <w:t>full name (acronym)</w:t>
            </w:r>
          </w:p>
        </w:tc>
      </w:tr>
      <w:tr w:rsidR="003779B7" w:rsidRPr="00FD0BF4" w14:paraId="37FD42C2" w14:textId="77777777" w:rsidTr="00B51270">
        <w:tc>
          <w:tcPr>
            <w:tcW w:w="1708" w:type="dxa"/>
            <w:tcBorders>
              <w:bottom w:val="single" w:sz="4" w:space="0" w:color="auto"/>
            </w:tcBorders>
            <w:vAlign w:val="center"/>
          </w:tcPr>
          <w:p w14:paraId="1ED08E4F" w14:textId="77777777" w:rsidR="003779B7" w:rsidRPr="00FD0BF4" w:rsidRDefault="003779B7" w:rsidP="003779B7">
            <w:pPr>
              <w:pStyle w:val="Table"/>
              <w:rPr>
                <w:b/>
              </w:rPr>
            </w:pPr>
            <w:r>
              <w:rPr>
                <w:b/>
              </w:rPr>
              <w:t>Deputy leader</w:t>
            </w:r>
          </w:p>
        </w:tc>
        <w:tc>
          <w:tcPr>
            <w:tcW w:w="7364" w:type="dxa"/>
            <w:tcBorders>
              <w:bottom w:val="single" w:sz="4" w:space="0" w:color="auto"/>
            </w:tcBorders>
            <w:vAlign w:val="center"/>
          </w:tcPr>
          <w:p w14:paraId="41F03A66" w14:textId="77777777" w:rsidR="003779B7" w:rsidRPr="00C92B06" w:rsidRDefault="003779B7" w:rsidP="003779B7">
            <w:pPr>
              <w:pStyle w:val="Table"/>
              <w:rPr>
                <w:i/>
              </w:rPr>
            </w:pPr>
            <w:r w:rsidRPr="00C92B06">
              <w:rPr>
                <w:i/>
              </w:rPr>
              <w:t>full name (acronym)</w:t>
            </w:r>
          </w:p>
        </w:tc>
      </w:tr>
    </w:tbl>
    <w:p w14:paraId="09F6CEF1" w14:textId="77777777" w:rsidR="003779B7" w:rsidRPr="00FD0BF4" w:rsidRDefault="003779B7" w:rsidP="003779B7">
      <w:pPr>
        <w:pStyle w:val="Posttable"/>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567"/>
      </w:tblGrid>
      <w:tr w:rsidR="003779B7" w:rsidRPr="00FD0BF4" w14:paraId="6A2E39D9" w14:textId="77777777" w:rsidTr="00B51270">
        <w:tc>
          <w:tcPr>
            <w:tcW w:w="1701" w:type="dxa"/>
            <w:tcMar>
              <w:left w:w="28" w:type="dxa"/>
              <w:right w:w="28" w:type="dxa"/>
            </w:tcMar>
            <w:vAlign w:val="center"/>
          </w:tcPr>
          <w:p w14:paraId="5C6DAB72" w14:textId="6451D93F" w:rsidR="003779B7" w:rsidRPr="00FD0BF4" w:rsidRDefault="00B51270" w:rsidP="003779B7">
            <w:pPr>
              <w:pStyle w:val="Table"/>
              <w:rPr>
                <w:b/>
              </w:rPr>
            </w:pPr>
            <w:r>
              <w:rPr>
                <w:b/>
              </w:rPr>
              <w:t>Beneficiary</w:t>
            </w:r>
            <w:r w:rsidR="003779B7" w:rsidRPr="00FD0BF4">
              <w:rPr>
                <w:b/>
              </w:rPr>
              <w:t xml:space="preserve"> no.</w:t>
            </w:r>
          </w:p>
        </w:tc>
        <w:tc>
          <w:tcPr>
            <w:tcW w:w="567" w:type="dxa"/>
            <w:tcMar>
              <w:left w:w="28" w:type="dxa"/>
              <w:right w:w="28" w:type="dxa"/>
            </w:tcMar>
            <w:vAlign w:val="center"/>
          </w:tcPr>
          <w:p w14:paraId="76572195" w14:textId="77777777" w:rsidR="003779B7" w:rsidRPr="00FD0BF4" w:rsidRDefault="003779B7" w:rsidP="003779B7">
            <w:pPr>
              <w:pStyle w:val="Table"/>
              <w:jc w:val="center"/>
            </w:pPr>
            <w:r w:rsidRPr="00FD0BF4">
              <w:t>1</w:t>
            </w:r>
          </w:p>
        </w:tc>
        <w:tc>
          <w:tcPr>
            <w:tcW w:w="567" w:type="dxa"/>
            <w:tcMar>
              <w:left w:w="28" w:type="dxa"/>
              <w:right w:w="28" w:type="dxa"/>
            </w:tcMar>
            <w:vAlign w:val="center"/>
          </w:tcPr>
          <w:p w14:paraId="07B043EC" w14:textId="77777777" w:rsidR="003779B7" w:rsidRPr="00FD0BF4" w:rsidRDefault="003779B7" w:rsidP="003779B7">
            <w:pPr>
              <w:pStyle w:val="Table"/>
              <w:jc w:val="center"/>
            </w:pPr>
            <w:r w:rsidRPr="00FD0BF4">
              <w:t>2</w:t>
            </w:r>
          </w:p>
        </w:tc>
        <w:tc>
          <w:tcPr>
            <w:tcW w:w="567" w:type="dxa"/>
            <w:tcMar>
              <w:left w:w="28" w:type="dxa"/>
              <w:right w:w="28" w:type="dxa"/>
            </w:tcMar>
            <w:vAlign w:val="center"/>
          </w:tcPr>
          <w:p w14:paraId="102A72B4" w14:textId="77777777" w:rsidR="003779B7" w:rsidRPr="00FD0BF4" w:rsidRDefault="003779B7" w:rsidP="003779B7">
            <w:pPr>
              <w:pStyle w:val="Table"/>
              <w:jc w:val="center"/>
            </w:pPr>
            <w:r w:rsidRPr="00FD0BF4">
              <w:t>3</w:t>
            </w:r>
          </w:p>
        </w:tc>
        <w:tc>
          <w:tcPr>
            <w:tcW w:w="567" w:type="dxa"/>
            <w:tcMar>
              <w:left w:w="28" w:type="dxa"/>
              <w:right w:w="28" w:type="dxa"/>
            </w:tcMar>
            <w:vAlign w:val="center"/>
          </w:tcPr>
          <w:p w14:paraId="477F1F2F" w14:textId="77777777" w:rsidR="003779B7" w:rsidRPr="00FD0BF4" w:rsidRDefault="003779B7" w:rsidP="003779B7">
            <w:pPr>
              <w:pStyle w:val="Table"/>
              <w:jc w:val="center"/>
            </w:pPr>
            <w:r w:rsidRPr="00FD0BF4">
              <w:t>4</w:t>
            </w:r>
          </w:p>
        </w:tc>
        <w:tc>
          <w:tcPr>
            <w:tcW w:w="567" w:type="dxa"/>
            <w:tcMar>
              <w:left w:w="28" w:type="dxa"/>
              <w:right w:w="28" w:type="dxa"/>
            </w:tcMar>
            <w:vAlign w:val="center"/>
          </w:tcPr>
          <w:p w14:paraId="72DC25F6" w14:textId="77777777" w:rsidR="003779B7" w:rsidRPr="00FD0BF4" w:rsidRDefault="003779B7" w:rsidP="003779B7">
            <w:pPr>
              <w:pStyle w:val="Table"/>
              <w:jc w:val="center"/>
            </w:pPr>
            <w:r w:rsidRPr="00FD0BF4">
              <w:t>5</w:t>
            </w:r>
          </w:p>
        </w:tc>
        <w:tc>
          <w:tcPr>
            <w:tcW w:w="567" w:type="dxa"/>
            <w:tcMar>
              <w:left w:w="28" w:type="dxa"/>
              <w:right w:w="28" w:type="dxa"/>
            </w:tcMar>
            <w:vAlign w:val="center"/>
          </w:tcPr>
          <w:p w14:paraId="02A9510C" w14:textId="77777777" w:rsidR="003779B7" w:rsidRPr="00FD0BF4" w:rsidRDefault="003779B7" w:rsidP="003779B7">
            <w:pPr>
              <w:pStyle w:val="Table"/>
              <w:jc w:val="center"/>
            </w:pPr>
            <w:r w:rsidRPr="00FD0BF4">
              <w:t>6</w:t>
            </w:r>
          </w:p>
        </w:tc>
        <w:tc>
          <w:tcPr>
            <w:tcW w:w="567" w:type="dxa"/>
            <w:tcMar>
              <w:left w:w="28" w:type="dxa"/>
              <w:right w:w="28" w:type="dxa"/>
            </w:tcMar>
            <w:vAlign w:val="center"/>
          </w:tcPr>
          <w:p w14:paraId="3496E472" w14:textId="77777777" w:rsidR="003779B7" w:rsidRPr="00FD0BF4" w:rsidRDefault="003779B7" w:rsidP="003779B7">
            <w:pPr>
              <w:pStyle w:val="Table"/>
              <w:jc w:val="center"/>
            </w:pPr>
            <w:r w:rsidRPr="00FD0BF4">
              <w:t>7</w:t>
            </w:r>
          </w:p>
        </w:tc>
        <w:tc>
          <w:tcPr>
            <w:tcW w:w="567" w:type="dxa"/>
            <w:tcMar>
              <w:left w:w="28" w:type="dxa"/>
              <w:right w:w="28" w:type="dxa"/>
            </w:tcMar>
            <w:vAlign w:val="center"/>
          </w:tcPr>
          <w:p w14:paraId="1BC6ADE7" w14:textId="77777777" w:rsidR="003779B7" w:rsidRPr="00FD0BF4" w:rsidRDefault="003779B7" w:rsidP="003779B7">
            <w:pPr>
              <w:pStyle w:val="Table"/>
              <w:jc w:val="center"/>
            </w:pPr>
            <w:r w:rsidRPr="00FD0BF4">
              <w:t>8</w:t>
            </w:r>
          </w:p>
        </w:tc>
        <w:tc>
          <w:tcPr>
            <w:tcW w:w="567" w:type="dxa"/>
            <w:tcMar>
              <w:left w:w="28" w:type="dxa"/>
              <w:right w:w="28" w:type="dxa"/>
            </w:tcMar>
            <w:vAlign w:val="center"/>
          </w:tcPr>
          <w:p w14:paraId="300A4226" w14:textId="77777777" w:rsidR="003779B7" w:rsidRPr="00FD0BF4" w:rsidRDefault="003779B7" w:rsidP="003779B7">
            <w:pPr>
              <w:pStyle w:val="Table"/>
              <w:jc w:val="center"/>
            </w:pPr>
            <w:r w:rsidRPr="00FD0BF4">
              <w:t>9</w:t>
            </w:r>
          </w:p>
        </w:tc>
        <w:tc>
          <w:tcPr>
            <w:tcW w:w="567" w:type="dxa"/>
            <w:tcMar>
              <w:left w:w="28" w:type="dxa"/>
              <w:right w:w="28" w:type="dxa"/>
            </w:tcMar>
            <w:vAlign w:val="center"/>
          </w:tcPr>
          <w:p w14:paraId="14986D5F" w14:textId="77777777" w:rsidR="003779B7" w:rsidRPr="00FD0BF4" w:rsidRDefault="003779B7" w:rsidP="003779B7">
            <w:pPr>
              <w:pStyle w:val="Table"/>
              <w:jc w:val="center"/>
            </w:pPr>
            <w:r w:rsidRPr="00FD0BF4">
              <w:t>10</w:t>
            </w:r>
          </w:p>
        </w:tc>
        <w:tc>
          <w:tcPr>
            <w:tcW w:w="567" w:type="dxa"/>
            <w:tcMar>
              <w:left w:w="28" w:type="dxa"/>
              <w:right w:w="28" w:type="dxa"/>
            </w:tcMar>
            <w:vAlign w:val="center"/>
          </w:tcPr>
          <w:p w14:paraId="36A88684" w14:textId="77777777" w:rsidR="003779B7" w:rsidRPr="00FD0BF4" w:rsidRDefault="003779B7" w:rsidP="003779B7">
            <w:pPr>
              <w:pStyle w:val="Table"/>
              <w:jc w:val="center"/>
            </w:pPr>
            <w:r w:rsidRPr="00FD0BF4">
              <w:t>11</w:t>
            </w:r>
          </w:p>
        </w:tc>
        <w:tc>
          <w:tcPr>
            <w:tcW w:w="567" w:type="dxa"/>
            <w:tcMar>
              <w:left w:w="28" w:type="dxa"/>
              <w:right w:w="28" w:type="dxa"/>
            </w:tcMar>
            <w:vAlign w:val="center"/>
          </w:tcPr>
          <w:p w14:paraId="7A3D47D9" w14:textId="77777777" w:rsidR="003779B7" w:rsidRPr="00FD0BF4" w:rsidRDefault="003779B7" w:rsidP="003779B7">
            <w:pPr>
              <w:pStyle w:val="Table"/>
              <w:jc w:val="center"/>
            </w:pPr>
            <w:r w:rsidRPr="00FD0BF4">
              <w:t>12</w:t>
            </w:r>
          </w:p>
        </w:tc>
        <w:tc>
          <w:tcPr>
            <w:tcW w:w="567" w:type="dxa"/>
            <w:tcMar>
              <w:left w:w="28" w:type="dxa"/>
              <w:right w:w="28" w:type="dxa"/>
            </w:tcMar>
            <w:vAlign w:val="center"/>
          </w:tcPr>
          <w:p w14:paraId="1BFA3E21" w14:textId="77777777" w:rsidR="003779B7" w:rsidRPr="00FD0BF4" w:rsidRDefault="003779B7" w:rsidP="003779B7">
            <w:pPr>
              <w:pStyle w:val="Table"/>
              <w:jc w:val="center"/>
            </w:pPr>
            <w:r w:rsidRPr="00FD0BF4">
              <w:t>13</w:t>
            </w:r>
          </w:p>
        </w:tc>
      </w:tr>
      <w:tr w:rsidR="003779B7" w:rsidRPr="000A252A" w14:paraId="26036FAB" w14:textId="77777777" w:rsidTr="00B51270">
        <w:trPr>
          <w:cantSplit/>
          <w:trHeight w:val="1061"/>
        </w:trPr>
        <w:tc>
          <w:tcPr>
            <w:tcW w:w="1701" w:type="dxa"/>
            <w:tcMar>
              <w:left w:w="28" w:type="dxa"/>
              <w:right w:w="28" w:type="dxa"/>
            </w:tcMar>
            <w:vAlign w:val="center"/>
          </w:tcPr>
          <w:p w14:paraId="0A6E2D13"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3FC3F351" w14:textId="77777777" w:rsidR="003779B7" w:rsidRPr="000A252A" w:rsidRDefault="003779B7" w:rsidP="003779B7">
            <w:pPr>
              <w:pStyle w:val="Table"/>
              <w:jc w:val="center"/>
            </w:pPr>
            <w:r w:rsidRPr="000A252A">
              <w:t>INRAE</w:t>
            </w:r>
          </w:p>
        </w:tc>
        <w:tc>
          <w:tcPr>
            <w:tcW w:w="567" w:type="dxa"/>
            <w:tcMar>
              <w:left w:w="28" w:type="dxa"/>
              <w:right w:w="28" w:type="dxa"/>
            </w:tcMar>
            <w:textDirection w:val="btLr"/>
            <w:vAlign w:val="center"/>
          </w:tcPr>
          <w:p w14:paraId="5B5A33DB" w14:textId="77777777" w:rsidR="003779B7" w:rsidRPr="000A252A" w:rsidRDefault="003779B7" w:rsidP="003779B7">
            <w:pPr>
              <w:pStyle w:val="Table"/>
              <w:jc w:val="center"/>
            </w:pPr>
            <w:r w:rsidRPr="000A252A">
              <w:t>WR</w:t>
            </w:r>
          </w:p>
        </w:tc>
        <w:tc>
          <w:tcPr>
            <w:tcW w:w="567" w:type="dxa"/>
            <w:tcMar>
              <w:left w:w="28" w:type="dxa"/>
              <w:right w:w="28" w:type="dxa"/>
            </w:tcMar>
            <w:textDirection w:val="btLr"/>
            <w:vAlign w:val="center"/>
          </w:tcPr>
          <w:p w14:paraId="2E8432B3" w14:textId="77777777" w:rsidR="003779B7" w:rsidRPr="000A252A" w:rsidRDefault="003779B7" w:rsidP="003779B7">
            <w:pPr>
              <w:pStyle w:val="Table"/>
              <w:jc w:val="center"/>
            </w:pPr>
            <w:r w:rsidRPr="000A252A">
              <w:t>BIOS</w:t>
            </w:r>
          </w:p>
        </w:tc>
        <w:tc>
          <w:tcPr>
            <w:tcW w:w="567" w:type="dxa"/>
            <w:tcMar>
              <w:left w:w="28" w:type="dxa"/>
              <w:right w:w="28" w:type="dxa"/>
            </w:tcMar>
            <w:textDirection w:val="btLr"/>
            <w:vAlign w:val="center"/>
          </w:tcPr>
          <w:p w14:paraId="2099C436" w14:textId="77777777" w:rsidR="003779B7" w:rsidRPr="000A252A" w:rsidRDefault="003779B7" w:rsidP="003779B7">
            <w:pPr>
              <w:pStyle w:val="Table"/>
              <w:jc w:val="center"/>
            </w:pPr>
            <w:r w:rsidRPr="000A252A">
              <w:t>EV-ILVO</w:t>
            </w:r>
          </w:p>
        </w:tc>
        <w:tc>
          <w:tcPr>
            <w:tcW w:w="567" w:type="dxa"/>
            <w:tcMar>
              <w:left w:w="28" w:type="dxa"/>
              <w:right w:w="28" w:type="dxa"/>
            </w:tcMar>
            <w:textDirection w:val="btLr"/>
            <w:vAlign w:val="center"/>
          </w:tcPr>
          <w:p w14:paraId="46091486" w14:textId="77777777" w:rsidR="003779B7" w:rsidRPr="000A252A" w:rsidRDefault="003779B7" w:rsidP="003779B7">
            <w:pPr>
              <w:pStyle w:val="Table"/>
              <w:jc w:val="center"/>
            </w:pPr>
            <w:r w:rsidRPr="000A252A">
              <w:t>CRAW</w:t>
            </w:r>
          </w:p>
        </w:tc>
        <w:tc>
          <w:tcPr>
            <w:tcW w:w="567" w:type="dxa"/>
            <w:tcMar>
              <w:left w:w="28" w:type="dxa"/>
              <w:right w:w="28" w:type="dxa"/>
            </w:tcMar>
            <w:textDirection w:val="btLr"/>
            <w:vAlign w:val="center"/>
          </w:tcPr>
          <w:p w14:paraId="65652867" w14:textId="3E305BDC" w:rsidR="003779B7" w:rsidRPr="000A252A" w:rsidRDefault="00A442BF" w:rsidP="003779B7">
            <w:pPr>
              <w:pStyle w:val="Table"/>
              <w:jc w:val="center"/>
            </w:pPr>
            <w:r>
              <w:t>CZU</w:t>
            </w:r>
          </w:p>
        </w:tc>
        <w:tc>
          <w:tcPr>
            <w:tcW w:w="567" w:type="dxa"/>
            <w:tcMar>
              <w:left w:w="28" w:type="dxa"/>
              <w:right w:w="28" w:type="dxa"/>
            </w:tcMar>
            <w:textDirection w:val="btLr"/>
            <w:vAlign w:val="center"/>
          </w:tcPr>
          <w:p w14:paraId="74CBDB72" w14:textId="77777777" w:rsidR="003779B7" w:rsidRPr="000A252A" w:rsidRDefault="003779B7" w:rsidP="003779B7">
            <w:pPr>
              <w:pStyle w:val="Table"/>
              <w:jc w:val="center"/>
            </w:pPr>
            <w:r w:rsidRPr="000A252A">
              <w:t>AU</w:t>
            </w:r>
          </w:p>
        </w:tc>
        <w:tc>
          <w:tcPr>
            <w:tcW w:w="567" w:type="dxa"/>
            <w:tcMar>
              <w:left w:w="28" w:type="dxa"/>
              <w:right w:w="28" w:type="dxa"/>
            </w:tcMar>
            <w:textDirection w:val="btLr"/>
            <w:vAlign w:val="center"/>
          </w:tcPr>
          <w:p w14:paraId="4BAE910F" w14:textId="77777777" w:rsidR="003779B7" w:rsidRPr="000A252A" w:rsidRDefault="003779B7" w:rsidP="003779B7">
            <w:pPr>
              <w:pStyle w:val="Table"/>
              <w:jc w:val="center"/>
            </w:pPr>
            <w:r w:rsidRPr="000A252A">
              <w:t>EMU</w:t>
            </w:r>
          </w:p>
        </w:tc>
        <w:tc>
          <w:tcPr>
            <w:tcW w:w="567" w:type="dxa"/>
            <w:tcMar>
              <w:left w:w="28" w:type="dxa"/>
              <w:right w:w="28" w:type="dxa"/>
            </w:tcMar>
            <w:textDirection w:val="btLr"/>
            <w:vAlign w:val="center"/>
          </w:tcPr>
          <w:p w14:paraId="02FFD4D4" w14:textId="6040E568" w:rsidR="003779B7" w:rsidRPr="000A252A" w:rsidRDefault="00A442BF" w:rsidP="003779B7">
            <w:pPr>
              <w:pStyle w:val="Table"/>
              <w:jc w:val="center"/>
            </w:pPr>
            <w:r>
              <w:t>LUKE</w:t>
            </w:r>
          </w:p>
        </w:tc>
        <w:tc>
          <w:tcPr>
            <w:tcW w:w="567" w:type="dxa"/>
            <w:tcMar>
              <w:left w:w="28" w:type="dxa"/>
              <w:right w:w="28" w:type="dxa"/>
            </w:tcMar>
            <w:textDirection w:val="btLr"/>
            <w:vAlign w:val="center"/>
          </w:tcPr>
          <w:p w14:paraId="2B947D78" w14:textId="34ADA27F" w:rsidR="003779B7" w:rsidRPr="000A252A" w:rsidRDefault="00A442BF" w:rsidP="003779B7">
            <w:pPr>
              <w:pStyle w:val="Table"/>
              <w:jc w:val="center"/>
            </w:pPr>
            <w:proofErr w:type="spellStart"/>
            <w:r>
              <w:t>Thuenen</w:t>
            </w:r>
            <w:proofErr w:type="spellEnd"/>
          </w:p>
        </w:tc>
        <w:tc>
          <w:tcPr>
            <w:tcW w:w="567" w:type="dxa"/>
            <w:tcMar>
              <w:left w:w="28" w:type="dxa"/>
              <w:right w:w="28" w:type="dxa"/>
            </w:tcMar>
            <w:textDirection w:val="btLr"/>
            <w:vAlign w:val="center"/>
          </w:tcPr>
          <w:p w14:paraId="7A9E1DC3" w14:textId="043FA234" w:rsidR="003779B7" w:rsidRPr="000A252A" w:rsidRDefault="003779B7">
            <w:pPr>
              <w:pStyle w:val="Table"/>
              <w:jc w:val="center"/>
            </w:pPr>
            <w:proofErr w:type="spellStart"/>
            <w:r w:rsidRPr="000A252A">
              <w:t>Julich</w:t>
            </w:r>
            <w:proofErr w:type="spellEnd"/>
          </w:p>
        </w:tc>
        <w:tc>
          <w:tcPr>
            <w:tcW w:w="567" w:type="dxa"/>
            <w:tcMar>
              <w:left w:w="28" w:type="dxa"/>
              <w:right w:w="28" w:type="dxa"/>
            </w:tcMar>
            <w:textDirection w:val="btLr"/>
            <w:vAlign w:val="center"/>
          </w:tcPr>
          <w:p w14:paraId="1EE8C963" w14:textId="183E63FC" w:rsidR="003779B7" w:rsidRPr="000A252A" w:rsidRDefault="003779B7">
            <w:pPr>
              <w:pStyle w:val="Table"/>
              <w:jc w:val="center"/>
            </w:pPr>
            <w:r w:rsidRPr="000A252A">
              <w:t>ATK</w:t>
            </w:r>
          </w:p>
        </w:tc>
        <w:tc>
          <w:tcPr>
            <w:tcW w:w="567" w:type="dxa"/>
            <w:tcMar>
              <w:left w:w="28" w:type="dxa"/>
              <w:right w:w="28" w:type="dxa"/>
            </w:tcMar>
            <w:textDirection w:val="btLr"/>
            <w:vAlign w:val="center"/>
          </w:tcPr>
          <w:p w14:paraId="6382A511" w14:textId="77777777" w:rsidR="003779B7" w:rsidRPr="000A252A" w:rsidRDefault="003779B7" w:rsidP="003779B7">
            <w:pPr>
              <w:pStyle w:val="Table"/>
              <w:jc w:val="center"/>
            </w:pPr>
            <w:r w:rsidRPr="000A252A">
              <w:t>Teagasc</w:t>
            </w:r>
          </w:p>
        </w:tc>
      </w:tr>
      <w:tr w:rsidR="003779B7" w:rsidRPr="000A252A" w14:paraId="2915AA3E" w14:textId="77777777" w:rsidTr="00B51270">
        <w:tc>
          <w:tcPr>
            <w:tcW w:w="1701" w:type="dxa"/>
            <w:tcMar>
              <w:left w:w="28" w:type="dxa"/>
              <w:right w:w="28" w:type="dxa"/>
            </w:tcMar>
            <w:vAlign w:val="center"/>
          </w:tcPr>
          <w:p w14:paraId="6CDFBB93"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5E2BE90B" w14:textId="77777777" w:rsidR="003779B7" w:rsidRPr="000A252A" w:rsidRDefault="003779B7" w:rsidP="003779B7">
            <w:pPr>
              <w:pStyle w:val="Table"/>
              <w:jc w:val="center"/>
            </w:pPr>
          </w:p>
        </w:tc>
        <w:tc>
          <w:tcPr>
            <w:tcW w:w="567" w:type="dxa"/>
            <w:tcMar>
              <w:left w:w="28" w:type="dxa"/>
              <w:right w:w="28" w:type="dxa"/>
            </w:tcMar>
            <w:vAlign w:val="center"/>
          </w:tcPr>
          <w:p w14:paraId="55982163" w14:textId="77777777" w:rsidR="003779B7" w:rsidRPr="000A252A" w:rsidRDefault="003779B7" w:rsidP="003779B7">
            <w:pPr>
              <w:pStyle w:val="Table"/>
              <w:jc w:val="center"/>
            </w:pPr>
          </w:p>
        </w:tc>
        <w:tc>
          <w:tcPr>
            <w:tcW w:w="567" w:type="dxa"/>
            <w:tcMar>
              <w:left w:w="28" w:type="dxa"/>
              <w:right w:w="28" w:type="dxa"/>
            </w:tcMar>
            <w:vAlign w:val="center"/>
          </w:tcPr>
          <w:p w14:paraId="4845BD5D" w14:textId="77777777" w:rsidR="003779B7" w:rsidRPr="000A252A" w:rsidRDefault="003779B7" w:rsidP="003779B7">
            <w:pPr>
              <w:pStyle w:val="Table"/>
              <w:jc w:val="center"/>
            </w:pPr>
          </w:p>
        </w:tc>
        <w:tc>
          <w:tcPr>
            <w:tcW w:w="567" w:type="dxa"/>
            <w:tcMar>
              <w:left w:w="28" w:type="dxa"/>
              <w:right w:w="28" w:type="dxa"/>
            </w:tcMar>
            <w:vAlign w:val="center"/>
          </w:tcPr>
          <w:p w14:paraId="367E6FED" w14:textId="77777777" w:rsidR="003779B7" w:rsidRPr="000A252A" w:rsidRDefault="003779B7" w:rsidP="003779B7">
            <w:pPr>
              <w:pStyle w:val="Table"/>
              <w:jc w:val="center"/>
            </w:pPr>
          </w:p>
        </w:tc>
        <w:tc>
          <w:tcPr>
            <w:tcW w:w="567" w:type="dxa"/>
            <w:tcMar>
              <w:left w:w="28" w:type="dxa"/>
              <w:right w:w="28" w:type="dxa"/>
            </w:tcMar>
            <w:vAlign w:val="center"/>
          </w:tcPr>
          <w:p w14:paraId="2B98BA74" w14:textId="77777777" w:rsidR="003779B7" w:rsidRPr="000A252A" w:rsidRDefault="003779B7" w:rsidP="003779B7">
            <w:pPr>
              <w:pStyle w:val="Table"/>
              <w:jc w:val="center"/>
            </w:pPr>
          </w:p>
        </w:tc>
        <w:tc>
          <w:tcPr>
            <w:tcW w:w="567" w:type="dxa"/>
            <w:tcMar>
              <w:left w:w="28" w:type="dxa"/>
              <w:right w:w="28" w:type="dxa"/>
            </w:tcMar>
            <w:vAlign w:val="center"/>
          </w:tcPr>
          <w:p w14:paraId="1D35C870" w14:textId="77777777" w:rsidR="003779B7" w:rsidRPr="000A252A" w:rsidRDefault="003779B7" w:rsidP="003779B7">
            <w:pPr>
              <w:pStyle w:val="Table"/>
              <w:jc w:val="center"/>
            </w:pPr>
          </w:p>
        </w:tc>
        <w:tc>
          <w:tcPr>
            <w:tcW w:w="567" w:type="dxa"/>
            <w:tcMar>
              <w:left w:w="28" w:type="dxa"/>
              <w:right w:w="28" w:type="dxa"/>
            </w:tcMar>
            <w:vAlign w:val="center"/>
          </w:tcPr>
          <w:p w14:paraId="3357316D" w14:textId="77777777" w:rsidR="003779B7" w:rsidRPr="000A252A" w:rsidRDefault="003779B7" w:rsidP="003779B7">
            <w:pPr>
              <w:pStyle w:val="Table"/>
              <w:jc w:val="center"/>
            </w:pPr>
          </w:p>
        </w:tc>
        <w:tc>
          <w:tcPr>
            <w:tcW w:w="567" w:type="dxa"/>
            <w:tcMar>
              <w:left w:w="28" w:type="dxa"/>
              <w:right w:w="28" w:type="dxa"/>
            </w:tcMar>
            <w:vAlign w:val="center"/>
          </w:tcPr>
          <w:p w14:paraId="330FFA0A" w14:textId="77777777" w:rsidR="003779B7" w:rsidRPr="000A252A" w:rsidRDefault="003779B7" w:rsidP="003779B7">
            <w:pPr>
              <w:pStyle w:val="Table"/>
              <w:jc w:val="center"/>
            </w:pPr>
          </w:p>
        </w:tc>
        <w:tc>
          <w:tcPr>
            <w:tcW w:w="567" w:type="dxa"/>
            <w:tcMar>
              <w:left w:w="28" w:type="dxa"/>
              <w:right w:w="28" w:type="dxa"/>
            </w:tcMar>
            <w:vAlign w:val="center"/>
          </w:tcPr>
          <w:p w14:paraId="06F82A80" w14:textId="77777777" w:rsidR="003779B7" w:rsidRPr="000A252A" w:rsidRDefault="003779B7" w:rsidP="003779B7">
            <w:pPr>
              <w:pStyle w:val="Table"/>
              <w:jc w:val="center"/>
            </w:pPr>
          </w:p>
        </w:tc>
        <w:tc>
          <w:tcPr>
            <w:tcW w:w="567" w:type="dxa"/>
            <w:tcMar>
              <w:left w:w="28" w:type="dxa"/>
              <w:right w:w="28" w:type="dxa"/>
            </w:tcMar>
            <w:vAlign w:val="center"/>
          </w:tcPr>
          <w:p w14:paraId="7983344F" w14:textId="77777777" w:rsidR="003779B7" w:rsidRPr="000A252A" w:rsidRDefault="003779B7" w:rsidP="003779B7">
            <w:pPr>
              <w:pStyle w:val="Table"/>
              <w:jc w:val="center"/>
            </w:pPr>
          </w:p>
        </w:tc>
        <w:tc>
          <w:tcPr>
            <w:tcW w:w="567" w:type="dxa"/>
            <w:tcMar>
              <w:left w:w="28" w:type="dxa"/>
              <w:right w:w="28" w:type="dxa"/>
            </w:tcMar>
            <w:vAlign w:val="center"/>
          </w:tcPr>
          <w:p w14:paraId="397AA34D" w14:textId="77777777" w:rsidR="003779B7" w:rsidRPr="000A252A" w:rsidRDefault="003779B7" w:rsidP="003779B7">
            <w:pPr>
              <w:pStyle w:val="Table"/>
              <w:jc w:val="center"/>
            </w:pPr>
          </w:p>
        </w:tc>
        <w:tc>
          <w:tcPr>
            <w:tcW w:w="567" w:type="dxa"/>
            <w:tcMar>
              <w:left w:w="28" w:type="dxa"/>
              <w:right w:w="28" w:type="dxa"/>
            </w:tcMar>
            <w:vAlign w:val="center"/>
          </w:tcPr>
          <w:p w14:paraId="30D78A54" w14:textId="77777777" w:rsidR="003779B7" w:rsidRPr="000A252A" w:rsidRDefault="003779B7" w:rsidP="003779B7">
            <w:pPr>
              <w:pStyle w:val="Table"/>
              <w:jc w:val="center"/>
            </w:pPr>
          </w:p>
        </w:tc>
        <w:tc>
          <w:tcPr>
            <w:tcW w:w="567" w:type="dxa"/>
            <w:tcMar>
              <w:left w:w="28" w:type="dxa"/>
              <w:right w:w="28" w:type="dxa"/>
            </w:tcMar>
            <w:vAlign w:val="center"/>
          </w:tcPr>
          <w:p w14:paraId="57E28BAF" w14:textId="77777777" w:rsidR="003779B7" w:rsidRPr="000A252A" w:rsidRDefault="003779B7" w:rsidP="003779B7">
            <w:pPr>
              <w:pStyle w:val="Table"/>
              <w:jc w:val="center"/>
            </w:pPr>
          </w:p>
        </w:tc>
      </w:tr>
      <w:tr w:rsidR="003779B7" w:rsidRPr="000A252A" w14:paraId="4FC142E6" w14:textId="77777777" w:rsidTr="00B51270">
        <w:tc>
          <w:tcPr>
            <w:tcW w:w="1701" w:type="dxa"/>
            <w:tcMar>
              <w:left w:w="28" w:type="dxa"/>
              <w:right w:w="28" w:type="dxa"/>
            </w:tcMar>
            <w:vAlign w:val="center"/>
          </w:tcPr>
          <w:p w14:paraId="3F30D50E" w14:textId="1FE09A20" w:rsidR="003779B7" w:rsidRPr="000A252A" w:rsidRDefault="00B51270" w:rsidP="003779B7">
            <w:pPr>
              <w:pStyle w:val="Table"/>
              <w:rPr>
                <w:b/>
              </w:rPr>
            </w:pPr>
            <w:r>
              <w:rPr>
                <w:b/>
              </w:rPr>
              <w:t>Beneficiary</w:t>
            </w:r>
            <w:r w:rsidR="003779B7" w:rsidRPr="000A252A">
              <w:rPr>
                <w:b/>
              </w:rPr>
              <w:t xml:space="preserve"> no.</w:t>
            </w:r>
          </w:p>
        </w:tc>
        <w:tc>
          <w:tcPr>
            <w:tcW w:w="567" w:type="dxa"/>
            <w:tcMar>
              <w:left w:w="28" w:type="dxa"/>
              <w:right w:w="28" w:type="dxa"/>
            </w:tcMar>
            <w:vAlign w:val="center"/>
          </w:tcPr>
          <w:p w14:paraId="4F6A4D55" w14:textId="77777777" w:rsidR="003779B7" w:rsidRPr="000A252A" w:rsidRDefault="003779B7" w:rsidP="003779B7">
            <w:pPr>
              <w:pStyle w:val="Table"/>
              <w:jc w:val="center"/>
            </w:pPr>
            <w:r w:rsidRPr="000A252A">
              <w:t>14</w:t>
            </w:r>
          </w:p>
        </w:tc>
        <w:tc>
          <w:tcPr>
            <w:tcW w:w="567" w:type="dxa"/>
            <w:tcMar>
              <w:left w:w="28" w:type="dxa"/>
              <w:right w:w="28" w:type="dxa"/>
            </w:tcMar>
            <w:vAlign w:val="center"/>
          </w:tcPr>
          <w:p w14:paraId="3C258827" w14:textId="77777777" w:rsidR="003779B7" w:rsidRPr="000A252A" w:rsidRDefault="003779B7" w:rsidP="003779B7">
            <w:pPr>
              <w:pStyle w:val="Table"/>
              <w:jc w:val="center"/>
            </w:pPr>
            <w:r w:rsidRPr="000A252A">
              <w:t>15</w:t>
            </w:r>
          </w:p>
        </w:tc>
        <w:tc>
          <w:tcPr>
            <w:tcW w:w="567" w:type="dxa"/>
            <w:tcMar>
              <w:left w:w="28" w:type="dxa"/>
              <w:right w:w="28" w:type="dxa"/>
            </w:tcMar>
            <w:vAlign w:val="center"/>
          </w:tcPr>
          <w:p w14:paraId="06E50495" w14:textId="77777777" w:rsidR="003779B7" w:rsidRPr="000A252A" w:rsidRDefault="003779B7" w:rsidP="003779B7">
            <w:pPr>
              <w:pStyle w:val="Table"/>
              <w:jc w:val="center"/>
            </w:pPr>
            <w:r w:rsidRPr="000A252A">
              <w:t>16</w:t>
            </w:r>
          </w:p>
        </w:tc>
        <w:tc>
          <w:tcPr>
            <w:tcW w:w="567" w:type="dxa"/>
            <w:tcMar>
              <w:left w:w="28" w:type="dxa"/>
              <w:right w:w="28" w:type="dxa"/>
            </w:tcMar>
            <w:vAlign w:val="center"/>
          </w:tcPr>
          <w:p w14:paraId="1AED7563" w14:textId="77777777" w:rsidR="003779B7" w:rsidRPr="000A252A" w:rsidRDefault="003779B7" w:rsidP="003779B7">
            <w:pPr>
              <w:pStyle w:val="Table"/>
              <w:jc w:val="center"/>
            </w:pPr>
            <w:r w:rsidRPr="000A252A">
              <w:t>17</w:t>
            </w:r>
          </w:p>
        </w:tc>
        <w:tc>
          <w:tcPr>
            <w:tcW w:w="567" w:type="dxa"/>
            <w:tcMar>
              <w:left w:w="28" w:type="dxa"/>
              <w:right w:w="28" w:type="dxa"/>
            </w:tcMar>
            <w:vAlign w:val="center"/>
          </w:tcPr>
          <w:p w14:paraId="22BD25B7" w14:textId="77777777" w:rsidR="003779B7" w:rsidRPr="000A252A" w:rsidRDefault="003779B7" w:rsidP="003779B7">
            <w:pPr>
              <w:pStyle w:val="Table"/>
              <w:jc w:val="center"/>
            </w:pPr>
            <w:r w:rsidRPr="000A252A">
              <w:t>18</w:t>
            </w:r>
          </w:p>
        </w:tc>
        <w:tc>
          <w:tcPr>
            <w:tcW w:w="567" w:type="dxa"/>
            <w:tcMar>
              <w:left w:w="28" w:type="dxa"/>
              <w:right w:w="28" w:type="dxa"/>
            </w:tcMar>
            <w:vAlign w:val="center"/>
          </w:tcPr>
          <w:p w14:paraId="4D5CB3A6" w14:textId="77777777" w:rsidR="003779B7" w:rsidRPr="000A252A" w:rsidRDefault="003779B7" w:rsidP="003779B7">
            <w:pPr>
              <w:pStyle w:val="Table"/>
              <w:jc w:val="center"/>
            </w:pPr>
            <w:r w:rsidRPr="000A252A">
              <w:t>19</w:t>
            </w:r>
          </w:p>
        </w:tc>
        <w:tc>
          <w:tcPr>
            <w:tcW w:w="567" w:type="dxa"/>
            <w:tcMar>
              <w:left w:w="28" w:type="dxa"/>
              <w:right w:w="28" w:type="dxa"/>
            </w:tcMar>
            <w:vAlign w:val="center"/>
          </w:tcPr>
          <w:p w14:paraId="7864BCCB" w14:textId="77777777" w:rsidR="003779B7" w:rsidRPr="000A252A" w:rsidRDefault="003779B7" w:rsidP="003779B7">
            <w:pPr>
              <w:pStyle w:val="Table"/>
              <w:jc w:val="center"/>
            </w:pPr>
            <w:r w:rsidRPr="000A252A">
              <w:t>20</w:t>
            </w:r>
          </w:p>
        </w:tc>
        <w:tc>
          <w:tcPr>
            <w:tcW w:w="567" w:type="dxa"/>
            <w:tcMar>
              <w:left w:w="28" w:type="dxa"/>
              <w:right w:w="28" w:type="dxa"/>
            </w:tcMar>
            <w:vAlign w:val="center"/>
          </w:tcPr>
          <w:p w14:paraId="4BABC19D" w14:textId="77777777" w:rsidR="003779B7" w:rsidRPr="000A252A" w:rsidRDefault="003779B7" w:rsidP="003779B7">
            <w:pPr>
              <w:pStyle w:val="Table"/>
              <w:jc w:val="center"/>
            </w:pPr>
            <w:r w:rsidRPr="000A252A">
              <w:t>21</w:t>
            </w:r>
          </w:p>
        </w:tc>
        <w:tc>
          <w:tcPr>
            <w:tcW w:w="567" w:type="dxa"/>
            <w:tcMar>
              <w:left w:w="28" w:type="dxa"/>
              <w:right w:w="28" w:type="dxa"/>
            </w:tcMar>
            <w:vAlign w:val="center"/>
          </w:tcPr>
          <w:p w14:paraId="172F8645" w14:textId="77777777" w:rsidR="003779B7" w:rsidRPr="000A252A" w:rsidRDefault="003779B7" w:rsidP="003779B7">
            <w:pPr>
              <w:pStyle w:val="Table"/>
              <w:jc w:val="center"/>
            </w:pPr>
            <w:r w:rsidRPr="000A252A">
              <w:t>22</w:t>
            </w:r>
          </w:p>
        </w:tc>
        <w:tc>
          <w:tcPr>
            <w:tcW w:w="567" w:type="dxa"/>
            <w:tcMar>
              <w:left w:w="28" w:type="dxa"/>
              <w:right w:w="28" w:type="dxa"/>
            </w:tcMar>
            <w:vAlign w:val="center"/>
          </w:tcPr>
          <w:p w14:paraId="153EBD91" w14:textId="77777777" w:rsidR="003779B7" w:rsidRPr="000A252A" w:rsidRDefault="003779B7" w:rsidP="003779B7">
            <w:pPr>
              <w:pStyle w:val="Table"/>
              <w:jc w:val="center"/>
            </w:pPr>
            <w:r w:rsidRPr="000A252A">
              <w:t>23</w:t>
            </w:r>
          </w:p>
        </w:tc>
        <w:tc>
          <w:tcPr>
            <w:tcW w:w="567" w:type="dxa"/>
            <w:tcMar>
              <w:left w:w="28" w:type="dxa"/>
              <w:right w:w="28" w:type="dxa"/>
            </w:tcMar>
            <w:vAlign w:val="center"/>
          </w:tcPr>
          <w:p w14:paraId="22FB1581" w14:textId="77777777" w:rsidR="003779B7" w:rsidRPr="000A252A" w:rsidRDefault="003779B7" w:rsidP="003779B7">
            <w:pPr>
              <w:pStyle w:val="Table"/>
              <w:jc w:val="center"/>
            </w:pPr>
            <w:r w:rsidRPr="000A252A">
              <w:t>24</w:t>
            </w:r>
          </w:p>
        </w:tc>
        <w:tc>
          <w:tcPr>
            <w:tcW w:w="567" w:type="dxa"/>
            <w:tcMar>
              <w:left w:w="28" w:type="dxa"/>
              <w:right w:w="28" w:type="dxa"/>
            </w:tcMar>
            <w:vAlign w:val="center"/>
          </w:tcPr>
          <w:p w14:paraId="1574C7B0" w14:textId="77777777" w:rsidR="003779B7" w:rsidRPr="000A252A" w:rsidRDefault="003779B7" w:rsidP="003779B7">
            <w:pPr>
              <w:pStyle w:val="Table"/>
              <w:jc w:val="center"/>
            </w:pPr>
            <w:r w:rsidRPr="000A252A">
              <w:t>25</w:t>
            </w:r>
          </w:p>
        </w:tc>
        <w:tc>
          <w:tcPr>
            <w:tcW w:w="567" w:type="dxa"/>
            <w:tcMar>
              <w:left w:w="28" w:type="dxa"/>
              <w:right w:w="28" w:type="dxa"/>
            </w:tcMar>
            <w:vAlign w:val="center"/>
          </w:tcPr>
          <w:p w14:paraId="3C1D6BE7" w14:textId="77777777" w:rsidR="003779B7" w:rsidRPr="000A252A" w:rsidRDefault="003779B7" w:rsidP="003779B7">
            <w:pPr>
              <w:pStyle w:val="Table"/>
              <w:jc w:val="center"/>
            </w:pPr>
            <w:r w:rsidRPr="000A252A">
              <w:t>26</w:t>
            </w:r>
          </w:p>
        </w:tc>
      </w:tr>
      <w:tr w:rsidR="003779B7" w:rsidRPr="000A252A" w14:paraId="65F409EB" w14:textId="77777777" w:rsidTr="00B51270">
        <w:trPr>
          <w:cantSplit/>
          <w:trHeight w:val="1134"/>
        </w:trPr>
        <w:tc>
          <w:tcPr>
            <w:tcW w:w="1701" w:type="dxa"/>
            <w:tcMar>
              <w:left w:w="28" w:type="dxa"/>
              <w:right w:w="28" w:type="dxa"/>
            </w:tcMar>
            <w:vAlign w:val="center"/>
          </w:tcPr>
          <w:p w14:paraId="4430646B"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0F89482C" w14:textId="77777777" w:rsidR="003779B7" w:rsidRPr="000A252A" w:rsidRDefault="003779B7" w:rsidP="003779B7">
            <w:pPr>
              <w:pStyle w:val="Table"/>
              <w:ind w:left="113" w:right="113"/>
              <w:jc w:val="center"/>
            </w:pPr>
            <w:r w:rsidRPr="000A252A">
              <w:t>CREA</w:t>
            </w:r>
          </w:p>
        </w:tc>
        <w:tc>
          <w:tcPr>
            <w:tcW w:w="567" w:type="dxa"/>
            <w:tcMar>
              <w:left w:w="28" w:type="dxa"/>
              <w:right w:w="28" w:type="dxa"/>
            </w:tcMar>
            <w:textDirection w:val="btLr"/>
            <w:vAlign w:val="center"/>
          </w:tcPr>
          <w:p w14:paraId="20A277A9" w14:textId="77777777" w:rsidR="003779B7" w:rsidRPr="000A252A" w:rsidRDefault="003779B7" w:rsidP="003779B7">
            <w:pPr>
              <w:pStyle w:val="Table"/>
              <w:ind w:left="113" w:right="113"/>
              <w:jc w:val="center"/>
            </w:pPr>
            <w:r w:rsidRPr="000A252A">
              <w:t>UL</w:t>
            </w:r>
          </w:p>
        </w:tc>
        <w:tc>
          <w:tcPr>
            <w:tcW w:w="567" w:type="dxa"/>
            <w:tcMar>
              <w:left w:w="28" w:type="dxa"/>
              <w:right w:w="28" w:type="dxa"/>
            </w:tcMar>
            <w:textDirection w:val="btLr"/>
            <w:vAlign w:val="center"/>
          </w:tcPr>
          <w:p w14:paraId="13D5404D" w14:textId="2C8E6BC7" w:rsidR="003779B7" w:rsidRPr="000A252A" w:rsidRDefault="003779B7">
            <w:pPr>
              <w:pStyle w:val="Table"/>
              <w:ind w:left="113" w:right="113"/>
              <w:jc w:val="center"/>
            </w:pPr>
            <w:r w:rsidRPr="000A252A">
              <w:t>LAMMC</w:t>
            </w:r>
          </w:p>
        </w:tc>
        <w:tc>
          <w:tcPr>
            <w:tcW w:w="567" w:type="dxa"/>
            <w:tcMar>
              <w:left w:w="28" w:type="dxa"/>
              <w:right w:w="28" w:type="dxa"/>
            </w:tcMar>
            <w:textDirection w:val="btLr"/>
            <w:vAlign w:val="center"/>
          </w:tcPr>
          <w:p w14:paraId="77107C65" w14:textId="77777777" w:rsidR="003779B7" w:rsidRPr="000A252A" w:rsidRDefault="003779B7" w:rsidP="003779B7">
            <w:pPr>
              <w:pStyle w:val="Table"/>
              <w:ind w:left="113" w:right="113"/>
              <w:jc w:val="center"/>
            </w:pPr>
            <w:r w:rsidRPr="000A252A">
              <w:t>NIBIO</w:t>
            </w:r>
          </w:p>
        </w:tc>
        <w:tc>
          <w:tcPr>
            <w:tcW w:w="567" w:type="dxa"/>
            <w:tcMar>
              <w:left w:w="28" w:type="dxa"/>
              <w:right w:w="28" w:type="dxa"/>
            </w:tcMar>
            <w:textDirection w:val="btLr"/>
            <w:vAlign w:val="center"/>
          </w:tcPr>
          <w:p w14:paraId="4E813842" w14:textId="77777777" w:rsidR="003779B7" w:rsidRPr="000A252A" w:rsidRDefault="003779B7" w:rsidP="003779B7">
            <w:pPr>
              <w:pStyle w:val="Table"/>
              <w:ind w:left="113" w:right="113"/>
              <w:jc w:val="center"/>
            </w:pPr>
            <w:r w:rsidRPr="000A252A">
              <w:t>IUNG</w:t>
            </w:r>
          </w:p>
        </w:tc>
        <w:tc>
          <w:tcPr>
            <w:tcW w:w="567" w:type="dxa"/>
            <w:tcMar>
              <w:left w:w="28" w:type="dxa"/>
              <w:right w:w="28" w:type="dxa"/>
            </w:tcMar>
            <w:textDirection w:val="btLr"/>
            <w:vAlign w:val="center"/>
          </w:tcPr>
          <w:p w14:paraId="4E5828B2" w14:textId="77777777" w:rsidR="003779B7" w:rsidRPr="000A252A" w:rsidRDefault="003779B7" w:rsidP="003779B7">
            <w:pPr>
              <w:pStyle w:val="Table"/>
              <w:ind w:left="113" w:right="113"/>
              <w:jc w:val="center"/>
            </w:pPr>
            <w:r w:rsidRPr="000A252A">
              <w:t>INIAV</w:t>
            </w:r>
          </w:p>
        </w:tc>
        <w:tc>
          <w:tcPr>
            <w:tcW w:w="567" w:type="dxa"/>
            <w:tcMar>
              <w:left w:w="28" w:type="dxa"/>
              <w:right w:w="28" w:type="dxa"/>
            </w:tcMar>
            <w:textDirection w:val="btLr"/>
            <w:vAlign w:val="center"/>
          </w:tcPr>
          <w:p w14:paraId="271E2402" w14:textId="77777777" w:rsidR="003779B7" w:rsidRPr="000A252A" w:rsidRDefault="003779B7" w:rsidP="003779B7">
            <w:pPr>
              <w:pStyle w:val="Table"/>
              <w:ind w:left="113" w:right="113"/>
              <w:jc w:val="center"/>
            </w:pPr>
            <w:r w:rsidRPr="000A252A">
              <w:t>NPPC</w:t>
            </w:r>
          </w:p>
        </w:tc>
        <w:tc>
          <w:tcPr>
            <w:tcW w:w="567" w:type="dxa"/>
            <w:tcMar>
              <w:left w:w="28" w:type="dxa"/>
              <w:right w:w="28" w:type="dxa"/>
            </w:tcMar>
            <w:textDirection w:val="btLr"/>
            <w:vAlign w:val="center"/>
          </w:tcPr>
          <w:p w14:paraId="4A58376B" w14:textId="77777777" w:rsidR="003779B7" w:rsidRPr="000A252A" w:rsidRDefault="003779B7" w:rsidP="003779B7">
            <w:pPr>
              <w:pStyle w:val="Table"/>
              <w:ind w:left="113" w:right="113"/>
              <w:jc w:val="center"/>
            </w:pPr>
            <w:r w:rsidRPr="000A252A">
              <w:t>ULBF</w:t>
            </w:r>
          </w:p>
        </w:tc>
        <w:tc>
          <w:tcPr>
            <w:tcW w:w="567" w:type="dxa"/>
            <w:tcMar>
              <w:left w:w="28" w:type="dxa"/>
              <w:right w:w="28" w:type="dxa"/>
            </w:tcMar>
            <w:textDirection w:val="btLr"/>
            <w:vAlign w:val="center"/>
          </w:tcPr>
          <w:p w14:paraId="3552E3C8" w14:textId="0BF75A6C" w:rsidR="003779B7" w:rsidRPr="000A252A" w:rsidRDefault="00B40FB2" w:rsidP="003779B7">
            <w:pPr>
              <w:pStyle w:val="Table"/>
              <w:ind w:left="113" w:right="113"/>
              <w:jc w:val="center"/>
            </w:pPr>
            <w:r>
              <w:t>CSIC</w:t>
            </w:r>
          </w:p>
        </w:tc>
        <w:tc>
          <w:tcPr>
            <w:tcW w:w="567" w:type="dxa"/>
            <w:tcMar>
              <w:left w:w="28" w:type="dxa"/>
              <w:right w:w="28" w:type="dxa"/>
            </w:tcMar>
            <w:textDirection w:val="btLr"/>
            <w:vAlign w:val="center"/>
          </w:tcPr>
          <w:p w14:paraId="47F93650" w14:textId="77777777" w:rsidR="003779B7" w:rsidRPr="000A252A" w:rsidRDefault="003779B7" w:rsidP="003779B7">
            <w:pPr>
              <w:pStyle w:val="Table"/>
              <w:ind w:left="113" w:right="113"/>
              <w:jc w:val="center"/>
            </w:pPr>
            <w:r w:rsidRPr="000A252A">
              <w:t>SLU</w:t>
            </w:r>
          </w:p>
        </w:tc>
        <w:tc>
          <w:tcPr>
            <w:tcW w:w="567" w:type="dxa"/>
            <w:tcMar>
              <w:left w:w="28" w:type="dxa"/>
              <w:right w:w="28" w:type="dxa"/>
            </w:tcMar>
            <w:textDirection w:val="btLr"/>
            <w:vAlign w:val="center"/>
          </w:tcPr>
          <w:p w14:paraId="3EA57FEB" w14:textId="77777777" w:rsidR="003779B7" w:rsidRPr="000A252A" w:rsidRDefault="003779B7" w:rsidP="003779B7">
            <w:pPr>
              <w:pStyle w:val="Table"/>
              <w:ind w:left="113" w:right="113"/>
              <w:jc w:val="center"/>
            </w:pPr>
            <w:r w:rsidRPr="000A252A">
              <w:t>AGS</w:t>
            </w:r>
          </w:p>
        </w:tc>
        <w:tc>
          <w:tcPr>
            <w:tcW w:w="567" w:type="dxa"/>
            <w:tcMar>
              <w:left w:w="28" w:type="dxa"/>
              <w:right w:w="28" w:type="dxa"/>
            </w:tcMar>
            <w:textDirection w:val="btLr"/>
            <w:vAlign w:val="center"/>
          </w:tcPr>
          <w:p w14:paraId="6E292094" w14:textId="6EC971BB" w:rsidR="003779B7" w:rsidRPr="000A252A" w:rsidRDefault="003779B7">
            <w:pPr>
              <w:pStyle w:val="Table"/>
              <w:ind w:left="113" w:right="113"/>
              <w:jc w:val="center"/>
            </w:pPr>
            <w:r w:rsidRPr="000A252A">
              <w:t>TAG</w:t>
            </w:r>
            <w:r w:rsidR="00A442BF">
              <w:t>E</w:t>
            </w:r>
            <w:r w:rsidRPr="000A252A">
              <w:t>M</w:t>
            </w:r>
          </w:p>
        </w:tc>
        <w:tc>
          <w:tcPr>
            <w:tcW w:w="567" w:type="dxa"/>
            <w:tcMar>
              <w:left w:w="28" w:type="dxa"/>
              <w:right w:w="28" w:type="dxa"/>
            </w:tcMar>
            <w:textDirection w:val="btLr"/>
            <w:vAlign w:val="center"/>
          </w:tcPr>
          <w:p w14:paraId="3AD3AF2C" w14:textId="77777777" w:rsidR="003779B7" w:rsidRPr="000A252A" w:rsidRDefault="003779B7" w:rsidP="003779B7">
            <w:pPr>
              <w:pStyle w:val="Table"/>
              <w:ind w:left="113" w:right="113"/>
              <w:jc w:val="center"/>
            </w:pPr>
            <w:r w:rsidRPr="000A252A">
              <w:t>AFBI</w:t>
            </w:r>
          </w:p>
        </w:tc>
      </w:tr>
      <w:tr w:rsidR="003779B7" w:rsidRPr="000A252A" w14:paraId="357D4243" w14:textId="77777777" w:rsidTr="00B51270">
        <w:tc>
          <w:tcPr>
            <w:tcW w:w="1701" w:type="dxa"/>
            <w:tcMar>
              <w:left w:w="28" w:type="dxa"/>
              <w:right w:w="28" w:type="dxa"/>
            </w:tcMar>
            <w:vAlign w:val="center"/>
          </w:tcPr>
          <w:p w14:paraId="5E2D5B87"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0D1D3E1C" w14:textId="77777777" w:rsidR="003779B7" w:rsidRPr="000A252A" w:rsidRDefault="003779B7" w:rsidP="003779B7">
            <w:pPr>
              <w:pStyle w:val="Table"/>
              <w:jc w:val="center"/>
            </w:pPr>
          </w:p>
        </w:tc>
        <w:tc>
          <w:tcPr>
            <w:tcW w:w="567" w:type="dxa"/>
            <w:tcMar>
              <w:left w:w="28" w:type="dxa"/>
              <w:right w:w="28" w:type="dxa"/>
            </w:tcMar>
            <w:vAlign w:val="center"/>
          </w:tcPr>
          <w:p w14:paraId="35E47983" w14:textId="77777777" w:rsidR="003779B7" w:rsidRPr="000A252A" w:rsidRDefault="003779B7" w:rsidP="003779B7">
            <w:pPr>
              <w:pStyle w:val="Table"/>
              <w:jc w:val="center"/>
            </w:pPr>
          </w:p>
        </w:tc>
        <w:tc>
          <w:tcPr>
            <w:tcW w:w="567" w:type="dxa"/>
            <w:tcMar>
              <w:left w:w="28" w:type="dxa"/>
              <w:right w:w="28" w:type="dxa"/>
            </w:tcMar>
            <w:vAlign w:val="center"/>
          </w:tcPr>
          <w:p w14:paraId="1916590E" w14:textId="77777777" w:rsidR="003779B7" w:rsidRPr="000A252A" w:rsidRDefault="003779B7" w:rsidP="003779B7">
            <w:pPr>
              <w:pStyle w:val="Table"/>
              <w:jc w:val="center"/>
            </w:pPr>
          </w:p>
        </w:tc>
        <w:tc>
          <w:tcPr>
            <w:tcW w:w="567" w:type="dxa"/>
            <w:tcMar>
              <w:left w:w="28" w:type="dxa"/>
              <w:right w:w="28" w:type="dxa"/>
            </w:tcMar>
            <w:vAlign w:val="center"/>
          </w:tcPr>
          <w:p w14:paraId="096325FC" w14:textId="77777777" w:rsidR="003779B7" w:rsidRPr="000A252A" w:rsidRDefault="003779B7" w:rsidP="003779B7">
            <w:pPr>
              <w:pStyle w:val="Table"/>
              <w:jc w:val="center"/>
            </w:pPr>
          </w:p>
        </w:tc>
        <w:tc>
          <w:tcPr>
            <w:tcW w:w="567" w:type="dxa"/>
            <w:tcMar>
              <w:left w:w="28" w:type="dxa"/>
              <w:right w:w="28" w:type="dxa"/>
            </w:tcMar>
            <w:vAlign w:val="center"/>
          </w:tcPr>
          <w:p w14:paraId="3BB4FB5B" w14:textId="77777777" w:rsidR="003779B7" w:rsidRPr="000A252A" w:rsidRDefault="003779B7" w:rsidP="003779B7">
            <w:pPr>
              <w:pStyle w:val="Table"/>
              <w:jc w:val="center"/>
            </w:pPr>
          </w:p>
        </w:tc>
        <w:tc>
          <w:tcPr>
            <w:tcW w:w="567" w:type="dxa"/>
            <w:tcMar>
              <w:left w:w="28" w:type="dxa"/>
              <w:right w:w="28" w:type="dxa"/>
            </w:tcMar>
            <w:vAlign w:val="center"/>
          </w:tcPr>
          <w:p w14:paraId="291B9E7D" w14:textId="77777777" w:rsidR="003779B7" w:rsidRPr="000A252A" w:rsidRDefault="003779B7" w:rsidP="003779B7">
            <w:pPr>
              <w:pStyle w:val="Table"/>
              <w:jc w:val="center"/>
            </w:pPr>
          </w:p>
        </w:tc>
        <w:tc>
          <w:tcPr>
            <w:tcW w:w="567" w:type="dxa"/>
            <w:tcMar>
              <w:left w:w="28" w:type="dxa"/>
              <w:right w:w="28" w:type="dxa"/>
            </w:tcMar>
            <w:vAlign w:val="center"/>
          </w:tcPr>
          <w:p w14:paraId="239BDF61" w14:textId="77777777" w:rsidR="003779B7" w:rsidRPr="000A252A" w:rsidRDefault="003779B7" w:rsidP="003779B7">
            <w:pPr>
              <w:pStyle w:val="Table"/>
              <w:jc w:val="center"/>
            </w:pPr>
          </w:p>
        </w:tc>
        <w:tc>
          <w:tcPr>
            <w:tcW w:w="567" w:type="dxa"/>
            <w:tcMar>
              <w:left w:w="28" w:type="dxa"/>
              <w:right w:w="28" w:type="dxa"/>
            </w:tcMar>
            <w:vAlign w:val="center"/>
          </w:tcPr>
          <w:p w14:paraId="2DD54808" w14:textId="77777777" w:rsidR="003779B7" w:rsidRPr="000A252A" w:rsidRDefault="003779B7" w:rsidP="003779B7">
            <w:pPr>
              <w:pStyle w:val="Table"/>
              <w:jc w:val="center"/>
            </w:pPr>
          </w:p>
        </w:tc>
        <w:tc>
          <w:tcPr>
            <w:tcW w:w="567" w:type="dxa"/>
            <w:tcMar>
              <w:left w:w="28" w:type="dxa"/>
              <w:right w:w="28" w:type="dxa"/>
            </w:tcMar>
            <w:vAlign w:val="center"/>
          </w:tcPr>
          <w:p w14:paraId="6A3932CB" w14:textId="77777777" w:rsidR="003779B7" w:rsidRPr="000A252A" w:rsidRDefault="003779B7" w:rsidP="003779B7">
            <w:pPr>
              <w:pStyle w:val="Table"/>
              <w:jc w:val="center"/>
            </w:pPr>
          </w:p>
        </w:tc>
        <w:tc>
          <w:tcPr>
            <w:tcW w:w="567" w:type="dxa"/>
            <w:tcMar>
              <w:left w:w="28" w:type="dxa"/>
              <w:right w:w="28" w:type="dxa"/>
            </w:tcMar>
            <w:vAlign w:val="center"/>
          </w:tcPr>
          <w:p w14:paraId="2F5E986C" w14:textId="77777777" w:rsidR="003779B7" w:rsidRPr="000A252A" w:rsidRDefault="003779B7" w:rsidP="003779B7">
            <w:pPr>
              <w:pStyle w:val="Table"/>
              <w:jc w:val="center"/>
            </w:pPr>
          </w:p>
        </w:tc>
        <w:tc>
          <w:tcPr>
            <w:tcW w:w="567" w:type="dxa"/>
            <w:tcMar>
              <w:left w:w="28" w:type="dxa"/>
              <w:right w:w="28" w:type="dxa"/>
            </w:tcMar>
            <w:vAlign w:val="center"/>
          </w:tcPr>
          <w:p w14:paraId="5B0A38AE" w14:textId="77777777" w:rsidR="003779B7" w:rsidRPr="000A252A" w:rsidRDefault="003779B7" w:rsidP="003779B7">
            <w:pPr>
              <w:pStyle w:val="Table"/>
              <w:jc w:val="center"/>
            </w:pPr>
          </w:p>
        </w:tc>
        <w:tc>
          <w:tcPr>
            <w:tcW w:w="567" w:type="dxa"/>
            <w:tcMar>
              <w:left w:w="28" w:type="dxa"/>
              <w:right w:w="28" w:type="dxa"/>
            </w:tcMar>
            <w:vAlign w:val="center"/>
          </w:tcPr>
          <w:p w14:paraId="322D560F" w14:textId="77777777" w:rsidR="003779B7" w:rsidRPr="000A252A" w:rsidRDefault="003779B7" w:rsidP="003779B7">
            <w:pPr>
              <w:pStyle w:val="Table"/>
              <w:jc w:val="center"/>
            </w:pPr>
          </w:p>
        </w:tc>
        <w:tc>
          <w:tcPr>
            <w:tcW w:w="567" w:type="dxa"/>
            <w:tcMar>
              <w:left w:w="28" w:type="dxa"/>
              <w:right w:w="28" w:type="dxa"/>
            </w:tcMar>
            <w:vAlign w:val="center"/>
          </w:tcPr>
          <w:p w14:paraId="104B580A" w14:textId="77777777" w:rsidR="003779B7" w:rsidRPr="000A252A" w:rsidRDefault="003779B7" w:rsidP="003779B7">
            <w:pPr>
              <w:pStyle w:val="Table"/>
              <w:jc w:val="center"/>
            </w:pPr>
          </w:p>
        </w:tc>
      </w:tr>
      <w:tr w:rsidR="00B51270" w:rsidRPr="000A252A" w14:paraId="07C5B70A" w14:textId="77777777" w:rsidTr="00B51270">
        <w:tc>
          <w:tcPr>
            <w:tcW w:w="1701" w:type="dxa"/>
            <w:tcMar>
              <w:left w:w="28" w:type="dxa"/>
              <w:right w:w="28" w:type="dxa"/>
            </w:tcMar>
            <w:vAlign w:val="center"/>
          </w:tcPr>
          <w:p w14:paraId="6870F587" w14:textId="3885515E" w:rsidR="00B51270" w:rsidRPr="000A252A" w:rsidRDefault="00B51270" w:rsidP="003779B7">
            <w:pPr>
              <w:pStyle w:val="Table"/>
              <w:rPr>
                <w:b/>
              </w:rPr>
            </w:pPr>
            <w:r>
              <w:rPr>
                <w:b/>
              </w:rPr>
              <w:t>LTP</w:t>
            </w:r>
            <w:r w:rsidRPr="000A252A">
              <w:rPr>
                <w:b/>
              </w:rPr>
              <w:t xml:space="preserve"> no.</w:t>
            </w:r>
          </w:p>
        </w:tc>
        <w:tc>
          <w:tcPr>
            <w:tcW w:w="567" w:type="dxa"/>
            <w:tcMar>
              <w:left w:w="28" w:type="dxa"/>
              <w:right w:w="28" w:type="dxa"/>
            </w:tcMar>
            <w:vAlign w:val="center"/>
          </w:tcPr>
          <w:p w14:paraId="50883C9F" w14:textId="0B46B7D0" w:rsidR="00B51270" w:rsidRPr="000A252A" w:rsidRDefault="00B51270" w:rsidP="003779B7">
            <w:pPr>
              <w:pStyle w:val="Table"/>
              <w:jc w:val="center"/>
            </w:pPr>
            <w:r w:rsidRPr="00FD0BF4">
              <w:t>1</w:t>
            </w:r>
          </w:p>
        </w:tc>
        <w:tc>
          <w:tcPr>
            <w:tcW w:w="567" w:type="dxa"/>
            <w:tcMar>
              <w:left w:w="28" w:type="dxa"/>
              <w:right w:w="28" w:type="dxa"/>
            </w:tcMar>
            <w:vAlign w:val="center"/>
          </w:tcPr>
          <w:p w14:paraId="158A6DEA" w14:textId="150C8B11" w:rsidR="00B51270" w:rsidRPr="000A252A" w:rsidRDefault="00B51270" w:rsidP="003779B7">
            <w:pPr>
              <w:pStyle w:val="Table"/>
              <w:jc w:val="center"/>
            </w:pPr>
            <w:r w:rsidRPr="00FD0BF4">
              <w:t>2</w:t>
            </w:r>
          </w:p>
        </w:tc>
        <w:tc>
          <w:tcPr>
            <w:tcW w:w="567" w:type="dxa"/>
            <w:tcMar>
              <w:left w:w="28" w:type="dxa"/>
              <w:right w:w="28" w:type="dxa"/>
            </w:tcMar>
            <w:vAlign w:val="center"/>
          </w:tcPr>
          <w:p w14:paraId="7AA76ECA" w14:textId="340001A1" w:rsidR="00B51270" w:rsidRPr="000A252A" w:rsidRDefault="00B51270" w:rsidP="003779B7">
            <w:pPr>
              <w:pStyle w:val="Table"/>
              <w:jc w:val="center"/>
            </w:pPr>
            <w:r w:rsidRPr="00FD0BF4">
              <w:t>3</w:t>
            </w:r>
          </w:p>
        </w:tc>
        <w:tc>
          <w:tcPr>
            <w:tcW w:w="567" w:type="dxa"/>
            <w:tcMar>
              <w:left w:w="28" w:type="dxa"/>
              <w:right w:w="28" w:type="dxa"/>
            </w:tcMar>
            <w:vAlign w:val="center"/>
          </w:tcPr>
          <w:p w14:paraId="045231D9" w14:textId="0930F9E1" w:rsidR="00B51270" w:rsidRPr="000A252A" w:rsidRDefault="00B51270" w:rsidP="003779B7">
            <w:pPr>
              <w:pStyle w:val="Table"/>
              <w:jc w:val="center"/>
            </w:pPr>
            <w:r w:rsidRPr="00FD0BF4">
              <w:t>4</w:t>
            </w:r>
          </w:p>
        </w:tc>
        <w:tc>
          <w:tcPr>
            <w:tcW w:w="567" w:type="dxa"/>
            <w:tcMar>
              <w:left w:w="28" w:type="dxa"/>
              <w:right w:w="28" w:type="dxa"/>
            </w:tcMar>
            <w:vAlign w:val="center"/>
          </w:tcPr>
          <w:p w14:paraId="604F0C0D" w14:textId="06921ED8" w:rsidR="00B51270" w:rsidRPr="000A252A" w:rsidRDefault="00B51270" w:rsidP="003779B7">
            <w:pPr>
              <w:pStyle w:val="Table"/>
              <w:jc w:val="center"/>
            </w:pPr>
            <w:r w:rsidRPr="00FD0BF4">
              <w:t>5</w:t>
            </w:r>
          </w:p>
        </w:tc>
        <w:tc>
          <w:tcPr>
            <w:tcW w:w="567" w:type="dxa"/>
            <w:tcMar>
              <w:left w:w="28" w:type="dxa"/>
              <w:right w:w="28" w:type="dxa"/>
            </w:tcMar>
            <w:vAlign w:val="center"/>
          </w:tcPr>
          <w:p w14:paraId="538E2DBB" w14:textId="16184F09" w:rsidR="00B51270" w:rsidRPr="000A252A" w:rsidRDefault="00B51270" w:rsidP="003779B7">
            <w:pPr>
              <w:pStyle w:val="Table"/>
              <w:jc w:val="center"/>
            </w:pPr>
            <w:r w:rsidRPr="00FD0BF4">
              <w:t>6</w:t>
            </w:r>
          </w:p>
        </w:tc>
        <w:tc>
          <w:tcPr>
            <w:tcW w:w="567" w:type="dxa"/>
            <w:tcMar>
              <w:left w:w="28" w:type="dxa"/>
              <w:right w:w="28" w:type="dxa"/>
            </w:tcMar>
            <w:vAlign w:val="center"/>
          </w:tcPr>
          <w:p w14:paraId="107D4510" w14:textId="4579E5C3" w:rsidR="00B51270" w:rsidRPr="000A252A" w:rsidRDefault="00B51270" w:rsidP="003779B7">
            <w:pPr>
              <w:pStyle w:val="Table"/>
              <w:jc w:val="center"/>
            </w:pPr>
            <w:r w:rsidRPr="00FD0BF4">
              <w:t>7</w:t>
            </w:r>
          </w:p>
        </w:tc>
        <w:tc>
          <w:tcPr>
            <w:tcW w:w="567" w:type="dxa"/>
            <w:tcMar>
              <w:left w:w="28" w:type="dxa"/>
              <w:right w:w="28" w:type="dxa"/>
            </w:tcMar>
            <w:vAlign w:val="center"/>
          </w:tcPr>
          <w:p w14:paraId="30CF4065" w14:textId="1B2F5AEC" w:rsidR="00B51270" w:rsidRPr="000A252A" w:rsidRDefault="00B51270" w:rsidP="003779B7">
            <w:pPr>
              <w:pStyle w:val="Table"/>
              <w:jc w:val="center"/>
            </w:pPr>
            <w:r w:rsidRPr="00FD0BF4">
              <w:t>8</w:t>
            </w:r>
          </w:p>
        </w:tc>
        <w:tc>
          <w:tcPr>
            <w:tcW w:w="567" w:type="dxa"/>
            <w:tcMar>
              <w:left w:w="28" w:type="dxa"/>
              <w:right w:w="28" w:type="dxa"/>
            </w:tcMar>
            <w:vAlign w:val="center"/>
          </w:tcPr>
          <w:p w14:paraId="19E62468" w14:textId="161D4D56" w:rsidR="00B51270" w:rsidRPr="000A252A" w:rsidRDefault="00B51270" w:rsidP="003779B7">
            <w:pPr>
              <w:pStyle w:val="Table"/>
              <w:jc w:val="center"/>
            </w:pPr>
            <w:r w:rsidRPr="00FD0BF4">
              <w:t>9</w:t>
            </w:r>
          </w:p>
        </w:tc>
        <w:tc>
          <w:tcPr>
            <w:tcW w:w="567" w:type="dxa"/>
            <w:tcMar>
              <w:left w:w="28" w:type="dxa"/>
              <w:right w:w="28" w:type="dxa"/>
            </w:tcMar>
            <w:vAlign w:val="center"/>
          </w:tcPr>
          <w:p w14:paraId="2D0F68B9" w14:textId="3563C28C" w:rsidR="00B51270" w:rsidRPr="000A252A" w:rsidRDefault="00B51270" w:rsidP="003779B7">
            <w:pPr>
              <w:pStyle w:val="Table"/>
              <w:jc w:val="center"/>
            </w:pPr>
            <w:r w:rsidRPr="00FD0BF4">
              <w:t>10</w:t>
            </w:r>
          </w:p>
        </w:tc>
        <w:tc>
          <w:tcPr>
            <w:tcW w:w="567" w:type="dxa"/>
            <w:tcMar>
              <w:left w:w="28" w:type="dxa"/>
              <w:right w:w="28" w:type="dxa"/>
            </w:tcMar>
            <w:vAlign w:val="center"/>
          </w:tcPr>
          <w:p w14:paraId="43314ADD" w14:textId="4CCA2B70" w:rsidR="00B51270" w:rsidRPr="000A252A" w:rsidRDefault="00B51270" w:rsidP="003779B7">
            <w:pPr>
              <w:pStyle w:val="Table"/>
              <w:jc w:val="center"/>
            </w:pPr>
            <w:r w:rsidRPr="00FD0BF4">
              <w:t>11</w:t>
            </w:r>
          </w:p>
        </w:tc>
        <w:tc>
          <w:tcPr>
            <w:tcW w:w="567" w:type="dxa"/>
            <w:tcMar>
              <w:left w:w="28" w:type="dxa"/>
              <w:right w:w="28" w:type="dxa"/>
            </w:tcMar>
            <w:vAlign w:val="center"/>
          </w:tcPr>
          <w:p w14:paraId="5511C8F7" w14:textId="7E379505" w:rsidR="00B51270" w:rsidRPr="000A252A" w:rsidRDefault="00B51270" w:rsidP="003779B7">
            <w:pPr>
              <w:pStyle w:val="Table"/>
              <w:jc w:val="center"/>
            </w:pPr>
            <w:r w:rsidRPr="00FD0BF4">
              <w:t>12</w:t>
            </w:r>
          </w:p>
        </w:tc>
        <w:tc>
          <w:tcPr>
            <w:tcW w:w="567" w:type="dxa"/>
            <w:tcMar>
              <w:left w:w="28" w:type="dxa"/>
              <w:right w:w="28" w:type="dxa"/>
            </w:tcMar>
            <w:vAlign w:val="center"/>
          </w:tcPr>
          <w:p w14:paraId="26578CEA" w14:textId="460C32AF" w:rsidR="00B51270" w:rsidRPr="000A252A" w:rsidRDefault="00B51270" w:rsidP="003779B7">
            <w:pPr>
              <w:pStyle w:val="Table"/>
              <w:jc w:val="center"/>
            </w:pPr>
            <w:r w:rsidRPr="00FD0BF4">
              <w:t>13</w:t>
            </w:r>
          </w:p>
        </w:tc>
      </w:tr>
      <w:tr w:rsidR="0009312B" w:rsidRPr="000A252A" w14:paraId="150D251B" w14:textId="77777777" w:rsidTr="00B51270">
        <w:trPr>
          <w:trHeight w:val="1388"/>
        </w:trPr>
        <w:tc>
          <w:tcPr>
            <w:tcW w:w="1701" w:type="dxa"/>
            <w:tcMar>
              <w:left w:w="28" w:type="dxa"/>
              <w:right w:w="28" w:type="dxa"/>
            </w:tcMar>
            <w:vAlign w:val="center"/>
          </w:tcPr>
          <w:p w14:paraId="76C90F90" w14:textId="5A271814"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1A670BDD" w14:textId="70EC1868" w:rsidR="0009312B" w:rsidRPr="000A252A" w:rsidRDefault="0009312B" w:rsidP="003779B7">
            <w:pPr>
              <w:pStyle w:val="Table"/>
              <w:jc w:val="center"/>
            </w:pPr>
            <w:proofErr w:type="spellStart"/>
            <w:r>
              <w:t>AgroParisTech</w:t>
            </w:r>
            <w:proofErr w:type="spellEnd"/>
          </w:p>
        </w:tc>
        <w:tc>
          <w:tcPr>
            <w:tcW w:w="567" w:type="dxa"/>
            <w:tcMar>
              <w:left w:w="28" w:type="dxa"/>
              <w:right w:w="28" w:type="dxa"/>
            </w:tcMar>
            <w:textDirection w:val="btLr"/>
            <w:vAlign w:val="center"/>
          </w:tcPr>
          <w:p w14:paraId="7E3EDD32" w14:textId="411CF4DD" w:rsidR="0009312B" w:rsidRPr="000A252A" w:rsidRDefault="00A442BF" w:rsidP="003779B7">
            <w:pPr>
              <w:pStyle w:val="Table"/>
              <w:jc w:val="center"/>
            </w:pPr>
            <w:r>
              <w:t>Institut Agro</w:t>
            </w:r>
          </w:p>
        </w:tc>
        <w:tc>
          <w:tcPr>
            <w:tcW w:w="567" w:type="dxa"/>
            <w:tcMar>
              <w:left w:w="28" w:type="dxa"/>
              <w:right w:w="28" w:type="dxa"/>
            </w:tcMar>
            <w:textDirection w:val="btLr"/>
            <w:vAlign w:val="center"/>
          </w:tcPr>
          <w:p w14:paraId="4CB8C50B" w14:textId="0EEAABB6" w:rsidR="0009312B" w:rsidRPr="000A252A" w:rsidRDefault="00A442BF" w:rsidP="003779B7">
            <w:pPr>
              <w:pStyle w:val="Table"/>
              <w:jc w:val="center"/>
            </w:pPr>
            <w:r>
              <w:t>-/-</w:t>
            </w:r>
          </w:p>
        </w:tc>
        <w:tc>
          <w:tcPr>
            <w:tcW w:w="567" w:type="dxa"/>
            <w:tcMar>
              <w:left w:w="28" w:type="dxa"/>
              <w:right w:w="28" w:type="dxa"/>
            </w:tcMar>
            <w:textDirection w:val="btLr"/>
            <w:vAlign w:val="center"/>
          </w:tcPr>
          <w:p w14:paraId="676C16D4" w14:textId="14304D3B" w:rsidR="0009312B" w:rsidRPr="000A252A" w:rsidRDefault="0009312B" w:rsidP="003779B7">
            <w:pPr>
              <w:pStyle w:val="Table"/>
              <w:jc w:val="center"/>
            </w:pPr>
            <w:r>
              <w:t>EAA</w:t>
            </w:r>
          </w:p>
        </w:tc>
        <w:tc>
          <w:tcPr>
            <w:tcW w:w="567" w:type="dxa"/>
            <w:tcMar>
              <w:left w:w="28" w:type="dxa"/>
              <w:right w:w="28" w:type="dxa"/>
            </w:tcMar>
            <w:textDirection w:val="btLr"/>
            <w:vAlign w:val="center"/>
          </w:tcPr>
          <w:p w14:paraId="38B4A912" w14:textId="1C0F7992" w:rsidR="0009312B" w:rsidRPr="000A252A" w:rsidRDefault="0009312B" w:rsidP="003779B7">
            <w:pPr>
              <w:pStyle w:val="Table"/>
              <w:jc w:val="center"/>
            </w:pPr>
            <w:r>
              <w:t>BOKU</w:t>
            </w:r>
          </w:p>
        </w:tc>
        <w:tc>
          <w:tcPr>
            <w:tcW w:w="567" w:type="dxa"/>
            <w:tcMar>
              <w:left w:w="28" w:type="dxa"/>
              <w:right w:w="28" w:type="dxa"/>
            </w:tcMar>
            <w:textDirection w:val="btLr"/>
            <w:vAlign w:val="center"/>
          </w:tcPr>
          <w:p w14:paraId="05C6DA27" w14:textId="18B7A52B" w:rsidR="0009312B" w:rsidRPr="000A252A" w:rsidRDefault="0009312B" w:rsidP="003779B7">
            <w:pPr>
              <w:pStyle w:val="Table"/>
              <w:jc w:val="center"/>
            </w:pPr>
            <w:r>
              <w:t>AGES</w:t>
            </w:r>
          </w:p>
        </w:tc>
        <w:tc>
          <w:tcPr>
            <w:tcW w:w="567" w:type="dxa"/>
            <w:tcMar>
              <w:left w:w="28" w:type="dxa"/>
              <w:right w:w="28" w:type="dxa"/>
            </w:tcMar>
            <w:textDirection w:val="btLr"/>
            <w:vAlign w:val="center"/>
          </w:tcPr>
          <w:p w14:paraId="38ABD000" w14:textId="58480EE7" w:rsidR="0009312B" w:rsidRPr="000A252A" w:rsidRDefault="0009312B" w:rsidP="003779B7">
            <w:pPr>
              <w:pStyle w:val="Table"/>
              <w:jc w:val="center"/>
            </w:pPr>
            <w:r>
              <w:t>BAW</w:t>
            </w:r>
          </w:p>
        </w:tc>
        <w:tc>
          <w:tcPr>
            <w:tcW w:w="567" w:type="dxa"/>
            <w:tcMar>
              <w:left w:w="28" w:type="dxa"/>
              <w:right w:w="28" w:type="dxa"/>
            </w:tcMar>
            <w:textDirection w:val="btLr"/>
            <w:vAlign w:val="center"/>
          </w:tcPr>
          <w:p w14:paraId="325774EE" w14:textId="00115901" w:rsidR="0009312B" w:rsidRPr="000A252A" w:rsidRDefault="0009312B" w:rsidP="003779B7">
            <w:pPr>
              <w:pStyle w:val="Table"/>
              <w:jc w:val="center"/>
            </w:pPr>
            <w:r>
              <w:t>BFW</w:t>
            </w:r>
          </w:p>
        </w:tc>
        <w:tc>
          <w:tcPr>
            <w:tcW w:w="567" w:type="dxa"/>
            <w:tcMar>
              <w:left w:w="28" w:type="dxa"/>
              <w:right w:w="28" w:type="dxa"/>
            </w:tcMar>
            <w:textDirection w:val="btLr"/>
            <w:vAlign w:val="center"/>
          </w:tcPr>
          <w:p w14:paraId="602D9BA3" w14:textId="1D6E22C4" w:rsidR="0009312B" w:rsidRPr="000A252A" w:rsidRDefault="0009312B" w:rsidP="003779B7">
            <w:pPr>
              <w:pStyle w:val="Table"/>
              <w:jc w:val="center"/>
            </w:pPr>
            <w:r>
              <w:t>EV INBO</w:t>
            </w:r>
          </w:p>
        </w:tc>
        <w:tc>
          <w:tcPr>
            <w:tcW w:w="567" w:type="dxa"/>
            <w:tcMar>
              <w:left w:w="28" w:type="dxa"/>
              <w:right w:w="28" w:type="dxa"/>
            </w:tcMar>
            <w:textDirection w:val="btLr"/>
            <w:vAlign w:val="center"/>
          </w:tcPr>
          <w:p w14:paraId="50B89980" w14:textId="033203EB" w:rsidR="0009312B" w:rsidRPr="000A252A" w:rsidRDefault="0009312B" w:rsidP="003779B7">
            <w:pPr>
              <w:pStyle w:val="Table"/>
              <w:jc w:val="center"/>
            </w:pPr>
            <w:r>
              <w:t>VPO</w:t>
            </w:r>
          </w:p>
        </w:tc>
        <w:tc>
          <w:tcPr>
            <w:tcW w:w="567" w:type="dxa"/>
            <w:tcMar>
              <w:left w:w="28" w:type="dxa"/>
              <w:right w:w="28" w:type="dxa"/>
            </w:tcMar>
            <w:textDirection w:val="btLr"/>
            <w:vAlign w:val="center"/>
          </w:tcPr>
          <w:p w14:paraId="54E5A2CF" w14:textId="435F786C" w:rsidR="0009312B" w:rsidRPr="000A252A" w:rsidRDefault="0009312B" w:rsidP="003779B7">
            <w:pPr>
              <w:pStyle w:val="Table"/>
              <w:jc w:val="center"/>
            </w:pPr>
            <w:r>
              <w:t>ARC</w:t>
            </w:r>
          </w:p>
        </w:tc>
        <w:tc>
          <w:tcPr>
            <w:tcW w:w="567" w:type="dxa"/>
            <w:tcMar>
              <w:left w:w="28" w:type="dxa"/>
              <w:right w:w="28" w:type="dxa"/>
            </w:tcMar>
            <w:textDirection w:val="btLr"/>
            <w:vAlign w:val="center"/>
          </w:tcPr>
          <w:p w14:paraId="08A3BAD7" w14:textId="2B995D6F" w:rsidR="0009312B" w:rsidRPr="000A252A" w:rsidRDefault="0009312B" w:rsidP="003779B7">
            <w:pPr>
              <w:pStyle w:val="Table"/>
              <w:jc w:val="center"/>
            </w:pPr>
            <w:r>
              <w:t>CNR</w:t>
            </w:r>
          </w:p>
        </w:tc>
        <w:tc>
          <w:tcPr>
            <w:tcW w:w="567" w:type="dxa"/>
            <w:tcMar>
              <w:left w:w="28" w:type="dxa"/>
              <w:right w:w="28" w:type="dxa"/>
            </w:tcMar>
            <w:textDirection w:val="btLr"/>
            <w:vAlign w:val="center"/>
          </w:tcPr>
          <w:p w14:paraId="0C438334" w14:textId="285646B5" w:rsidR="0009312B" w:rsidRPr="000A252A" w:rsidRDefault="0009312B" w:rsidP="003779B7">
            <w:pPr>
              <w:pStyle w:val="Table"/>
              <w:jc w:val="center"/>
            </w:pPr>
            <w:r>
              <w:t>ISPRA</w:t>
            </w:r>
          </w:p>
        </w:tc>
      </w:tr>
      <w:tr w:rsidR="00B51270" w:rsidRPr="000A252A" w14:paraId="4330304D" w14:textId="77777777" w:rsidTr="00B51270">
        <w:tc>
          <w:tcPr>
            <w:tcW w:w="1701" w:type="dxa"/>
            <w:tcMar>
              <w:left w:w="28" w:type="dxa"/>
              <w:right w:w="28" w:type="dxa"/>
            </w:tcMar>
            <w:vAlign w:val="center"/>
          </w:tcPr>
          <w:p w14:paraId="372FA2EC" w14:textId="2056CE73"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398A1159" w14:textId="77777777" w:rsidR="00B51270" w:rsidRPr="000A252A" w:rsidRDefault="00B51270" w:rsidP="003779B7">
            <w:pPr>
              <w:pStyle w:val="Table"/>
              <w:jc w:val="center"/>
            </w:pPr>
          </w:p>
        </w:tc>
        <w:tc>
          <w:tcPr>
            <w:tcW w:w="567" w:type="dxa"/>
            <w:tcMar>
              <w:left w:w="28" w:type="dxa"/>
              <w:right w:w="28" w:type="dxa"/>
            </w:tcMar>
            <w:vAlign w:val="center"/>
          </w:tcPr>
          <w:p w14:paraId="00C86677" w14:textId="77777777" w:rsidR="00B51270" w:rsidRPr="000A252A" w:rsidRDefault="00B51270" w:rsidP="003779B7">
            <w:pPr>
              <w:pStyle w:val="Table"/>
              <w:jc w:val="center"/>
            </w:pPr>
          </w:p>
        </w:tc>
        <w:tc>
          <w:tcPr>
            <w:tcW w:w="567" w:type="dxa"/>
            <w:tcMar>
              <w:left w:w="28" w:type="dxa"/>
              <w:right w:w="28" w:type="dxa"/>
            </w:tcMar>
            <w:vAlign w:val="center"/>
          </w:tcPr>
          <w:p w14:paraId="230FA29F" w14:textId="77777777" w:rsidR="00B51270" w:rsidRPr="000A252A" w:rsidRDefault="00B51270" w:rsidP="003779B7">
            <w:pPr>
              <w:pStyle w:val="Table"/>
              <w:jc w:val="center"/>
            </w:pPr>
          </w:p>
        </w:tc>
        <w:tc>
          <w:tcPr>
            <w:tcW w:w="567" w:type="dxa"/>
            <w:tcMar>
              <w:left w:w="28" w:type="dxa"/>
              <w:right w:w="28" w:type="dxa"/>
            </w:tcMar>
            <w:vAlign w:val="center"/>
          </w:tcPr>
          <w:p w14:paraId="29DE7ADE" w14:textId="77777777" w:rsidR="00B51270" w:rsidRPr="000A252A" w:rsidRDefault="00B51270" w:rsidP="003779B7">
            <w:pPr>
              <w:pStyle w:val="Table"/>
              <w:jc w:val="center"/>
            </w:pPr>
          </w:p>
        </w:tc>
        <w:tc>
          <w:tcPr>
            <w:tcW w:w="567" w:type="dxa"/>
            <w:tcMar>
              <w:left w:w="28" w:type="dxa"/>
              <w:right w:w="28" w:type="dxa"/>
            </w:tcMar>
            <w:vAlign w:val="center"/>
          </w:tcPr>
          <w:p w14:paraId="571C521A" w14:textId="77777777" w:rsidR="00B51270" w:rsidRPr="000A252A" w:rsidRDefault="00B51270" w:rsidP="003779B7">
            <w:pPr>
              <w:pStyle w:val="Table"/>
              <w:jc w:val="center"/>
            </w:pPr>
          </w:p>
        </w:tc>
        <w:tc>
          <w:tcPr>
            <w:tcW w:w="567" w:type="dxa"/>
            <w:tcMar>
              <w:left w:w="28" w:type="dxa"/>
              <w:right w:w="28" w:type="dxa"/>
            </w:tcMar>
            <w:vAlign w:val="center"/>
          </w:tcPr>
          <w:p w14:paraId="7486A185" w14:textId="77777777" w:rsidR="00B51270" w:rsidRPr="000A252A" w:rsidRDefault="00B51270" w:rsidP="003779B7">
            <w:pPr>
              <w:pStyle w:val="Table"/>
              <w:jc w:val="center"/>
            </w:pPr>
          </w:p>
        </w:tc>
        <w:tc>
          <w:tcPr>
            <w:tcW w:w="567" w:type="dxa"/>
            <w:tcMar>
              <w:left w:w="28" w:type="dxa"/>
              <w:right w:w="28" w:type="dxa"/>
            </w:tcMar>
            <w:vAlign w:val="center"/>
          </w:tcPr>
          <w:p w14:paraId="6BEF6D64" w14:textId="77777777" w:rsidR="00B51270" w:rsidRPr="000A252A" w:rsidRDefault="00B51270" w:rsidP="003779B7">
            <w:pPr>
              <w:pStyle w:val="Table"/>
              <w:jc w:val="center"/>
            </w:pPr>
          </w:p>
        </w:tc>
        <w:tc>
          <w:tcPr>
            <w:tcW w:w="567" w:type="dxa"/>
            <w:tcMar>
              <w:left w:w="28" w:type="dxa"/>
              <w:right w:w="28" w:type="dxa"/>
            </w:tcMar>
            <w:vAlign w:val="center"/>
          </w:tcPr>
          <w:p w14:paraId="5B447BC1" w14:textId="77777777" w:rsidR="00B51270" w:rsidRPr="000A252A" w:rsidRDefault="00B51270" w:rsidP="003779B7">
            <w:pPr>
              <w:pStyle w:val="Table"/>
              <w:jc w:val="center"/>
            </w:pPr>
          </w:p>
        </w:tc>
        <w:tc>
          <w:tcPr>
            <w:tcW w:w="567" w:type="dxa"/>
            <w:tcMar>
              <w:left w:w="28" w:type="dxa"/>
              <w:right w:w="28" w:type="dxa"/>
            </w:tcMar>
            <w:vAlign w:val="center"/>
          </w:tcPr>
          <w:p w14:paraId="6D4C80A4" w14:textId="77777777" w:rsidR="00B51270" w:rsidRPr="000A252A" w:rsidRDefault="00B51270" w:rsidP="003779B7">
            <w:pPr>
              <w:pStyle w:val="Table"/>
              <w:jc w:val="center"/>
            </w:pPr>
          </w:p>
        </w:tc>
        <w:tc>
          <w:tcPr>
            <w:tcW w:w="567" w:type="dxa"/>
            <w:tcMar>
              <w:left w:w="28" w:type="dxa"/>
              <w:right w:w="28" w:type="dxa"/>
            </w:tcMar>
            <w:vAlign w:val="center"/>
          </w:tcPr>
          <w:p w14:paraId="2AEFF224" w14:textId="77777777" w:rsidR="00B51270" w:rsidRPr="000A252A" w:rsidRDefault="00B51270" w:rsidP="003779B7">
            <w:pPr>
              <w:pStyle w:val="Table"/>
              <w:jc w:val="center"/>
            </w:pPr>
          </w:p>
        </w:tc>
        <w:tc>
          <w:tcPr>
            <w:tcW w:w="567" w:type="dxa"/>
            <w:tcMar>
              <w:left w:w="28" w:type="dxa"/>
              <w:right w:w="28" w:type="dxa"/>
            </w:tcMar>
            <w:vAlign w:val="center"/>
          </w:tcPr>
          <w:p w14:paraId="52290B65" w14:textId="77777777" w:rsidR="00B51270" w:rsidRPr="000A252A" w:rsidRDefault="00B51270" w:rsidP="003779B7">
            <w:pPr>
              <w:pStyle w:val="Table"/>
              <w:jc w:val="center"/>
            </w:pPr>
          </w:p>
        </w:tc>
        <w:tc>
          <w:tcPr>
            <w:tcW w:w="567" w:type="dxa"/>
            <w:tcMar>
              <w:left w:w="28" w:type="dxa"/>
              <w:right w:w="28" w:type="dxa"/>
            </w:tcMar>
            <w:vAlign w:val="center"/>
          </w:tcPr>
          <w:p w14:paraId="0BA70400" w14:textId="77777777" w:rsidR="00B51270" w:rsidRPr="000A252A" w:rsidRDefault="00B51270" w:rsidP="003779B7">
            <w:pPr>
              <w:pStyle w:val="Table"/>
              <w:jc w:val="center"/>
            </w:pPr>
          </w:p>
        </w:tc>
        <w:tc>
          <w:tcPr>
            <w:tcW w:w="567" w:type="dxa"/>
            <w:tcMar>
              <w:left w:w="28" w:type="dxa"/>
              <w:right w:w="28" w:type="dxa"/>
            </w:tcMar>
            <w:vAlign w:val="center"/>
          </w:tcPr>
          <w:p w14:paraId="21513377" w14:textId="77777777" w:rsidR="00B51270" w:rsidRPr="000A252A" w:rsidRDefault="00B51270" w:rsidP="003779B7">
            <w:pPr>
              <w:pStyle w:val="Table"/>
              <w:jc w:val="center"/>
            </w:pPr>
          </w:p>
        </w:tc>
      </w:tr>
      <w:tr w:rsidR="00B51270" w:rsidRPr="000A252A" w14:paraId="7CD6F920" w14:textId="77777777" w:rsidTr="00B51270">
        <w:tc>
          <w:tcPr>
            <w:tcW w:w="1701" w:type="dxa"/>
            <w:tcMar>
              <w:left w:w="28" w:type="dxa"/>
              <w:right w:w="28" w:type="dxa"/>
            </w:tcMar>
            <w:vAlign w:val="center"/>
          </w:tcPr>
          <w:p w14:paraId="56EA41EC" w14:textId="228CD88C" w:rsidR="00B51270" w:rsidRPr="000A252A" w:rsidRDefault="00B51270" w:rsidP="003779B7">
            <w:pPr>
              <w:pStyle w:val="Table"/>
              <w:rPr>
                <w:b/>
              </w:rPr>
            </w:pPr>
            <w:proofErr w:type="spellStart"/>
            <w:r>
              <w:rPr>
                <w:b/>
              </w:rPr>
              <w:t>LTP</w:t>
            </w:r>
            <w:r w:rsidRPr="000A252A">
              <w:rPr>
                <w:b/>
              </w:rPr>
              <w:t>no</w:t>
            </w:r>
            <w:proofErr w:type="spellEnd"/>
            <w:r w:rsidRPr="000A252A">
              <w:rPr>
                <w:b/>
              </w:rPr>
              <w:t>.</w:t>
            </w:r>
          </w:p>
        </w:tc>
        <w:tc>
          <w:tcPr>
            <w:tcW w:w="567" w:type="dxa"/>
            <w:tcMar>
              <w:left w:w="28" w:type="dxa"/>
              <w:right w:w="28" w:type="dxa"/>
            </w:tcMar>
            <w:vAlign w:val="center"/>
          </w:tcPr>
          <w:p w14:paraId="73EFE175" w14:textId="01B99FFC" w:rsidR="00B51270" w:rsidRPr="000A252A" w:rsidRDefault="00B51270" w:rsidP="003779B7">
            <w:pPr>
              <w:pStyle w:val="Table"/>
              <w:jc w:val="center"/>
            </w:pPr>
            <w:r w:rsidRPr="000A252A">
              <w:t>14</w:t>
            </w:r>
          </w:p>
        </w:tc>
        <w:tc>
          <w:tcPr>
            <w:tcW w:w="567" w:type="dxa"/>
            <w:tcMar>
              <w:left w:w="28" w:type="dxa"/>
              <w:right w:w="28" w:type="dxa"/>
            </w:tcMar>
            <w:vAlign w:val="center"/>
          </w:tcPr>
          <w:p w14:paraId="54A946D4" w14:textId="7F5ED329" w:rsidR="00B51270" w:rsidRPr="000A252A" w:rsidRDefault="00B51270" w:rsidP="003779B7">
            <w:pPr>
              <w:pStyle w:val="Table"/>
              <w:jc w:val="center"/>
            </w:pPr>
            <w:r w:rsidRPr="000A252A">
              <w:t>15</w:t>
            </w:r>
          </w:p>
        </w:tc>
        <w:tc>
          <w:tcPr>
            <w:tcW w:w="567" w:type="dxa"/>
            <w:tcMar>
              <w:left w:w="28" w:type="dxa"/>
              <w:right w:w="28" w:type="dxa"/>
            </w:tcMar>
            <w:vAlign w:val="center"/>
          </w:tcPr>
          <w:p w14:paraId="7D0F207C" w14:textId="3A97F76A" w:rsidR="00B51270" w:rsidRPr="000A252A" w:rsidRDefault="00B51270" w:rsidP="003779B7">
            <w:pPr>
              <w:pStyle w:val="Table"/>
              <w:jc w:val="center"/>
            </w:pPr>
            <w:r w:rsidRPr="000A252A">
              <w:t>16</w:t>
            </w:r>
          </w:p>
        </w:tc>
        <w:tc>
          <w:tcPr>
            <w:tcW w:w="567" w:type="dxa"/>
            <w:tcMar>
              <w:left w:w="28" w:type="dxa"/>
              <w:right w:w="28" w:type="dxa"/>
            </w:tcMar>
            <w:vAlign w:val="center"/>
          </w:tcPr>
          <w:p w14:paraId="485E1D59" w14:textId="35A5516B" w:rsidR="00B51270" w:rsidRPr="000A252A" w:rsidRDefault="00B51270" w:rsidP="003779B7">
            <w:pPr>
              <w:pStyle w:val="Table"/>
              <w:jc w:val="center"/>
            </w:pPr>
            <w:r w:rsidRPr="000A252A">
              <w:t>17</w:t>
            </w:r>
          </w:p>
        </w:tc>
        <w:tc>
          <w:tcPr>
            <w:tcW w:w="567" w:type="dxa"/>
            <w:tcMar>
              <w:left w:w="28" w:type="dxa"/>
              <w:right w:w="28" w:type="dxa"/>
            </w:tcMar>
            <w:vAlign w:val="center"/>
          </w:tcPr>
          <w:p w14:paraId="5D98B32D" w14:textId="5539B3EA" w:rsidR="00B51270" w:rsidRPr="000A252A" w:rsidRDefault="00B51270" w:rsidP="003779B7">
            <w:pPr>
              <w:pStyle w:val="Table"/>
              <w:jc w:val="center"/>
            </w:pPr>
            <w:r w:rsidRPr="000A252A">
              <w:t>18</w:t>
            </w:r>
          </w:p>
        </w:tc>
        <w:tc>
          <w:tcPr>
            <w:tcW w:w="567" w:type="dxa"/>
            <w:tcMar>
              <w:left w:w="28" w:type="dxa"/>
              <w:right w:w="28" w:type="dxa"/>
            </w:tcMar>
            <w:vAlign w:val="center"/>
          </w:tcPr>
          <w:p w14:paraId="461EA901" w14:textId="29A059AD" w:rsidR="00B51270" w:rsidRPr="000A252A" w:rsidRDefault="00B51270" w:rsidP="003779B7">
            <w:pPr>
              <w:pStyle w:val="Table"/>
              <w:jc w:val="center"/>
            </w:pPr>
            <w:r w:rsidRPr="000A252A">
              <w:t>19</w:t>
            </w:r>
          </w:p>
        </w:tc>
        <w:tc>
          <w:tcPr>
            <w:tcW w:w="567" w:type="dxa"/>
            <w:tcMar>
              <w:left w:w="28" w:type="dxa"/>
              <w:right w:w="28" w:type="dxa"/>
            </w:tcMar>
            <w:vAlign w:val="center"/>
          </w:tcPr>
          <w:p w14:paraId="2146552B" w14:textId="30394C40" w:rsidR="00B51270" w:rsidRPr="000A252A" w:rsidRDefault="00B51270" w:rsidP="003779B7">
            <w:pPr>
              <w:pStyle w:val="Table"/>
              <w:jc w:val="center"/>
            </w:pPr>
            <w:r w:rsidRPr="000A252A">
              <w:t>20</w:t>
            </w:r>
          </w:p>
        </w:tc>
        <w:tc>
          <w:tcPr>
            <w:tcW w:w="567" w:type="dxa"/>
            <w:tcMar>
              <w:left w:w="28" w:type="dxa"/>
              <w:right w:w="28" w:type="dxa"/>
            </w:tcMar>
            <w:vAlign w:val="center"/>
          </w:tcPr>
          <w:p w14:paraId="223E293E" w14:textId="231C13CA" w:rsidR="00B51270" w:rsidRPr="000A252A" w:rsidRDefault="00B51270" w:rsidP="003779B7">
            <w:pPr>
              <w:pStyle w:val="Table"/>
              <w:jc w:val="center"/>
            </w:pPr>
            <w:r w:rsidRPr="000A252A">
              <w:t>21</w:t>
            </w:r>
          </w:p>
        </w:tc>
        <w:tc>
          <w:tcPr>
            <w:tcW w:w="567" w:type="dxa"/>
            <w:tcMar>
              <w:left w:w="28" w:type="dxa"/>
              <w:right w:w="28" w:type="dxa"/>
            </w:tcMar>
            <w:vAlign w:val="center"/>
          </w:tcPr>
          <w:p w14:paraId="45C0E21A" w14:textId="57D0515D" w:rsidR="00B51270" w:rsidRPr="000A252A" w:rsidRDefault="00B51270" w:rsidP="003779B7">
            <w:pPr>
              <w:pStyle w:val="Table"/>
              <w:jc w:val="center"/>
            </w:pPr>
            <w:r w:rsidRPr="000A252A">
              <w:t>22</w:t>
            </w:r>
          </w:p>
        </w:tc>
        <w:tc>
          <w:tcPr>
            <w:tcW w:w="567" w:type="dxa"/>
            <w:tcMar>
              <w:left w:w="28" w:type="dxa"/>
              <w:right w:w="28" w:type="dxa"/>
            </w:tcMar>
            <w:vAlign w:val="center"/>
          </w:tcPr>
          <w:p w14:paraId="13AECA3A" w14:textId="19DBF7C4" w:rsidR="00B51270" w:rsidRPr="000A252A" w:rsidRDefault="00B51270" w:rsidP="003779B7">
            <w:pPr>
              <w:pStyle w:val="Table"/>
              <w:jc w:val="center"/>
            </w:pPr>
            <w:r w:rsidRPr="000A252A">
              <w:t>23</w:t>
            </w:r>
          </w:p>
        </w:tc>
        <w:tc>
          <w:tcPr>
            <w:tcW w:w="567" w:type="dxa"/>
            <w:tcMar>
              <w:left w:w="28" w:type="dxa"/>
              <w:right w:w="28" w:type="dxa"/>
            </w:tcMar>
            <w:vAlign w:val="center"/>
          </w:tcPr>
          <w:p w14:paraId="3390D130" w14:textId="378F76D4" w:rsidR="00B51270" w:rsidRPr="000A252A" w:rsidRDefault="00B51270" w:rsidP="003779B7">
            <w:pPr>
              <w:pStyle w:val="Table"/>
              <w:jc w:val="center"/>
            </w:pPr>
            <w:r w:rsidRPr="000A252A">
              <w:t>24</w:t>
            </w:r>
          </w:p>
        </w:tc>
        <w:tc>
          <w:tcPr>
            <w:tcW w:w="567" w:type="dxa"/>
            <w:tcMar>
              <w:left w:w="28" w:type="dxa"/>
              <w:right w:w="28" w:type="dxa"/>
            </w:tcMar>
            <w:vAlign w:val="center"/>
          </w:tcPr>
          <w:p w14:paraId="55B5E82A" w14:textId="2AFDCD3C" w:rsidR="00B51270" w:rsidRPr="000A252A" w:rsidRDefault="00B51270" w:rsidP="003779B7">
            <w:pPr>
              <w:pStyle w:val="Table"/>
              <w:jc w:val="center"/>
            </w:pPr>
            <w:r w:rsidRPr="000A252A">
              <w:t>25</w:t>
            </w:r>
          </w:p>
        </w:tc>
        <w:tc>
          <w:tcPr>
            <w:tcW w:w="567" w:type="dxa"/>
            <w:tcMar>
              <w:left w:w="28" w:type="dxa"/>
              <w:right w:w="28" w:type="dxa"/>
            </w:tcMar>
            <w:vAlign w:val="center"/>
          </w:tcPr>
          <w:p w14:paraId="3E988945" w14:textId="441914D6" w:rsidR="00B51270" w:rsidRPr="000A252A" w:rsidRDefault="00B51270" w:rsidP="003779B7">
            <w:pPr>
              <w:pStyle w:val="Table"/>
              <w:jc w:val="center"/>
            </w:pPr>
            <w:r w:rsidRPr="000A252A">
              <w:t>26</w:t>
            </w:r>
          </w:p>
        </w:tc>
      </w:tr>
      <w:tr w:rsidR="0009312B" w:rsidRPr="000A252A" w14:paraId="5403B044" w14:textId="77777777" w:rsidTr="00B51270">
        <w:trPr>
          <w:trHeight w:val="1115"/>
        </w:trPr>
        <w:tc>
          <w:tcPr>
            <w:tcW w:w="1701" w:type="dxa"/>
            <w:tcMar>
              <w:left w:w="28" w:type="dxa"/>
              <w:right w:w="28" w:type="dxa"/>
            </w:tcMar>
            <w:vAlign w:val="center"/>
          </w:tcPr>
          <w:p w14:paraId="65CAFC34" w14:textId="2D7E7E63"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373A4663" w14:textId="6D5A258A" w:rsidR="0009312B" w:rsidRPr="000A252A" w:rsidRDefault="0009312B" w:rsidP="003779B7">
            <w:pPr>
              <w:pStyle w:val="Table"/>
              <w:jc w:val="center"/>
            </w:pPr>
            <w:r>
              <w:t>UNIPA</w:t>
            </w:r>
          </w:p>
        </w:tc>
        <w:tc>
          <w:tcPr>
            <w:tcW w:w="567" w:type="dxa"/>
            <w:tcMar>
              <w:left w:w="28" w:type="dxa"/>
              <w:right w:w="28" w:type="dxa"/>
            </w:tcMar>
            <w:textDirection w:val="btLr"/>
            <w:vAlign w:val="center"/>
          </w:tcPr>
          <w:p w14:paraId="51AB023B" w14:textId="1741D4F9" w:rsidR="0009312B" w:rsidRPr="000A252A" w:rsidRDefault="0009312B" w:rsidP="003779B7">
            <w:pPr>
              <w:pStyle w:val="Table"/>
              <w:jc w:val="center"/>
            </w:pPr>
            <w:r>
              <w:t>ENEA</w:t>
            </w:r>
          </w:p>
        </w:tc>
        <w:tc>
          <w:tcPr>
            <w:tcW w:w="567" w:type="dxa"/>
            <w:tcMar>
              <w:left w:w="28" w:type="dxa"/>
              <w:right w:w="28" w:type="dxa"/>
            </w:tcMar>
            <w:textDirection w:val="btLr"/>
            <w:vAlign w:val="center"/>
          </w:tcPr>
          <w:p w14:paraId="2881691A" w14:textId="7051D562" w:rsidR="0009312B" w:rsidRPr="000A252A" w:rsidRDefault="0009312B" w:rsidP="003779B7">
            <w:pPr>
              <w:pStyle w:val="Table"/>
              <w:jc w:val="center"/>
            </w:pPr>
            <w:r>
              <w:t>AGRIS</w:t>
            </w:r>
          </w:p>
        </w:tc>
        <w:tc>
          <w:tcPr>
            <w:tcW w:w="567" w:type="dxa"/>
            <w:tcMar>
              <w:left w:w="28" w:type="dxa"/>
              <w:right w:w="28" w:type="dxa"/>
            </w:tcMar>
            <w:textDirection w:val="btLr"/>
            <w:vAlign w:val="center"/>
          </w:tcPr>
          <w:p w14:paraId="07A9D1DB" w14:textId="1311FEE7" w:rsidR="0009312B" w:rsidRPr="000A252A" w:rsidRDefault="0009312B" w:rsidP="003779B7">
            <w:pPr>
              <w:pStyle w:val="Table"/>
              <w:jc w:val="center"/>
            </w:pPr>
            <w:r>
              <w:t>ERSAF</w:t>
            </w:r>
          </w:p>
        </w:tc>
        <w:tc>
          <w:tcPr>
            <w:tcW w:w="567" w:type="dxa"/>
            <w:tcMar>
              <w:left w:w="28" w:type="dxa"/>
              <w:right w:w="28" w:type="dxa"/>
            </w:tcMar>
            <w:textDirection w:val="btLr"/>
            <w:vAlign w:val="center"/>
          </w:tcPr>
          <w:p w14:paraId="18E47602" w14:textId="464EDFF9" w:rsidR="0009312B" w:rsidRPr="000A252A" w:rsidRDefault="0009312B" w:rsidP="003779B7">
            <w:pPr>
              <w:pStyle w:val="Table"/>
              <w:jc w:val="center"/>
            </w:pPr>
            <w:r>
              <w:t>AIS</w:t>
            </w:r>
          </w:p>
        </w:tc>
        <w:tc>
          <w:tcPr>
            <w:tcW w:w="567" w:type="dxa"/>
            <w:tcMar>
              <w:left w:w="28" w:type="dxa"/>
              <w:right w:w="28" w:type="dxa"/>
            </w:tcMar>
            <w:textDirection w:val="btLr"/>
            <w:vAlign w:val="center"/>
          </w:tcPr>
          <w:p w14:paraId="0F8FEE17" w14:textId="3F4B60B4" w:rsidR="0009312B" w:rsidRPr="000A252A" w:rsidRDefault="0009312B" w:rsidP="003779B7">
            <w:pPr>
              <w:pStyle w:val="Table"/>
              <w:jc w:val="center"/>
            </w:pPr>
            <w:r>
              <w:t>UM-FKBV</w:t>
            </w:r>
          </w:p>
        </w:tc>
        <w:tc>
          <w:tcPr>
            <w:tcW w:w="567" w:type="dxa"/>
            <w:tcMar>
              <w:left w:w="28" w:type="dxa"/>
              <w:right w:w="28" w:type="dxa"/>
            </w:tcMar>
            <w:textDirection w:val="btLr"/>
            <w:vAlign w:val="center"/>
          </w:tcPr>
          <w:p w14:paraId="1FADA726" w14:textId="5BCA2E65" w:rsidR="0009312B" w:rsidRPr="000A252A" w:rsidRDefault="00A442BF" w:rsidP="003779B7">
            <w:pPr>
              <w:pStyle w:val="Table"/>
              <w:jc w:val="center"/>
            </w:pPr>
            <w:r>
              <w:t>-/-</w:t>
            </w:r>
          </w:p>
        </w:tc>
        <w:tc>
          <w:tcPr>
            <w:tcW w:w="567" w:type="dxa"/>
            <w:tcMar>
              <w:left w:w="28" w:type="dxa"/>
              <w:right w:w="28" w:type="dxa"/>
            </w:tcMar>
            <w:textDirection w:val="btLr"/>
            <w:vAlign w:val="center"/>
          </w:tcPr>
          <w:p w14:paraId="63F21885" w14:textId="11412CE3" w:rsidR="0009312B" w:rsidRPr="000A252A" w:rsidRDefault="0009312B" w:rsidP="003779B7">
            <w:pPr>
              <w:pStyle w:val="Table"/>
              <w:jc w:val="center"/>
            </w:pPr>
            <w:r>
              <w:t>-/-</w:t>
            </w:r>
          </w:p>
        </w:tc>
        <w:tc>
          <w:tcPr>
            <w:tcW w:w="567" w:type="dxa"/>
            <w:tcMar>
              <w:left w:w="28" w:type="dxa"/>
              <w:right w:w="28" w:type="dxa"/>
            </w:tcMar>
            <w:textDirection w:val="btLr"/>
            <w:vAlign w:val="center"/>
          </w:tcPr>
          <w:p w14:paraId="59A39D9A" w14:textId="696805CC" w:rsidR="0009312B" w:rsidRPr="000A252A" w:rsidRDefault="0009312B" w:rsidP="003779B7">
            <w:pPr>
              <w:pStyle w:val="Table"/>
              <w:jc w:val="center"/>
            </w:pPr>
            <w:r>
              <w:t>-/-</w:t>
            </w:r>
          </w:p>
        </w:tc>
        <w:tc>
          <w:tcPr>
            <w:tcW w:w="567" w:type="dxa"/>
            <w:tcMar>
              <w:left w:w="28" w:type="dxa"/>
              <w:right w:w="28" w:type="dxa"/>
            </w:tcMar>
            <w:textDirection w:val="btLr"/>
            <w:vAlign w:val="center"/>
          </w:tcPr>
          <w:p w14:paraId="74E1FD60" w14:textId="56B34A36" w:rsidR="0009312B" w:rsidRPr="000A252A" w:rsidRDefault="0009312B" w:rsidP="003779B7">
            <w:pPr>
              <w:pStyle w:val="Table"/>
              <w:jc w:val="center"/>
            </w:pPr>
            <w:r>
              <w:t>-/-</w:t>
            </w:r>
          </w:p>
        </w:tc>
        <w:tc>
          <w:tcPr>
            <w:tcW w:w="567" w:type="dxa"/>
            <w:tcMar>
              <w:left w:w="28" w:type="dxa"/>
              <w:right w:w="28" w:type="dxa"/>
            </w:tcMar>
            <w:textDirection w:val="btLr"/>
            <w:vAlign w:val="center"/>
          </w:tcPr>
          <w:p w14:paraId="1CC24350" w14:textId="3732D10F" w:rsidR="0009312B" w:rsidRPr="000A252A" w:rsidRDefault="0009312B" w:rsidP="003779B7">
            <w:pPr>
              <w:pStyle w:val="Table"/>
              <w:jc w:val="center"/>
            </w:pPr>
            <w:r>
              <w:t>-/-</w:t>
            </w:r>
          </w:p>
        </w:tc>
        <w:tc>
          <w:tcPr>
            <w:tcW w:w="567" w:type="dxa"/>
            <w:tcMar>
              <w:left w:w="28" w:type="dxa"/>
              <w:right w:w="28" w:type="dxa"/>
            </w:tcMar>
            <w:textDirection w:val="btLr"/>
            <w:vAlign w:val="center"/>
          </w:tcPr>
          <w:p w14:paraId="639D1C11" w14:textId="338B0551" w:rsidR="0009312B" w:rsidRPr="000A252A" w:rsidRDefault="0009312B" w:rsidP="003779B7">
            <w:pPr>
              <w:pStyle w:val="Table"/>
              <w:jc w:val="center"/>
            </w:pPr>
            <w:r>
              <w:t>-/-</w:t>
            </w:r>
          </w:p>
        </w:tc>
        <w:tc>
          <w:tcPr>
            <w:tcW w:w="567" w:type="dxa"/>
            <w:tcMar>
              <w:left w:w="28" w:type="dxa"/>
              <w:right w:w="28" w:type="dxa"/>
            </w:tcMar>
            <w:textDirection w:val="btLr"/>
            <w:vAlign w:val="center"/>
          </w:tcPr>
          <w:p w14:paraId="1D4AA75F" w14:textId="7757B83C" w:rsidR="0009312B" w:rsidRPr="000A252A" w:rsidRDefault="0009312B" w:rsidP="003779B7">
            <w:pPr>
              <w:pStyle w:val="Table"/>
              <w:jc w:val="center"/>
            </w:pPr>
            <w:r>
              <w:t>-/-</w:t>
            </w:r>
          </w:p>
        </w:tc>
      </w:tr>
      <w:tr w:rsidR="00B51270" w:rsidRPr="000A252A" w14:paraId="05E5E94C" w14:textId="77777777" w:rsidTr="00B51270">
        <w:tc>
          <w:tcPr>
            <w:tcW w:w="1701" w:type="dxa"/>
            <w:tcMar>
              <w:left w:w="28" w:type="dxa"/>
              <w:right w:w="28" w:type="dxa"/>
            </w:tcMar>
            <w:vAlign w:val="center"/>
          </w:tcPr>
          <w:p w14:paraId="4399BA21" w14:textId="4EA7111D"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7B864DCA" w14:textId="77777777" w:rsidR="00B51270" w:rsidRPr="000A252A" w:rsidRDefault="00B51270" w:rsidP="003779B7">
            <w:pPr>
              <w:pStyle w:val="Table"/>
              <w:jc w:val="center"/>
            </w:pPr>
          </w:p>
        </w:tc>
        <w:tc>
          <w:tcPr>
            <w:tcW w:w="567" w:type="dxa"/>
            <w:tcMar>
              <w:left w:w="28" w:type="dxa"/>
              <w:right w:w="28" w:type="dxa"/>
            </w:tcMar>
            <w:vAlign w:val="center"/>
          </w:tcPr>
          <w:p w14:paraId="6A633B5C" w14:textId="77777777" w:rsidR="00B51270" w:rsidRPr="000A252A" w:rsidRDefault="00B51270" w:rsidP="003779B7">
            <w:pPr>
              <w:pStyle w:val="Table"/>
              <w:jc w:val="center"/>
            </w:pPr>
          </w:p>
        </w:tc>
        <w:tc>
          <w:tcPr>
            <w:tcW w:w="567" w:type="dxa"/>
            <w:tcMar>
              <w:left w:w="28" w:type="dxa"/>
              <w:right w:w="28" w:type="dxa"/>
            </w:tcMar>
            <w:vAlign w:val="center"/>
          </w:tcPr>
          <w:p w14:paraId="7BE937B9" w14:textId="77777777" w:rsidR="00B51270" w:rsidRPr="000A252A" w:rsidRDefault="00B51270" w:rsidP="003779B7">
            <w:pPr>
              <w:pStyle w:val="Table"/>
              <w:jc w:val="center"/>
            </w:pPr>
          </w:p>
        </w:tc>
        <w:tc>
          <w:tcPr>
            <w:tcW w:w="567" w:type="dxa"/>
            <w:tcMar>
              <w:left w:w="28" w:type="dxa"/>
              <w:right w:w="28" w:type="dxa"/>
            </w:tcMar>
            <w:vAlign w:val="center"/>
          </w:tcPr>
          <w:p w14:paraId="3D0BA559" w14:textId="77777777" w:rsidR="00B51270" w:rsidRPr="000A252A" w:rsidRDefault="00B51270" w:rsidP="003779B7">
            <w:pPr>
              <w:pStyle w:val="Table"/>
              <w:jc w:val="center"/>
            </w:pPr>
          </w:p>
        </w:tc>
        <w:tc>
          <w:tcPr>
            <w:tcW w:w="567" w:type="dxa"/>
            <w:tcMar>
              <w:left w:w="28" w:type="dxa"/>
              <w:right w:w="28" w:type="dxa"/>
            </w:tcMar>
            <w:vAlign w:val="center"/>
          </w:tcPr>
          <w:p w14:paraId="02D32BD1" w14:textId="77777777" w:rsidR="00B51270" w:rsidRPr="000A252A" w:rsidRDefault="00B51270" w:rsidP="003779B7">
            <w:pPr>
              <w:pStyle w:val="Table"/>
              <w:jc w:val="center"/>
            </w:pPr>
          </w:p>
        </w:tc>
        <w:tc>
          <w:tcPr>
            <w:tcW w:w="567" w:type="dxa"/>
            <w:tcMar>
              <w:left w:w="28" w:type="dxa"/>
              <w:right w:w="28" w:type="dxa"/>
            </w:tcMar>
            <w:vAlign w:val="center"/>
          </w:tcPr>
          <w:p w14:paraId="7A44944A" w14:textId="77777777" w:rsidR="00B51270" w:rsidRPr="000A252A" w:rsidRDefault="00B51270" w:rsidP="003779B7">
            <w:pPr>
              <w:pStyle w:val="Table"/>
              <w:jc w:val="center"/>
            </w:pPr>
          </w:p>
        </w:tc>
        <w:tc>
          <w:tcPr>
            <w:tcW w:w="567" w:type="dxa"/>
            <w:tcMar>
              <w:left w:w="28" w:type="dxa"/>
              <w:right w:w="28" w:type="dxa"/>
            </w:tcMar>
            <w:vAlign w:val="center"/>
          </w:tcPr>
          <w:p w14:paraId="33F9D0E6" w14:textId="77777777" w:rsidR="00B51270" w:rsidRPr="000A252A" w:rsidRDefault="00B51270" w:rsidP="003779B7">
            <w:pPr>
              <w:pStyle w:val="Table"/>
              <w:jc w:val="center"/>
            </w:pPr>
          </w:p>
        </w:tc>
        <w:tc>
          <w:tcPr>
            <w:tcW w:w="567" w:type="dxa"/>
            <w:tcMar>
              <w:left w:w="28" w:type="dxa"/>
              <w:right w:w="28" w:type="dxa"/>
            </w:tcMar>
            <w:vAlign w:val="center"/>
          </w:tcPr>
          <w:p w14:paraId="11CFD542" w14:textId="77777777" w:rsidR="00B51270" w:rsidRPr="000A252A" w:rsidRDefault="00B51270" w:rsidP="003779B7">
            <w:pPr>
              <w:pStyle w:val="Table"/>
              <w:jc w:val="center"/>
            </w:pPr>
          </w:p>
        </w:tc>
        <w:tc>
          <w:tcPr>
            <w:tcW w:w="567" w:type="dxa"/>
            <w:tcMar>
              <w:left w:w="28" w:type="dxa"/>
              <w:right w:w="28" w:type="dxa"/>
            </w:tcMar>
            <w:vAlign w:val="center"/>
          </w:tcPr>
          <w:p w14:paraId="6D350650" w14:textId="77777777" w:rsidR="00B51270" w:rsidRPr="000A252A" w:rsidRDefault="00B51270" w:rsidP="003779B7">
            <w:pPr>
              <w:pStyle w:val="Table"/>
              <w:jc w:val="center"/>
            </w:pPr>
          </w:p>
        </w:tc>
        <w:tc>
          <w:tcPr>
            <w:tcW w:w="567" w:type="dxa"/>
            <w:tcMar>
              <w:left w:w="28" w:type="dxa"/>
              <w:right w:w="28" w:type="dxa"/>
            </w:tcMar>
            <w:vAlign w:val="center"/>
          </w:tcPr>
          <w:p w14:paraId="264013E4" w14:textId="77777777" w:rsidR="00B51270" w:rsidRPr="000A252A" w:rsidRDefault="00B51270" w:rsidP="003779B7">
            <w:pPr>
              <w:pStyle w:val="Table"/>
              <w:jc w:val="center"/>
            </w:pPr>
          </w:p>
        </w:tc>
        <w:tc>
          <w:tcPr>
            <w:tcW w:w="567" w:type="dxa"/>
            <w:tcMar>
              <w:left w:w="28" w:type="dxa"/>
              <w:right w:w="28" w:type="dxa"/>
            </w:tcMar>
            <w:vAlign w:val="center"/>
          </w:tcPr>
          <w:p w14:paraId="0347C9CE" w14:textId="77777777" w:rsidR="00B51270" w:rsidRPr="000A252A" w:rsidRDefault="00B51270" w:rsidP="003779B7">
            <w:pPr>
              <w:pStyle w:val="Table"/>
              <w:jc w:val="center"/>
            </w:pPr>
          </w:p>
        </w:tc>
        <w:tc>
          <w:tcPr>
            <w:tcW w:w="567" w:type="dxa"/>
            <w:tcMar>
              <w:left w:w="28" w:type="dxa"/>
              <w:right w:w="28" w:type="dxa"/>
            </w:tcMar>
            <w:vAlign w:val="center"/>
          </w:tcPr>
          <w:p w14:paraId="74158B3F" w14:textId="77777777" w:rsidR="00B51270" w:rsidRPr="000A252A" w:rsidRDefault="00B51270" w:rsidP="003779B7">
            <w:pPr>
              <w:pStyle w:val="Table"/>
              <w:jc w:val="center"/>
            </w:pPr>
          </w:p>
        </w:tc>
        <w:tc>
          <w:tcPr>
            <w:tcW w:w="567" w:type="dxa"/>
            <w:tcMar>
              <w:left w:w="28" w:type="dxa"/>
              <w:right w:w="28" w:type="dxa"/>
            </w:tcMar>
            <w:vAlign w:val="center"/>
          </w:tcPr>
          <w:p w14:paraId="798BDE8E" w14:textId="77777777" w:rsidR="00B51270" w:rsidRPr="000A252A" w:rsidRDefault="00B51270" w:rsidP="003779B7">
            <w:pPr>
              <w:pStyle w:val="Table"/>
              <w:jc w:val="center"/>
            </w:pPr>
          </w:p>
        </w:tc>
      </w:tr>
    </w:tbl>
    <w:p w14:paraId="2163DAE2" w14:textId="77777777" w:rsidR="003779B7" w:rsidRPr="000A252A" w:rsidRDefault="003779B7" w:rsidP="003779B7">
      <w:pPr>
        <w:pStyle w:val="Posttable"/>
      </w:pPr>
    </w:p>
    <w:tbl>
      <w:tblPr>
        <w:tblW w:w="798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6"/>
        <w:gridCol w:w="532"/>
        <w:gridCol w:w="532"/>
        <w:gridCol w:w="1595"/>
        <w:gridCol w:w="532"/>
        <w:gridCol w:w="532"/>
        <w:gridCol w:w="2128"/>
        <w:gridCol w:w="533"/>
      </w:tblGrid>
      <w:tr w:rsidR="003779B7" w:rsidRPr="000A252A" w14:paraId="0A8007B0" w14:textId="77777777" w:rsidTr="00B51270">
        <w:tc>
          <w:tcPr>
            <w:tcW w:w="1596" w:type="dxa"/>
            <w:tcBorders>
              <w:top w:val="single" w:sz="4" w:space="0" w:color="auto"/>
              <w:left w:val="single" w:sz="4" w:space="0" w:color="auto"/>
              <w:bottom w:val="single" w:sz="4" w:space="0" w:color="auto"/>
            </w:tcBorders>
            <w:tcMar>
              <w:left w:w="28" w:type="dxa"/>
              <w:right w:w="28" w:type="dxa"/>
            </w:tcMar>
            <w:vAlign w:val="center"/>
          </w:tcPr>
          <w:p w14:paraId="0ED0E214" w14:textId="77777777" w:rsidR="003779B7" w:rsidRPr="000A252A" w:rsidRDefault="003779B7" w:rsidP="003779B7">
            <w:pPr>
              <w:pStyle w:val="Table"/>
              <w:rPr>
                <w:b/>
              </w:rPr>
            </w:pPr>
            <w:r w:rsidRPr="000A252A">
              <w:rPr>
                <w:b/>
              </w:rPr>
              <w:t>Start month</w:t>
            </w:r>
          </w:p>
        </w:tc>
        <w:tc>
          <w:tcPr>
            <w:tcW w:w="532" w:type="dxa"/>
            <w:tcBorders>
              <w:top w:val="single" w:sz="4" w:space="0" w:color="auto"/>
              <w:left w:val="nil"/>
              <w:bottom w:val="single" w:sz="4" w:space="0" w:color="auto"/>
            </w:tcBorders>
            <w:tcMar>
              <w:left w:w="28" w:type="dxa"/>
              <w:right w:w="28" w:type="dxa"/>
            </w:tcMar>
            <w:vAlign w:val="center"/>
          </w:tcPr>
          <w:p w14:paraId="7E7DC1CC"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3980B994" w14:textId="77777777" w:rsidR="003779B7" w:rsidRPr="000A252A" w:rsidRDefault="003779B7" w:rsidP="003779B7">
            <w:pPr>
              <w:pStyle w:val="Table"/>
              <w:rPr>
                <w:b/>
              </w:rPr>
            </w:pPr>
          </w:p>
        </w:tc>
        <w:tc>
          <w:tcPr>
            <w:tcW w:w="1595" w:type="dxa"/>
            <w:tcBorders>
              <w:top w:val="single" w:sz="4" w:space="0" w:color="auto"/>
              <w:left w:val="nil"/>
              <w:bottom w:val="single" w:sz="4" w:space="0" w:color="auto"/>
            </w:tcBorders>
            <w:tcMar>
              <w:left w:w="28" w:type="dxa"/>
              <w:right w:w="28" w:type="dxa"/>
            </w:tcMar>
            <w:vAlign w:val="center"/>
          </w:tcPr>
          <w:p w14:paraId="1A5C3005" w14:textId="77777777" w:rsidR="003779B7" w:rsidRPr="000A252A" w:rsidRDefault="003779B7" w:rsidP="003779B7">
            <w:pPr>
              <w:pStyle w:val="Table"/>
              <w:rPr>
                <w:b/>
              </w:rPr>
            </w:pPr>
            <w:r w:rsidRPr="000A252A">
              <w:rPr>
                <w:b/>
              </w:rPr>
              <w:t>End month</w:t>
            </w:r>
          </w:p>
        </w:tc>
        <w:tc>
          <w:tcPr>
            <w:tcW w:w="532" w:type="dxa"/>
            <w:tcBorders>
              <w:top w:val="single" w:sz="4" w:space="0" w:color="auto"/>
              <w:left w:val="nil"/>
              <w:bottom w:val="single" w:sz="4" w:space="0" w:color="auto"/>
            </w:tcBorders>
            <w:tcMar>
              <w:left w:w="28" w:type="dxa"/>
              <w:right w:w="28" w:type="dxa"/>
            </w:tcMar>
            <w:vAlign w:val="center"/>
          </w:tcPr>
          <w:p w14:paraId="5DAAEDB5"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016E13F2" w14:textId="77777777" w:rsidR="003779B7" w:rsidRPr="000A252A" w:rsidRDefault="003779B7" w:rsidP="003779B7">
            <w:pPr>
              <w:pStyle w:val="Table"/>
              <w:rPr>
                <w:b/>
              </w:rPr>
            </w:pPr>
          </w:p>
        </w:tc>
        <w:tc>
          <w:tcPr>
            <w:tcW w:w="2128" w:type="dxa"/>
            <w:tcBorders>
              <w:top w:val="single" w:sz="4" w:space="0" w:color="auto"/>
              <w:bottom w:val="single" w:sz="4" w:space="0" w:color="auto"/>
            </w:tcBorders>
            <w:tcMar>
              <w:left w:w="28" w:type="dxa"/>
              <w:right w:w="28" w:type="dxa"/>
            </w:tcMar>
            <w:vAlign w:val="center"/>
          </w:tcPr>
          <w:p w14:paraId="76FFE08F" w14:textId="77777777" w:rsidR="003779B7" w:rsidRPr="000A252A" w:rsidRDefault="003779B7" w:rsidP="003779B7">
            <w:pPr>
              <w:pStyle w:val="Table"/>
              <w:rPr>
                <w:b/>
              </w:rPr>
            </w:pPr>
            <w:r w:rsidRPr="000A252A">
              <w:rPr>
                <w:b/>
              </w:rPr>
              <w:t>Total person-months</w:t>
            </w:r>
          </w:p>
        </w:tc>
        <w:tc>
          <w:tcPr>
            <w:tcW w:w="533" w:type="dxa"/>
            <w:tcBorders>
              <w:top w:val="single" w:sz="4" w:space="0" w:color="auto"/>
              <w:bottom w:val="single" w:sz="4" w:space="0" w:color="auto"/>
            </w:tcBorders>
            <w:tcMar>
              <w:left w:w="28" w:type="dxa"/>
              <w:right w:w="28" w:type="dxa"/>
            </w:tcMar>
            <w:vAlign w:val="center"/>
          </w:tcPr>
          <w:p w14:paraId="5156D040" w14:textId="77777777" w:rsidR="003779B7" w:rsidRPr="000A252A" w:rsidRDefault="003779B7" w:rsidP="003779B7">
            <w:pPr>
              <w:pStyle w:val="Table"/>
              <w:jc w:val="center"/>
              <w:rPr>
                <w:b/>
              </w:rPr>
            </w:pPr>
            <w:r w:rsidRPr="000A252A">
              <w:rPr>
                <w:b/>
              </w:rPr>
              <w:t>XX</w:t>
            </w:r>
          </w:p>
        </w:tc>
      </w:tr>
    </w:tbl>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9072"/>
      </w:tblGrid>
      <w:tr w:rsidR="003779B7" w:rsidRPr="000A252A" w14:paraId="4080C950" w14:textId="77777777" w:rsidTr="00B51270">
        <w:tc>
          <w:tcPr>
            <w:tcW w:w="9072" w:type="dxa"/>
            <w:tcBorders>
              <w:bottom w:val="nil"/>
            </w:tcBorders>
            <w:shd w:val="clear" w:color="auto" w:fill="auto"/>
          </w:tcPr>
          <w:p w14:paraId="6CB395A5" w14:textId="77777777" w:rsidR="003779B7" w:rsidRPr="000A252A" w:rsidRDefault="003779B7" w:rsidP="003779B7">
            <w:pPr>
              <w:pStyle w:val="TableTitle"/>
            </w:pPr>
            <w:r w:rsidRPr="000A252A">
              <w:t>Objectives</w:t>
            </w:r>
          </w:p>
        </w:tc>
      </w:tr>
      <w:tr w:rsidR="003779B7" w:rsidRPr="000A252A" w14:paraId="64985906" w14:textId="77777777" w:rsidTr="00B51270">
        <w:tc>
          <w:tcPr>
            <w:tcW w:w="9072" w:type="dxa"/>
            <w:tcBorders>
              <w:top w:val="nil"/>
              <w:bottom w:val="single" w:sz="4" w:space="0" w:color="auto"/>
            </w:tcBorders>
          </w:tcPr>
          <w:p w14:paraId="27B7CAF8" w14:textId="77777777" w:rsidR="003779B7" w:rsidRPr="000A252A" w:rsidRDefault="003779B7" w:rsidP="003779B7">
            <w:pPr>
              <w:pStyle w:val="Tablebullet"/>
              <w:ind w:left="256" w:hanging="256"/>
              <w:jc w:val="both"/>
              <w:rPr>
                <w:i/>
              </w:rPr>
            </w:pPr>
            <w:r w:rsidRPr="000A252A">
              <w:rPr>
                <w:i/>
              </w:rPr>
              <w:t>Describe the overall objective of the WP (max. 7 lines).</w:t>
            </w:r>
          </w:p>
          <w:p w14:paraId="50F25BD1" w14:textId="77777777" w:rsidR="003779B7" w:rsidRPr="000A252A" w:rsidRDefault="003779B7" w:rsidP="003779B7">
            <w:pPr>
              <w:pStyle w:val="Tablebullet"/>
              <w:ind w:left="256" w:hanging="256"/>
              <w:jc w:val="both"/>
              <w:rPr>
                <w:i/>
              </w:rPr>
            </w:pPr>
            <w:r w:rsidRPr="000A252A">
              <w:rPr>
                <w:i/>
              </w:rPr>
              <w:t>List the specific objectives of the WP, including a descriptive but concise title, followed by a description.</w:t>
            </w:r>
          </w:p>
          <w:p w14:paraId="7CB944F4" w14:textId="77777777" w:rsidR="003779B7" w:rsidRPr="000A252A" w:rsidRDefault="003779B7" w:rsidP="003779B7">
            <w:pPr>
              <w:pStyle w:val="Tablebullet"/>
              <w:ind w:left="256" w:hanging="256"/>
              <w:rPr>
                <w:i/>
              </w:rPr>
            </w:pPr>
            <w:r w:rsidRPr="000A252A">
              <w:rPr>
                <w:i/>
              </w:rPr>
              <w:t>A commonly used approach, which helps to boost clarity, is link objectives directly to tasks, i.e. OB1.1 is dealt with by T1.1.</w:t>
            </w:r>
          </w:p>
          <w:p w14:paraId="6A973149" w14:textId="4A8E8E92" w:rsidR="003779B7" w:rsidRPr="000A252A" w:rsidRDefault="003779B7" w:rsidP="003779B7">
            <w:pPr>
              <w:pStyle w:val="Table"/>
              <w:jc w:val="both"/>
            </w:pPr>
            <w:r w:rsidRPr="000A252A">
              <w:t>The specific objectives are to:</w:t>
            </w:r>
          </w:p>
          <w:p w14:paraId="454AA5E5"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OB1.1:</w:t>
            </w:r>
            <w:r w:rsidRPr="000A252A">
              <w:tab/>
            </w:r>
            <w:r w:rsidRPr="000A252A">
              <w:rPr>
                <w:b/>
              </w:rPr>
              <w:t>TITLE:</w:t>
            </w:r>
            <w:r w:rsidRPr="000A252A">
              <w:t xml:space="preserve"> DESCRIPTION</w:t>
            </w:r>
          </w:p>
          <w:p w14:paraId="5BCB1D01"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OB1.2:</w:t>
            </w:r>
            <w:r w:rsidRPr="000A252A">
              <w:rPr>
                <w:b/>
              </w:rPr>
              <w:tab/>
              <w:t>TITLE:</w:t>
            </w:r>
            <w:r w:rsidRPr="000A252A">
              <w:t xml:space="preserve"> DESCRIPTION</w:t>
            </w:r>
          </w:p>
          <w:p w14:paraId="1A248EE6"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OB1.3:</w:t>
            </w:r>
            <w:r w:rsidRPr="000A252A">
              <w:rPr>
                <w:b/>
              </w:rPr>
              <w:tab/>
              <w:t>TITLE:</w:t>
            </w:r>
            <w:r w:rsidRPr="000A252A">
              <w:t xml:space="preserve"> DESCRIPTION</w:t>
            </w:r>
          </w:p>
          <w:p w14:paraId="078AD7BD"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OB1.4:</w:t>
            </w:r>
            <w:r w:rsidRPr="000A252A">
              <w:rPr>
                <w:b/>
              </w:rPr>
              <w:tab/>
              <w:t>TITLE:</w:t>
            </w:r>
            <w:r w:rsidRPr="000A252A">
              <w:t xml:space="preserve"> DESCRIPTION</w:t>
            </w:r>
          </w:p>
          <w:p w14:paraId="74831A64" w14:textId="77777777" w:rsidR="003779B7" w:rsidRPr="000A252A" w:rsidRDefault="003779B7" w:rsidP="003779B7">
            <w:pPr>
              <w:pStyle w:val="Tablebullet"/>
              <w:ind w:left="256" w:hanging="256"/>
            </w:pPr>
            <w:r w:rsidRPr="000A252A">
              <w:rPr>
                <w:b/>
              </w:rPr>
              <w:t>OB1.5: TITLE:</w:t>
            </w:r>
            <w:r w:rsidRPr="000A252A">
              <w:t xml:space="preserve"> DESCRIPTION</w:t>
            </w:r>
          </w:p>
        </w:tc>
      </w:tr>
      <w:tr w:rsidR="003779B7" w:rsidRPr="000A252A" w14:paraId="59A50709" w14:textId="77777777" w:rsidTr="00B51270">
        <w:tblPrEx>
          <w:tblCellMar>
            <w:left w:w="108" w:type="dxa"/>
            <w:right w:w="108" w:type="dxa"/>
          </w:tblCellMar>
        </w:tblPrEx>
        <w:tc>
          <w:tcPr>
            <w:tcW w:w="9072" w:type="dxa"/>
          </w:tcPr>
          <w:p w14:paraId="439C2E32" w14:textId="77777777" w:rsidR="003779B7" w:rsidRPr="000A252A" w:rsidRDefault="003779B7" w:rsidP="003779B7">
            <w:pPr>
              <w:pStyle w:val="TableTitle"/>
            </w:pPr>
            <w:r w:rsidRPr="000A252A">
              <w:t>Description of work</w:t>
            </w:r>
          </w:p>
        </w:tc>
      </w:tr>
    </w:tbl>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72"/>
      </w:tblGrid>
      <w:tr w:rsidR="003779B7" w:rsidRPr="0032445F" w14:paraId="183F014C" w14:textId="77777777" w:rsidTr="0009312B">
        <w:trPr>
          <w:trHeight w:val="5373"/>
        </w:trPr>
        <w:tc>
          <w:tcPr>
            <w:tcW w:w="9072" w:type="dxa"/>
            <w:tcBorders>
              <w:top w:val="single" w:sz="6" w:space="0" w:color="000000"/>
              <w:left w:val="single" w:sz="6" w:space="0" w:color="000000"/>
              <w:bottom w:val="single" w:sz="6" w:space="0" w:color="000000"/>
              <w:right w:val="single" w:sz="6" w:space="0" w:color="000000"/>
            </w:tcBorders>
          </w:tcPr>
          <w:p w14:paraId="2B0BBA10" w14:textId="77777777" w:rsidR="003779B7" w:rsidRPr="000A252A" w:rsidRDefault="003779B7" w:rsidP="003779B7">
            <w:pPr>
              <w:pStyle w:val="Tablebullet"/>
              <w:ind w:left="284" w:hanging="284"/>
              <w:rPr>
                <w:i/>
              </w:rPr>
            </w:pPr>
            <w:r w:rsidRPr="000A252A">
              <w:rPr>
                <w:i/>
                <w:u w:val="single"/>
              </w:rPr>
              <w:t>Background:</w:t>
            </w:r>
            <w:r w:rsidRPr="000A252A">
              <w:rPr>
                <w:i/>
              </w:rPr>
              <w:t xml:space="preserve"> Describe the state-of-the-art in the field(s) relating to the WP, in particular the starting basis for the work, and gaps that the WP will bridge (max. 8 lines, as it has already been outlined in </w:t>
            </w:r>
            <w:r w:rsidRPr="000A252A">
              <w:rPr>
                <w:b/>
                <w:i/>
              </w:rPr>
              <w:t>Section 4.1</w:t>
            </w:r>
            <w:r w:rsidRPr="000A252A">
              <w:rPr>
                <w:i/>
              </w:rPr>
              <w:t>).</w:t>
            </w:r>
          </w:p>
          <w:p w14:paraId="7BEDD0D3" w14:textId="77777777" w:rsidR="003779B7" w:rsidRPr="000A252A" w:rsidRDefault="003779B7" w:rsidP="003779B7">
            <w:pPr>
              <w:pStyle w:val="Tablebullet"/>
              <w:ind w:left="284" w:hanging="284"/>
              <w:rPr>
                <w:i/>
              </w:rPr>
            </w:pPr>
            <w:r w:rsidRPr="000A252A">
              <w:rPr>
                <w:i/>
                <w:u w:val="single"/>
              </w:rPr>
              <w:t>Approach:</w:t>
            </w:r>
            <w:r w:rsidRPr="000A252A">
              <w:rPr>
                <w:i/>
              </w:rPr>
              <w:t xml:space="preserve"> Describe the overall approach adopted by the WP, in order for it to achieve its objectives (max. 8 lines).</w:t>
            </w:r>
          </w:p>
          <w:p w14:paraId="6D7126C3" w14:textId="77777777" w:rsidR="003779B7" w:rsidRPr="000A252A" w:rsidRDefault="003779B7" w:rsidP="003779B7">
            <w:pPr>
              <w:pStyle w:val="Tablebullet"/>
              <w:ind w:left="284" w:hanging="284"/>
              <w:rPr>
                <w:rFonts w:cs="Arial"/>
                <w:i/>
              </w:rPr>
            </w:pPr>
            <w:r w:rsidRPr="000A252A">
              <w:rPr>
                <w:i/>
                <w:u w:val="single"/>
              </w:rPr>
              <w:t>Tasks:</w:t>
            </w:r>
            <w:r w:rsidRPr="000A252A">
              <w:rPr>
                <w:i/>
              </w:rPr>
              <w:t xml:space="preserve"> List the tasks (and subtasks), including a descriptive but concise title, followed by the task leader(s) and participants, and description, which should also clarify the roles of each participant.</w:t>
            </w:r>
          </w:p>
          <w:p w14:paraId="5296B1BD" w14:textId="77777777" w:rsidR="003779B7" w:rsidRPr="000A252A" w:rsidRDefault="003779B7" w:rsidP="003779B7">
            <w:pPr>
              <w:pStyle w:val="Tablebullet"/>
              <w:tabs>
                <w:tab w:val="num" w:pos="426"/>
              </w:tabs>
              <w:spacing w:line="240" w:lineRule="auto"/>
              <w:ind w:left="284" w:hanging="284"/>
              <w:jc w:val="both"/>
            </w:pPr>
            <w:r w:rsidRPr="000A252A">
              <w:rPr>
                <w:b/>
              </w:rPr>
              <w:t>T1.1:TITLE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A2D8ABB" w14:textId="77777777" w:rsidR="003779B7" w:rsidRPr="000A252A" w:rsidRDefault="003779B7" w:rsidP="003779B7">
            <w:pPr>
              <w:pStyle w:val="Tablebullet"/>
              <w:tabs>
                <w:tab w:val="num" w:pos="426"/>
              </w:tabs>
              <w:spacing w:line="240" w:lineRule="auto"/>
              <w:ind w:left="284" w:hanging="284"/>
              <w:jc w:val="both"/>
            </w:pPr>
            <w:r w:rsidRPr="000A252A">
              <w:rPr>
                <w:b/>
              </w:rPr>
              <w:t>T1.2:TITLE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030176D" w14:textId="77777777" w:rsidR="003779B7" w:rsidRPr="000A252A" w:rsidRDefault="003779B7" w:rsidP="003779B7">
            <w:pPr>
              <w:pStyle w:val="Tablebullet"/>
              <w:tabs>
                <w:tab w:val="num" w:pos="426"/>
              </w:tabs>
              <w:spacing w:line="240" w:lineRule="auto"/>
              <w:ind w:left="284" w:hanging="284"/>
              <w:jc w:val="both"/>
            </w:pPr>
            <w:r w:rsidRPr="000A252A">
              <w:rPr>
                <w:b/>
              </w:rPr>
              <w:t>T1.3:TITLE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FF953B" w14:textId="77777777" w:rsidR="003779B7" w:rsidRPr="000A252A" w:rsidRDefault="003779B7" w:rsidP="003779B7">
            <w:pPr>
              <w:pStyle w:val="Tablebullet"/>
              <w:tabs>
                <w:tab w:val="num" w:pos="426"/>
              </w:tabs>
              <w:spacing w:line="240" w:lineRule="auto"/>
              <w:ind w:left="284" w:hanging="284"/>
              <w:jc w:val="both"/>
            </w:pPr>
            <w:r w:rsidRPr="000A252A">
              <w:rPr>
                <w:b/>
              </w:rPr>
              <w:t>T1.4:TITLE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5B0CA9BC" w14:textId="77777777" w:rsidR="003779B7" w:rsidRPr="000A252A" w:rsidRDefault="003779B7" w:rsidP="003779B7">
            <w:pPr>
              <w:pStyle w:val="Tablebullet"/>
              <w:tabs>
                <w:tab w:val="num" w:pos="426"/>
              </w:tabs>
              <w:spacing w:line="240" w:lineRule="auto"/>
              <w:ind w:left="284" w:hanging="284"/>
              <w:jc w:val="both"/>
            </w:pPr>
            <w:r w:rsidRPr="000A252A">
              <w:rPr>
                <w:b/>
              </w:rPr>
              <w:t>T1.5:TITLE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D87F12" w14:textId="77777777" w:rsidR="003779B7" w:rsidRPr="000A252A" w:rsidRDefault="003779B7" w:rsidP="003779B7">
            <w:pPr>
              <w:pStyle w:val="Tablebullet"/>
              <w:tabs>
                <w:tab w:val="num" w:pos="426"/>
              </w:tabs>
              <w:spacing w:line="240" w:lineRule="auto"/>
              <w:ind w:left="284" w:hanging="284"/>
              <w:jc w:val="both"/>
            </w:pPr>
            <w:r w:rsidRPr="000A252A">
              <w:rPr>
                <w:b/>
              </w:rPr>
              <w:t>T1.6:TITLE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F8F8CFC" w14:textId="77777777" w:rsidR="003779B7" w:rsidRPr="000A252A" w:rsidRDefault="003779B7" w:rsidP="003779B7">
            <w:pPr>
              <w:pStyle w:val="Tablebullet"/>
              <w:tabs>
                <w:tab w:val="num" w:pos="426"/>
              </w:tabs>
              <w:spacing w:line="240" w:lineRule="auto"/>
              <w:ind w:left="284" w:hanging="284"/>
              <w:jc w:val="both"/>
            </w:pPr>
            <w:r w:rsidRPr="000A252A">
              <w:rPr>
                <w:b/>
              </w:rPr>
              <w:t>T1.7:TITLE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1208945" w14:textId="77777777" w:rsidR="003779B7" w:rsidRPr="000A252A" w:rsidRDefault="003779B7" w:rsidP="003779B7">
            <w:pPr>
              <w:pStyle w:val="Tablebullet"/>
              <w:tabs>
                <w:tab w:val="num" w:pos="426"/>
              </w:tabs>
              <w:ind w:left="284" w:hanging="284"/>
              <w:rPr>
                <w:rFonts w:cs="Arial"/>
              </w:rPr>
            </w:pPr>
            <w:r w:rsidRPr="000A252A">
              <w:rPr>
                <w:b/>
              </w:rPr>
              <w:t>T1.8: 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tc>
      </w:tr>
      <w:tr w:rsidR="003779B7" w:rsidRPr="000A252A" w14:paraId="54B6C769" w14:textId="77777777" w:rsidTr="0009312B">
        <w:trPr>
          <w:trHeight w:val="413"/>
        </w:trPr>
        <w:tc>
          <w:tcPr>
            <w:tcW w:w="9072" w:type="dxa"/>
            <w:tcBorders>
              <w:top w:val="single" w:sz="6" w:space="0" w:color="000000"/>
              <w:left w:val="single" w:sz="6" w:space="0" w:color="000000"/>
              <w:bottom w:val="single" w:sz="6" w:space="0" w:color="000000"/>
              <w:right w:val="single" w:sz="6" w:space="0" w:color="000000"/>
            </w:tcBorders>
          </w:tcPr>
          <w:p w14:paraId="4421834C" w14:textId="5966F2E6" w:rsidR="003779B7" w:rsidRPr="000A252A" w:rsidRDefault="003779B7" w:rsidP="003779B7">
            <w:pPr>
              <w:pStyle w:val="Tablebullet"/>
              <w:numPr>
                <w:ilvl w:val="0"/>
                <w:numId w:val="0"/>
              </w:numPr>
              <w:rPr>
                <w:b/>
                <w:u w:val="single"/>
              </w:rPr>
            </w:pPr>
            <w:r w:rsidRPr="000A252A">
              <w:rPr>
                <w:b/>
              </w:rPr>
              <w:t>Deliverables</w:t>
            </w:r>
            <w:r w:rsidR="000E2A33">
              <w:rPr>
                <w:b/>
              </w:rPr>
              <w:t xml:space="preserve"> </w:t>
            </w:r>
            <w:r w:rsidR="000E2A33" w:rsidRPr="000E2A33">
              <w:t>(see Table 4)</w:t>
            </w:r>
          </w:p>
        </w:tc>
      </w:tr>
      <w:tr w:rsidR="003779B7" w:rsidRPr="000A252A" w14:paraId="758D875A" w14:textId="77777777" w:rsidTr="0009312B">
        <w:trPr>
          <w:trHeight w:val="262"/>
        </w:trPr>
        <w:tc>
          <w:tcPr>
            <w:tcW w:w="9072" w:type="dxa"/>
            <w:tcBorders>
              <w:top w:val="single" w:sz="6" w:space="0" w:color="000000"/>
              <w:left w:val="single" w:sz="6" w:space="0" w:color="000000"/>
              <w:bottom w:val="single" w:sz="6" w:space="0" w:color="000000"/>
              <w:right w:val="single" w:sz="6" w:space="0" w:color="000000"/>
            </w:tcBorders>
          </w:tcPr>
          <w:p w14:paraId="1EF69A63" w14:textId="4201412A" w:rsidR="003779B7" w:rsidRPr="000A252A" w:rsidRDefault="003779B7" w:rsidP="003779B7">
            <w:pPr>
              <w:pStyle w:val="Tablebullet"/>
              <w:numPr>
                <w:ilvl w:val="0"/>
                <w:numId w:val="0"/>
              </w:numPr>
              <w:rPr>
                <w:b/>
              </w:rPr>
            </w:pPr>
            <w:r w:rsidRPr="000A252A">
              <w:rPr>
                <w:b/>
              </w:rPr>
              <w:t>Milestones</w:t>
            </w:r>
            <w:r w:rsidR="000E2A33">
              <w:rPr>
                <w:b/>
              </w:rPr>
              <w:t xml:space="preserve"> </w:t>
            </w:r>
            <w:r w:rsidR="000E2A33" w:rsidRPr="000E2A33">
              <w:t>(see Table 5)</w:t>
            </w:r>
          </w:p>
        </w:tc>
      </w:tr>
    </w:tbl>
    <w:p w14:paraId="31AD5F5E" w14:textId="7C6FB0B2" w:rsidR="003779B7" w:rsidRDefault="003779B7" w:rsidP="003779B7">
      <w:pPr>
        <w:pStyle w:val="TableCaption"/>
        <w:rPr>
          <w:noProof w:val="0"/>
          <w:sz w:val="24"/>
          <w:szCs w:val="24"/>
          <w:lang w:val="fr-FR"/>
        </w:rPr>
      </w:pPr>
    </w:p>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1708"/>
        <w:gridCol w:w="7364"/>
      </w:tblGrid>
      <w:tr w:rsidR="006741FB" w:rsidRPr="00FD0BF4" w14:paraId="146BD1BF" w14:textId="77777777" w:rsidTr="00144BE1">
        <w:tc>
          <w:tcPr>
            <w:tcW w:w="1708" w:type="dxa"/>
            <w:shd w:val="clear" w:color="auto" w:fill="auto"/>
            <w:vAlign w:val="center"/>
          </w:tcPr>
          <w:p w14:paraId="5187C770" w14:textId="77777777" w:rsidR="006741FB" w:rsidRPr="00FD0BF4" w:rsidRDefault="006741FB" w:rsidP="00144BE1">
            <w:pPr>
              <w:pStyle w:val="TableTitle"/>
            </w:pPr>
            <w:r w:rsidRPr="00FD0BF4">
              <w:t>Work package</w:t>
            </w:r>
          </w:p>
        </w:tc>
        <w:tc>
          <w:tcPr>
            <w:tcW w:w="7364" w:type="dxa"/>
            <w:shd w:val="clear" w:color="auto" w:fill="auto"/>
            <w:vAlign w:val="center"/>
          </w:tcPr>
          <w:p w14:paraId="60FAE68E" w14:textId="6B2C7F95" w:rsidR="006741FB" w:rsidRPr="00FD0BF4" w:rsidRDefault="006741FB" w:rsidP="00144BE1">
            <w:pPr>
              <w:pStyle w:val="TableTitle"/>
            </w:pPr>
            <w:r w:rsidRPr="00FD0BF4">
              <w:t>WP</w:t>
            </w:r>
            <w:r>
              <w:t>X</w:t>
            </w:r>
            <w:r w:rsidRPr="00FD0BF4">
              <w:t xml:space="preserve">: </w:t>
            </w:r>
          </w:p>
        </w:tc>
      </w:tr>
      <w:tr w:rsidR="006741FB" w:rsidRPr="00FD0BF4" w14:paraId="76B34D98" w14:textId="77777777" w:rsidTr="00144BE1">
        <w:tc>
          <w:tcPr>
            <w:tcW w:w="1708" w:type="dxa"/>
            <w:vAlign w:val="center"/>
          </w:tcPr>
          <w:p w14:paraId="075A3F0B" w14:textId="77777777" w:rsidR="006741FB" w:rsidRPr="00FD0BF4" w:rsidRDefault="006741FB" w:rsidP="00144BE1">
            <w:pPr>
              <w:pStyle w:val="Table"/>
              <w:rPr>
                <w:b/>
              </w:rPr>
            </w:pPr>
            <w:r w:rsidRPr="00FD0BF4">
              <w:rPr>
                <w:b/>
              </w:rPr>
              <w:t>Lead beneficiary</w:t>
            </w:r>
            <w:r>
              <w:rPr>
                <w:b/>
              </w:rPr>
              <w:t xml:space="preserve"> or LTP</w:t>
            </w:r>
          </w:p>
        </w:tc>
        <w:tc>
          <w:tcPr>
            <w:tcW w:w="7364" w:type="dxa"/>
            <w:vAlign w:val="center"/>
          </w:tcPr>
          <w:p w14:paraId="2C313462" w14:textId="77777777" w:rsidR="006741FB" w:rsidRPr="00C92B06" w:rsidRDefault="006741FB" w:rsidP="00144BE1">
            <w:pPr>
              <w:pStyle w:val="Table"/>
              <w:rPr>
                <w:i/>
              </w:rPr>
            </w:pPr>
            <w:r w:rsidRPr="00C92B06">
              <w:rPr>
                <w:i/>
              </w:rPr>
              <w:t>full name (acronym)</w:t>
            </w:r>
          </w:p>
        </w:tc>
      </w:tr>
      <w:tr w:rsidR="006741FB" w:rsidRPr="00FD0BF4" w14:paraId="5BA36080" w14:textId="77777777" w:rsidTr="00144BE1">
        <w:tc>
          <w:tcPr>
            <w:tcW w:w="1708" w:type="dxa"/>
            <w:tcBorders>
              <w:bottom w:val="single" w:sz="4" w:space="0" w:color="auto"/>
            </w:tcBorders>
            <w:vAlign w:val="center"/>
          </w:tcPr>
          <w:p w14:paraId="57B4B0AF" w14:textId="77777777" w:rsidR="006741FB" w:rsidRPr="00FD0BF4" w:rsidRDefault="006741FB" w:rsidP="00144BE1">
            <w:pPr>
              <w:pStyle w:val="Table"/>
              <w:rPr>
                <w:b/>
              </w:rPr>
            </w:pPr>
            <w:r>
              <w:rPr>
                <w:b/>
              </w:rPr>
              <w:t>Deputy leader</w:t>
            </w:r>
          </w:p>
        </w:tc>
        <w:tc>
          <w:tcPr>
            <w:tcW w:w="7364" w:type="dxa"/>
            <w:tcBorders>
              <w:bottom w:val="single" w:sz="4" w:space="0" w:color="auto"/>
            </w:tcBorders>
            <w:vAlign w:val="center"/>
          </w:tcPr>
          <w:p w14:paraId="49EB1C24" w14:textId="77777777" w:rsidR="006741FB" w:rsidRPr="00C92B06" w:rsidRDefault="006741FB" w:rsidP="00144BE1">
            <w:pPr>
              <w:pStyle w:val="Table"/>
              <w:rPr>
                <w:i/>
              </w:rPr>
            </w:pPr>
            <w:r w:rsidRPr="00C92B06">
              <w:rPr>
                <w:i/>
              </w:rPr>
              <w:t>full name (acronym)</w:t>
            </w:r>
          </w:p>
        </w:tc>
      </w:tr>
    </w:tbl>
    <w:p w14:paraId="63DA875C" w14:textId="77777777" w:rsidR="006741FB" w:rsidRPr="0014471E" w:rsidRDefault="006741FB" w:rsidP="00E95FCB">
      <w:pPr>
        <w:pStyle w:val="TableCaption"/>
        <w:spacing w:after="0" w:line="240" w:lineRule="auto"/>
        <w:rPr>
          <w:noProof w:val="0"/>
          <w:sz w:val="24"/>
          <w:szCs w:val="24"/>
          <w:lang w:val="fr-FR"/>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567"/>
      </w:tblGrid>
      <w:tr w:rsidR="0009312B" w:rsidRPr="00FD0BF4" w14:paraId="57A6DAB4" w14:textId="77777777" w:rsidTr="0014471E">
        <w:tc>
          <w:tcPr>
            <w:tcW w:w="1701" w:type="dxa"/>
            <w:tcMar>
              <w:left w:w="28" w:type="dxa"/>
              <w:right w:w="28" w:type="dxa"/>
            </w:tcMar>
            <w:vAlign w:val="center"/>
          </w:tcPr>
          <w:p w14:paraId="4365B296" w14:textId="77777777" w:rsidR="0009312B" w:rsidRPr="00FD0BF4" w:rsidRDefault="0009312B" w:rsidP="0014471E">
            <w:pPr>
              <w:pStyle w:val="Table"/>
              <w:rPr>
                <w:b/>
              </w:rPr>
            </w:pPr>
            <w:r>
              <w:rPr>
                <w:b/>
              </w:rPr>
              <w:t>Beneficiary</w:t>
            </w:r>
            <w:r w:rsidRPr="00FD0BF4">
              <w:rPr>
                <w:b/>
              </w:rPr>
              <w:t xml:space="preserve"> no.</w:t>
            </w:r>
          </w:p>
        </w:tc>
        <w:tc>
          <w:tcPr>
            <w:tcW w:w="567" w:type="dxa"/>
            <w:tcMar>
              <w:left w:w="28" w:type="dxa"/>
              <w:right w:w="28" w:type="dxa"/>
            </w:tcMar>
            <w:vAlign w:val="center"/>
          </w:tcPr>
          <w:p w14:paraId="2F80EF0C" w14:textId="77777777" w:rsidR="0009312B" w:rsidRPr="00FD0BF4" w:rsidRDefault="0009312B" w:rsidP="0014471E">
            <w:pPr>
              <w:pStyle w:val="Table"/>
              <w:jc w:val="center"/>
            </w:pPr>
            <w:r w:rsidRPr="00FD0BF4">
              <w:t>1</w:t>
            </w:r>
          </w:p>
        </w:tc>
        <w:tc>
          <w:tcPr>
            <w:tcW w:w="567" w:type="dxa"/>
            <w:tcMar>
              <w:left w:w="28" w:type="dxa"/>
              <w:right w:w="28" w:type="dxa"/>
            </w:tcMar>
            <w:vAlign w:val="center"/>
          </w:tcPr>
          <w:p w14:paraId="005F6EF0" w14:textId="77777777" w:rsidR="0009312B" w:rsidRPr="00FD0BF4" w:rsidRDefault="0009312B" w:rsidP="0014471E">
            <w:pPr>
              <w:pStyle w:val="Table"/>
              <w:jc w:val="center"/>
            </w:pPr>
            <w:r w:rsidRPr="00FD0BF4">
              <w:t>2</w:t>
            </w:r>
          </w:p>
        </w:tc>
        <w:tc>
          <w:tcPr>
            <w:tcW w:w="567" w:type="dxa"/>
            <w:tcMar>
              <w:left w:w="28" w:type="dxa"/>
              <w:right w:w="28" w:type="dxa"/>
            </w:tcMar>
            <w:vAlign w:val="center"/>
          </w:tcPr>
          <w:p w14:paraId="682F9CEA" w14:textId="77777777" w:rsidR="0009312B" w:rsidRPr="00FD0BF4" w:rsidRDefault="0009312B" w:rsidP="0014471E">
            <w:pPr>
              <w:pStyle w:val="Table"/>
              <w:jc w:val="center"/>
            </w:pPr>
            <w:r w:rsidRPr="00FD0BF4">
              <w:t>3</w:t>
            </w:r>
          </w:p>
        </w:tc>
        <w:tc>
          <w:tcPr>
            <w:tcW w:w="567" w:type="dxa"/>
            <w:tcMar>
              <w:left w:w="28" w:type="dxa"/>
              <w:right w:w="28" w:type="dxa"/>
            </w:tcMar>
            <w:vAlign w:val="center"/>
          </w:tcPr>
          <w:p w14:paraId="05A3B1E7" w14:textId="77777777" w:rsidR="0009312B" w:rsidRPr="00FD0BF4" w:rsidRDefault="0009312B" w:rsidP="0014471E">
            <w:pPr>
              <w:pStyle w:val="Table"/>
              <w:jc w:val="center"/>
            </w:pPr>
            <w:r w:rsidRPr="00FD0BF4">
              <w:t>4</w:t>
            </w:r>
          </w:p>
        </w:tc>
        <w:tc>
          <w:tcPr>
            <w:tcW w:w="567" w:type="dxa"/>
            <w:tcMar>
              <w:left w:w="28" w:type="dxa"/>
              <w:right w:w="28" w:type="dxa"/>
            </w:tcMar>
            <w:vAlign w:val="center"/>
          </w:tcPr>
          <w:p w14:paraId="73EC9433" w14:textId="77777777" w:rsidR="0009312B" w:rsidRPr="00FD0BF4" w:rsidRDefault="0009312B" w:rsidP="0014471E">
            <w:pPr>
              <w:pStyle w:val="Table"/>
              <w:jc w:val="center"/>
            </w:pPr>
            <w:r w:rsidRPr="00FD0BF4">
              <w:t>5</w:t>
            </w:r>
          </w:p>
        </w:tc>
        <w:tc>
          <w:tcPr>
            <w:tcW w:w="567" w:type="dxa"/>
            <w:tcMar>
              <w:left w:w="28" w:type="dxa"/>
              <w:right w:w="28" w:type="dxa"/>
            </w:tcMar>
            <w:vAlign w:val="center"/>
          </w:tcPr>
          <w:p w14:paraId="55FE6BF3" w14:textId="77777777" w:rsidR="0009312B" w:rsidRPr="00FD0BF4" w:rsidRDefault="0009312B" w:rsidP="0014471E">
            <w:pPr>
              <w:pStyle w:val="Table"/>
              <w:jc w:val="center"/>
            </w:pPr>
            <w:r w:rsidRPr="00FD0BF4">
              <w:t>6</w:t>
            </w:r>
          </w:p>
        </w:tc>
        <w:tc>
          <w:tcPr>
            <w:tcW w:w="567" w:type="dxa"/>
            <w:tcMar>
              <w:left w:w="28" w:type="dxa"/>
              <w:right w:w="28" w:type="dxa"/>
            </w:tcMar>
            <w:vAlign w:val="center"/>
          </w:tcPr>
          <w:p w14:paraId="1C803A0C" w14:textId="77777777" w:rsidR="0009312B" w:rsidRPr="00FD0BF4" w:rsidRDefault="0009312B" w:rsidP="0014471E">
            <w:pPr>
              <w:pStyle w:val="Table"/>
              <w:jc w:val="center"/>
            </w:pPr>
            <w:r w:rsidRPr="00FD0BF4">
              <w:t>7</w:t>
            </w:r>
          </w:p>
        </w:tc>
        <w:tc>
          <w:tcPr>
            <w:tcW w:w="567" w:type="dxa"/>
            <w:tcMar>
              <w:left w:w="28" w:type="dxa"/>
              <w:right w:w="28" w:type="dxa"/>
            </w:tcMar>
            <w:vAlign w:val="center"/>
          </w:tcPr>
          <w:p w14:paraId="7E3F9FFE" w14:textId="77777777" w:rsidR="0009312B" w:rsidRPr="00FD0BF4" w:rsidRDefault="0009312B" w:rsidP="0014471E">
            <w:pPr>
              <w:pStyle w:val="Table"/>
              <w:jc w:val="center"/>
            </w:pPr>
            <w:r w:rsidRPr="00FD0BF4">
              <w:t>8</w:t>
            </w:r>
          </w:p>
        </w:tc>
        <w:tc>
          <w:tcPr>
            <w:tcW w:w="567" w:type="dxa"/>
            <w:tcMar>
              <w:left w:w="28" w:type="dxa"/>
              <w:right w:w="28" w:type="dxa"/>
            </w:tcMar>
            <w:vAlign w:val="center"/>
          </w:tcPr>
          <w:p w14:paraId="69E9D7F8" w14:textId="77777777" w:rsidR="0009312B" w:rsidRPr="00FD0BF4" w:rsidRDefault="0009312B" w:rsidP="0014471E">
            <w:pPr>
              <w:pStyle w:val="Table"/>
              <w:jc w:val="center"/>
            </w:pPr>
            <w:r w:rsidRPr="00FD0BF4">
              <w:t>9</w:t>
            </w:r>
          </w:p>
        </w:tc>
        <w:tc>
          <w:tcPr>
            <w:tcW w:w="567" w:type="dxa"/>
            <w:tcMar>
              <w:left w:w="28" w:type="dxa"/>
              <w:right w:w="28" w:type="dxa"/>
            </w:tcMar>
            <w:vAlign w:val="center"/>
          </w:tcPr>
          <w:p w14:paraId="4B0F394F" w14:textId="77777777" w:rsidR="0009312B" w:rsidRPr="00FD0BF4" w:rsidRDefault="0009312B" w:rsidP="0014471E">
            <w:pPr>
              <w:pStyle w:val="Table"/>
              <w:jc w:val="center"/>
            </w:pPr>
            <w:r w:rsidRPr="00FD0BF4">
              <w:t>10</w:t>
            </w:r>
          </w:p>
        </w:tc>
        <w:tc>
          <w:tcPr>
            <w:tcW w:w="567" w:type="dxa"/>
            <w:tcMar>
              <w:left w:w="28" w:type="dxa"/>
              <w:right w:w="28" w:type="dxa"/>
            </w:tcMar>
            <w:vAlign w:val="center"/>
          </w:tcPr>
          <w:p w14:paraId="22165AFA" w14:textId="77777777" w:rsidR="0009312B" w:rsidRPr="00FD0BF4" w:rsidRDefault="0009312B" w:rsidP="0014471E">
            <w:pPr>
              <w:pStyle w:val="Table"/>
              <w:jc w:val="center"/>
            </w:pPr>
            <w:r w:rsidRPr="00FD0BF4">
              <w:t>11</w:t>
            </w:r>
          </w:p>
        </w:tc>
        <w:tc>
          <w:tcPr>
            <w:tcW w:w="567" w:type="dxa"/>
            <w:tcMar>
              <w:left w:w="28" w:type="dxa"/>
              <w:right w:w="28" w:type="dxa"/>
            </w:tcMar>
            <w:vAlign w:val="center"/>
          </w:tcPr>
          <w:p w14:paraId="4EACE30A" w14:textId="77777777" w:rsidR="0009312B" w:rsidRPr="00FD0BF4" w:rsidRDefault="0009312B" w:rsidP="0014471E">
            <w:pPr>
              <w:pStyle w:val="Table"/>
              <w:jc w:val="center"/>
            </w:pPr>
            <w:r w:rsidRPr="00FD0BF4">
              <w:t>12</w:t>
            </w:r>
          </w:p>
        </w:tc>
        <w:tc>
          <w:tcPr>
            <w:tcW w:w="567" w:type="dxa"/>
            <w:tcMar>
              <w:left w:w="28" w:type="dxa"/>
              <w:right w:w="28" w:type="dxa"/>
            </w:tcMar>
            <w:vAlign w:val="center"/>
          </w:tcPr>
          <w:p w14:paraId="598ED5A4" w14:textId="77777777" w:rsidR="0009312B" w:rsidRPr="00FD0BF4" w:rsidRDefault="0009312B" w:rsidP="0014471E">
            <w:pPr>
              <w:pStyle w:val="Table"/>
              <w:jc w:val="center"/>
            </w:pPr>
            <w:r w:rsidRPr="00FD0BF4">
              <w:t>13</w:t>
            </w:r>
          </w:p>
        </w:tc>
      </w:tr>
      <w:tr w:rsidR="0009312B" w:rsidRPr="000A252A" w14:paraId="3B2B02DF" w14:textId="77777777" w:rsidTr="0014471E">
        <w:trPr>
          <w:cantSplit/>
          <w:trHeight w:val="1061"/>
        </w:trPr>
        <w:tc>
          <w:tcPr>
            <w:tcW w:w="1701" w:type="dxa"/>
            <w:tcMar>
              <w:left w:w="28" w:type="dxa"/>
              <w:right w:w="28" w:type="dxa"/>
            </w:tcMar>
            <w:vAlign w:val="center"/>
          </w:tcPr>
          <w:p w14:paraId="37211B56"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0C2273F5" w14:textId="77777777" w:rsidR="0009312B" w:rsidRPr="000A252A" w:rsidRDefault="0009312B" w:rsidP="0014471E">
            <w:pPr>
              <w:pStyle w:val="Table"/>
              <w:jc w:val="center"/>
            </w:pPr>
            <w:r w:rsidRPr="000A252A">
              <w:t>INRAE</w:t>
            </w:r>
          </w:p>
        </w:tc>
        <w:tc>
          <w:tcPr>
            <w:tcW w:w="567" w:type="dxa"/>
            <w:tcMar>
              <w:left w:w="28" w:type="dxa"/>
              <w:right w:w="28" w:type="dxa"/>
            </w:tcMar>
            <w:textDirection w:val="btLr"/>
            <w:vAlign w:val="center"/>
          </w:tcPr>
          <w:p w14:paraId="20C73CF2" w14:textId="77777777" w:rsidR="0009312B" w:rsidRPr="000A252A" w:rsidRDefault="0009312B" w:rsidP="0014471E">
            <w:pPr>
              <w:pStyle w:val="Table"/>
              <w:jc w:val="center"/>
            </w:pPr>
            <w:r w:rsidRPr="000A252A">
              <w:t>WR</w:t>
            </w:r>
          </w:p>
        </w:tc>
        <w:tc>
          <w:tcPr>
            <w:tcW w:w="567" w:type="dxa"/>
            <w:tcMar>
              <w:left w:w="28" w:type="dxa"/>
              <w:right w:w="28" w:type="dxa"/>
            </w:tcMar>
            <w:textDirection w:val="btLr"/>
            <w:vAlign w:val="center"/>
          </w:tcPr>
          <w:p w14:paraId="1679D992" w14:textId="77777777" w:rsidR="0009312B" w:rsidRPr="000A252A" w:rsidRDefault="0009312B" w:rsidP="0014471E">
            <w:pPr>
              <w:pStyle w:val="Table"/>
              <w:jc w:val="center"/>
            </w:pPr>
            <w:r w:rsidRPr="000A252A">
              <w:t>BIOS</w:t>
            </w:r>
          </w:p>
        </w:tc>
        <w:tc>
          <w:tcPr>
            <w:tcW w:w="567" w:type="dxa"/>
            <w:tcMar>
              <w:left w:w="28" w:type="dxa"/>
              <w:right w:w="28" w:type="dxa"/>
            </w:tcMar>
            <w:textDirection w:val="btLr"/>
            <w:vAlign w:val="center"/>
          </w:tcPr>
          <w:p w14:paraId="5B9C7EB8" w14:textId="77777777" w:rsidR="0009312B" w:rsidRPr="000A252A" w:rsidRDefault="0009312B" w:rsidP="0014471E">
            <w:pPr>
              <w:pStyle w:val="Table"/>
              <w:jc w:val="center"/>
            </w:pPr>
            <w:r w:rsidRPr="000A252A">
              <w:t>EV-ILVO</w:t>
            </w:r>
          </w:p>
        </w:tc>
        <w:tc>
          <w:tcPr>
            <w:tcW w:w="567" w:type="dxa"/>
            <w:tcMar>
              <w:left w:w="28" w:type="dxa"/>
              <w:right w:w="28" w:type="dxa"/>
            </w:tcMar>
            <w:textDirection w:val="btLr"/>
            <w:vAlign w:val="center"/>
          </w:tcPr>
          <w:p w14:paraId="1DB63A07" w14:textId="77777777" w:rsidR="0009312B" w:rsidRPr="000A252A" w:rsidRDefault="0009312B" w:rsidP="0014471E">
            <w:pPr>
              <w:pStyle w:val="Table"/>
              <w:jc w:val="center"/>
            </w:pPr>
            <w:r w:rsidRPr="000A252A">
              <w:t>CRAW</w:t>
            </w:r>
          </w:p>
        </w:tc>
        <w:tc>
          <w:tcPr>
            <w:tcW w:w="567" w:type="dxa"/>
            <w:tcMar>
              <w:left w:w="28" w:type="dxa"/>
              <w:right w:w="28" w:type="dxa"/>
            </w:tcMar>
            <w:textDirection w:val="btLr"/>
            <w:vAlign w:val="center"/>
          </w:tcPr>
          <w:p w14:paraId="72DCE892" w14:textId="46C4A6B8" w:rsidR="0009312B" w:rsidRPr="000A252A" w:rsidRDefault="00A442BF" w:rsidP="0014471E">
            <w:pPr>
              <w:pStyle w:val="Table"/>
              <w:jc w:val="center"/>
            </w:pPr>
            <w:r>
              <w:t>CZU</w:t>
            </w:r>
          </w:p>
        </w:tc>
        <w:tc>
          <w:tcPr>
            <w:tcW w:w="567" w:type="dxa"/>
            <w:tcMar>
              <w:left w:w="28" w:type="dxa"/>
              <w:right w:w="28" w:type="dxa"/>
            </w:tcMar>
            <w:textDirection w:val="btLr"/>
            <w:vAlign w:val="center"/>
          </w:tcPr>
          <w:p w14:paraId="1FD31490" w14:textId="77777777" w:rsidR="0009312B" w:rsidRPr="000A252A" w:rsidRDefault="0009312B" w:rsidP="0014471E">
            <w:pPr>
              <w:pStyle w:val="Table"/>
              <w:jc w:val="center"/>
            </w:pPr>
            <w:r w:rsidRPr="000A252A">
              <w:t>AU</w:t>
            </w:r>
          </w:p>
        </w:tc>
        <w:tc>
          <w:tcPr>
            <w:tcW w:w="567" w:type="dxa"/>
            <w:tcMar>
              <w:left w:w="28" w:type="dxa"/>
              <w:right w:w="28" w:type="dxa"/>
            </w:tcMar>
            <w:textDirection w:val="btLr"/>
            <w:vAlign w:val="center"/>
          </w:tcPr>
          <w:p w14:paraId="7FC8A4F6" w14:textId="77777777" w:rsidR="0009312B" w:rsidRPr="000A252A" w:rsidRDefault="0009312B" w:rsidP="0014471E">
            <w:pPr>
              <w:pStyle w:val="Table"/>
              <w:jc w:val="center"/>
            </w:pPr>
            <w:r w:rsidRPr="000A252A">
              <w:t>EMU</w:t>
            </w:r>
          </w:p>
        </w:tc>
        <w:tc>
          <w:tcPr>
            <w:tcW w:w="567" w:type="dxa"/>
            <w:tcMar>
              <w:left w:w="28" w:type="dxa"/>
              <w:right w:w="28" w:type="dxa"/>
            </w:tcMar>
            <w:textDirection w:val="btLr"/>
            <w:vAlign w:val="center"/>
          </w:tcPr>
          <w:p w14:paraId="4F6D6A9A" w14:textId="013CB884" w:rsidR="0009312B" w:rsidRPr="000A252A" w:rsidRDefault="00A442BF" w:rsidP="0014471E">
            <w:pPr>
              <w:pStyle w:val="Table"/>
              <w:jc w:val="center"/>
            </w:pPr>
            <w:r>
              <w:t>LUKE</w:t>
            </w:r>
          </w:p>
        </w:tc>
        <w:tc>
          <w:tcPr>
            <w:tcW w:w="567" w:type="dxa"/>
            <w:tcMar>
              <w:left w:w="28" w:type="dxa"/>
              <w:right w:w="28" w:type="dxa"/>
            </w:tcMar>
            <w:textDirection w:val="btLr"/>
            <w:vAlign w:val="center"/>
          </w:tcPr>
          <w:p w14:paraId="339F6BBD" w14:textId="117F4100" w:rsidR="0009312B" w:rsidRPr="000A252A" w:rsidRDefault="00A442BF" w:rsidP="0014471E">
            <w:pPr>
              <w:pStyle w:val="Table"/>
              <w:jc w:val="center"/>
            </w:pPr>
            <w:proofErr w:type="spellStart"/>
            <w:r>
              <w:t>Thuenen</w:t>
            </w:r>
            <w:proofErr w:type="spellEnd"/>
          </w:p>
        </w:tc>
        <w:tc>
          <w:tcPr>
            <w:tcW w:w="567" w:type="dxa"/>
            <w:tcMar>
              <w:left w:w="28" w:type="dxa"/>
              <w:right w:w="28" w:type="dxa"/>
            </w:tcMar>
            <w:textDirection w:val="btLr"/>
            <w:vAlign w:val="center"/>
          </w:tcPr>
          <w:p w14:paraId="05F50AAE" w14:textId="59ED5472" w:rsidR="0009312B" w:rsidRPr="000A252A" w:rsidRDefault="0009312B">
            <w:pPr>
              <w:pStyle w:val="Table"/>
              <w:jc w:val="center"/>
            </w:pPr>
            <w:proofErr w:type="spellStart"/>
            <w:r w:rsidRPr="000A252A">
              <w:t>Julich</w:t>
            </w:r>
            <w:proofErr w:type="spellEnd"/>
          </w:p>
        </w:tc>
        <w:tc>
          <w:tcPr>
            <w:tcW w:w="567" w:type="dxa"/>
            <w:tcMar>
              <w:left w:w="28" w:type="dxa"/>
              <w:right w:w="28" w:type="dxa"/>
            </w:tcMar>
            <w:textDirection w:val="btLr"/>
            <w:vAlign w:val="center"/>
          </w:tcPr>
          <w:p w14:paraId="24A76099" w14:textId="00CD8EA5" w:rsidR="0009312B" w:rsidRPr="000A252A" w:rsidRDefault="0009312B">
            <w:pPr>
              <w:pStyle w:val="Table"/>
              <w:jc w:val="center"/>
            </w:pPr>
            <w:r w:rsidRPr="000A252A">
              <w:t>ATK</w:t>
            </w:r>
          </w:p>
        </w:tc>
        <w:tc>
          <w:tcPr>
            <w:tcW w:w="567" w:type="dxa"/>
            <w:tcMar>
              <w:left w:w="28" w:type="dxa"/>
              <w:right w:w="28" w:type="dxa"/>
            </w:tcMar>
            <w:textDirection w:val="btLr"/>
            <w:vAlign w:val="center"/>
          </w:tcPr>
          <w:p w14:paraId="44318794" w14:textId="77777777" w:rsidR="0009312B" w:rsidRPr="000A252A" w:rsidRDefault="0009312B" w:rsidP="0014471E">
            <w:pPr>
              <w:pStyle w:val="Table"/>
              <w:jc w:val="center"/>
            </w:pPr>
            <w:r w:rsidRPr="000A252A">
              <w:t>Teagasc</w:t>
            </w:r>
          </w:p>
        </w:tc>
      </w:tr>
      <w:tr w:rsidR="0009312B" w:rsidRPr="000A252A" w14:paraId="5F2357DD" w14:textId="77777777" w:rsidTr="0014471E">
        <w:tc>
          <w:tcPr>
            <w:tcW w:w="1701" w:type="dxa"/>
            <w:tcMar>
              <w:left w:w="28" w:type="dxa"/>
              <w:right w:w="28" w:type="dxa"/>
            </w:tcMar>
            <w:vAlign w:val="center"/>
          </w:tcPr>
          <w:p w14:paraId="7C19F123"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0A44BA8A" w14:textId="77777777" w:rsidR="0009312B" w:rsidRPr="000A252A" w:rsidRDefault="0009312B" w:rsidP="0014471E">
            <w:pPr>
              <w:pStyle w:val="Table"/>
              <w:jc w:val="center"/>
            </w:pPr>
          </w:p>
        </w:tc>
        <w:tc>
          <w:tcPr>
            <w:tcW w:w="567" w:type="dxa"/>
            <w:tcMar>
              <w:left w:w="28" w:type="dxa"/>
              <w:right w:w="28" w:type="dxa"/>
            </w:tcMar>
            <w:vAlign w:val="center"/>
          </w:tcPr>
          <w:p w14:paraId="09B4E620" w14:textId="77777777" w:rsidR="0009312B" w:rsidRPr="000A252A" w:rsidRDefault="0009312B" w:rsidP="0014471E">
            <w:pPr>
              <w:pStyle w:val="Table"/>
              <w:jc w:val="center"/>
            </w:pPr>
          </w:p>
        </w:tc>
        <w:tc>
          <w:tcPr>
            <w:tcW w:w="567" w:type="dxa"/>
            <w:tcMar>
              <w:left w:w="28" w:type="dxa"/>
              <w:right w:w="28" w:type="dxa"/>
            </w:tcMar>
            <w:vAlign w:val="center"/>
          </w:tcPr>
          <w:p w14:paraId="7BED109E" w14:textId="77777777" w:rsidR="0009312B" w:rsidRPr="000A252A" w:rsidRDefault="0009312B" w:rsidP="0014471E">
            <w:pPr>
              <w:pStyle w:val="Table"/>
              <w:jc w:val="center"/>
            </w:pPr>
          </w:p>
        </w:tc>
        <w:tc>
          <w:tcPr>
            <w:tcW w:w="567" w:type="dxa"/>
            <w:tcMar>
              <w:left w:w="28" w:type="dxa"/>
              <w:right w:w="28" w:type="dxa"/>
            </w:tcMar>
            <w:vAlign w:val="center"/>
          </w:tcPr>
          <w:p w14:paraId="50A38A0A" w14:textId="77777777" w:rsidR="0009312B" w:rsidRPr="000A252A" w:rsidRDefault="0009312B" w:rsidP="0014471E">
            <w:pPr>
              <w:pStyle w:val="Table"/>
              <w:jc w:val="center"/>
            </w:pPr>
          </w:p>
        </w:tc>
        <w:tc>
          <w:tcPr>
            <w:tcW w:w="567" w:type="dxa"/>
            <w:tcMar>
              <w:left w:w="28" w:type="dxa"/>
              <w:right w:w="28" w:type="dxa"/>
            </w:tcMar>
            <w:vAlign w:val="center"/>
          </w:tcPr>
          <w:p w14:paraId="2CF3793A" w14:textId="77777777" w:rsidR="0009312B" w:rsidRPr="000A252A" w:rsidRDefault="0009312B" w:rsidP="0014471E">
            <w:pPr>
              <w:pStyle w:val="Table"/>
              <w:jc w:val="center"/>
            </w:pPr>
          </w:p>
        </w:tc>
        <w:tc>
          <w:tcPr>
            <w:tcW w:w="567" w:type="dxa"/>
            <w:tcMar>
              <w:left w:w="28" w:type="dxa"/>
              <w:right w:w="28" w:type="dxa"/>
            </w:tcMar>
            <w:vAlign w:val="center"/>
          </w:tcPr>
          <w:p w14:paraId="137E6683" w14:textId="77777777" w:rsidR="0009312B" w:rsidRPr="000A252A" w:rsidRDefault="0009312B" w:rsidP="0014471E">
            <w:pPr>
              <w:pStyle w:val="Table"/>
              <w:jc w:val="center"/>
            </w:pPr>
          </w:p>
        </w:tc>
        <w:tc>
          <w:tcPr>
            <w:tcW w:w="567" w:type="dxa"/>
            <w:tcMar>
              <w:left w:w="28" w:type="dxa"/>
              <w:right w:w="28" w:type="dxa"/>
            </w:tcMar>
            <w:vAlign w:val="center"/>
          </w:tcPr>
          <w:p w14:paraId="732F6B28" w14:textId="77777777" w:rsidR="0009312B" w:rsidRPr="000A252A" w:rsidRDefault="0009312B" w:rsidP="0014471E">
            <w:pPr>
              <w:pStyle w:val="Table"/>
              <w:jc w:val="center"/>
            </w:pPr>
          </w:p>
        </w:tc>
        <w:tc>
          <w:tcPr>
            <w:tcW w:w="567" w:type="dxa"/>
            <w:tcMar>
              <w:left w:w="28" w:type="dxa"/>
              <w:right w:w="28" w:type="dxa"/>
            </w:tcMar>
            <w:vAlign w:val="center"/>
          </w:tcPr>
          <w:p w14:paraId="7D2EC6E1" w14:textId="77777777" w:rsidR="0009312B" w:rsidRPr="000A252A" w:rsidRDefault="0009312B" w:rsidP="0014471E">
            <w:pPr>
              <w:pStyle w:val="Table"/>
              <w:jc w:val="center"/>
            </w:pPr>
          </w:p>
        </w:tc>
        <w:tc>
          <w:tcPr>
            <w:tcW w:w="567" w:type="dxa"/>
            <w:tcMar>
              <w:left w:w="28" w:type="dxa"/>
              <w:right w:w="28" w:type="dxa"/>
            </w:tcMar>
            <w:vAlign w:val="center"/>
          </w:tcPr>
          <w:p w14:paraId="06908E6B" w14:textId="77777777" w:rsidR="0009312B" w:rsidRPr="000A252A" w:rsidRDefault="0009312B" w:rsidP="0014471E">
            <w:pPr>
              <w:pStyle w:val="Table"/>
              <w:jc w:val="center"/>
            </w:pPr>
          </w:p>
        </w:tc>
        <w:tc>
          <w:tcPr>
            <w:tcW w:w="567" w:type="dxa"/>
            <w:tcMar>
              <w:left w:w="28" w:type="dxa"/>
              <w:right w:w="28" w:type="dxa"/>
            </w:tcMar>
            <w:vAlign w:val="center"/>
          </w:tcPr>
          <w:p w14:paraId="72B448E7" w14:textId="77777777" w:rsidR="0009312B" w:rsidRPr="000A252A" w:rsidRDefault="0009312B" w:rsidP="0014471E">
            <w:pPr>
              <w:pStyle w:val="Table"/>
              <w:jc w:val="center"/>
            </w:pPr>
          </w:p>
        </w:tc>
        <w:tc>
          <w:tcPr>
            <w:tcW w:w="567" w:type="dxa"/>
            <w:tcMar>
              <w:left w:w="28" w:type="dxa"/>
              <w:right w:w="28" w:type="dxa"/>
            </w:tcMar>
            <w:vAlign w:val="center"/>
          </w:tcPr>
          <w:p w14:paraId="095DC24D" w14:textId="77777777" w:rsidR="0009312B" w:rsidRPr="000A252A" w:rsidRDefault="0009312B" w:rsidP="0014471E">
            <w:pPr>
              <w:pStyle w:val="Table"/>
              <w:jc w:val="center"/>
            </w:pPr>
          </w:p>
        </w:tc>
        <w:tc>
          <w:tcPr>
            <w:tcW w:w="567" w:type="dxa"/>
            <w:tcMar>
              <w:left w:w="28" w:type="dxa"/>
              <w:right w:w="28" w:type="dxa"/>
            </w:tcMar>
            <w:vAlign w:val="center"/>
          </w:tcPr>
          <w:p w14:paraId="6CF3CB87" w14:textId="77777777" w:rsidR="0009312B" w:rsidRPr="000A252A" w:rsidRDefault="0009312B" w:rsidP="0014471E">
            <w:pPr>
              <w:pStyle w:val="Table"/>
              <w:jc w:val="center"/>
            </w:pPr>
          </w:p>
        </w:tc>
        <w:tc>
          <w:tcPr>
            <w:tcW w:w="567" w:type="dxa"/>
            <w:tcMar>
              <w:left w:w="28" w:type="dxa"/>
              <w:right w:w="28" w:type="dxa"/>
            </w:tcMar>
            <w:vAlign w:val="center"/>
          </w:tcPr>
          <w:p w14:paraId="5FD3E5CA" w14:textId="77777777" w:rsidR="0009312B" w:rsidRPr="000A252A" w:rsidRDefault="0009312B" w:rsidP="0014471E">
            <w:pPr>
              <w:pStyle w:val="Table"/>
              <w:jc w:val="center"/>
            </w:pPr>
          </w:p>
        </w:tc>
      </w:tr>
      <w:tr w:rsidR="0009312B" w:rsidRPr="000A252A" w14:paraId="7FE17D07" w14:textId="77777777" w:rsidTr="0014471E">
        <w:tc>
          <w:tcPr>
            <w:tcW w:w="1701" w:type="dxa"/>
            <w:tcMar>
              <w:left w:w="28" w:type="dxa"/>
              <w:right w:w="28" w:type="dxa"/>
            </w:tcMar>
            <w:vAlign w:val="center"/>
          </w:tcPr>
          <w:p w14:paraId="69EE9F2F" w14:textId="77777777" w:rsidR="0009312B" w:rsidRPr="000A252A" w:rsidRDefault="0009312B" w:rsidP="0014471E">
            <w:pPr>
              <w:pStyle w:val="Table"/>
              <w:rPr>
                <w:b/>
              </w:rPr>
            </w:pPr>
            <w:r>
              <w:rPr>
                <w:b/>
              </w:rPr>
              <w:t>Beneficiary</w:t>
            </w:r>
            <w:r w:rsidRPr="000A252A">
              <w:rPr>
                <w:b/>
              </w:rPr>
              <w:t xml:space="preserve"> no.</w:t>
            </w:r>
          </w:p>
        </w:tc>
        <w:tc>
          <w:tcPr>
            <w:tcW w:w="567" w:type="dxa"/>
            <w:tcMar>
              <w:left w:w="28" w:type="dxa"/>
              <w:right w:w="28" w:type="dxa"/>
            </w:tcMar>
            <w:vAlign w:val="center"/>
          </w:tcPr>
          <w:p w14:paraId="025DCF7B" w14:textId="77777777" w:rsidR="0009312B" w:rsidRPr="000A252A" w:rsidRDefault="0009312B" w:rsidP="0014471E">
            <w:pPr>
              <w:pStyle w:val="Table"/>
              <w:jc w:val="center"/>
            </w:pPr>
            <w:r w:rsidRPr="000A252A">
              <w:t>14</w:t>
            </w:r>
          </w:p>
        </w:tc>
        <w:tc>
          <w:tcPr>
            <w:tcW w:w="567" w:type="dxa"/>
            <w:tcMar>
              <w:left w:w="28" w:type="dxa"/>
              <w:right w:w="28" w:type="dxa"/>
            </w:tcMar>
            <w:vAlign w:val="center"/>
          </w:tcPr>
          <w:p w14:paraId="63ED4965" w14:textId="77777777" w:rsidR="0009312B" w:rsidRPr="000A252A" w:rsidRDefault="0009312B" w:rsidP="0014471E">
            <w:pPr>
              <w:pStyle w:val="Table"/>
              <w:jc w:val="center"/>
            </w:pPr>
            <w:r w:rsidRPr="000A252A">
              <w:t>15</w:t>
            </w:r>
          </w:p>
        </w:tc>
        <w:tc>
          <w:tcPr>
            <w:tcW w:w="567" w:type="dxa"/>
            <w:tcMar>
              <w:left w:w="28" w:type="dxa"/>
              <w:right w:w="28" w:type="dxa"/>
            </w:tcMar>
            <w:vAlign w:val="center"/>
          </w:tcPr>
          <w:p w14:paraId="21258BE0" w14:textId="77777777" w:rsidR="0009312B" w:rsidRPr="000A252A" w:rsidRDefault="0009312B" w:rsidP="0014471E">
            <w:pPr>
              <w:pStyle w:val="Table"/>
              <w:jc w:val="center"/>
            </w:pPr>
            <w:r w:rsidRPr="000A252A">
              <w:t>16</w:t>
            </w:r>
          </w:p>
        </w:tc>
        <w:tc>
          <w:tcPr>
            <w:tcW w:w="567" w:type="dxa"/>
            <w:tcMar>
              <w:left w:w="28" w:type="dxa"/>
              <w:right w:w="28" w:type="dxa"/>
            </w:tcMar>
            <w:vAlign w:val="center"/>
          </w:tcPr>
          <w:p w14:paraId="3873D53C" w14:textId="77777777" w:rsidR="0009312B" w:rsidRPr="000A252A" w:rsidRDefault="0009312B" w:rsidP="0014471E">
            <w:pPr>
              <w:pStyle w:val="Table"/>
              <w:jc w:val="center"/>
            </w:pPr>
            <w:r w:rsidRPr="000A252A">
              <w:t>17</w:t>
            </w:r>
          </w:p>
        </w:tc>
        <w:tc>
          <w:tcPr>
            <w:tcW w:w="567" w:type="dxa"/>
            <w:tcMar>
              <w:left w:w="28" w:type="dxa"/>
              <w:right w:w="28" w:type="dxa"/>
            </w:tcMar>
            <w:vAlign w:val="center"/>
          </w:tcPr>
          <w:p w14:paraId="4EC835DD" w14:textId="77777777" w:rsidR="0009312B" w:rsidRPr="000A252A" w:rsidRDefault="0009312B" w:rsidP="0014471E">
            <w:pPr>
              <w:pStyle w:val="Table"/>
              <w:jc w:val="center"/>
            </w:pPr>
            <w:r w:rsidRPr="000A252A">
              <w:t>18</w:t>
            </w:r>
          </w:p>
        </w:tc>
        <w:tc>
          <w:tcPr>
            <w:tcW w:w="567" w:type="dxa"/>
            <w:tcMar>
              <w:left w:w="28" w:type="dxa"/>
              <w:right w:w="28" w:type="dxa"/>
            </w:tcMar>
            <w:vAlign w:val="center"/>
          </w:tcPr>
          <w:p w14:paraId="71C73BAB" w14:textId="77777777" w:rsidR="0009312B" w:rsidRPr="000A252A" w:rsidRDefault="0009312B" w:rsidP="0014471E">
            <w:pPr>
              <w:pStyle w:val="Table"/>
              <w:jc w:val="center"/>
            </w:pPr>
            <w:r w:rsidRPr="000A252A">
              <w:t>19</w:t>
            </w:r>
          </w:p>
        </w:tc>
        <w:tc>
          <w:tcPr>
            <w:tcW w:w="567" w:type="dxa"/>
            <w:tcMar>
              <w:left w:w="28" w:type="dxa"/>
              <w:right w:w="28" w:type="dxa"/>
            </w:tcMar>
            <w:vAlign w:val="center"/>
          </w:tcPr>
          <w:p w14:paraId="03490DE7" w14:textId="77777777" w:rsidR="0009312B" w:rsidRPr="000A252A" w:rsidRDefault="0009312B" w:rsidP="0014471E">
            <w:pPr>
              <w:pStyle w:val="Table"/>
              <w:jc w:val="center"/>
            </w:pPr>
            <w:r w:rsidRPr="000A252A">
              <w:t>20</w:t>
            </w:r>
          </w:p>
        </w:tc>
        <w:tc>
          <w:tcPr>
            <w:tcW w:w="567" w:type="dxa"/>
            <w:tcMar>
              <w:left w:w="28" w:type="dxa"/>
              <w:right w:w="28" w:type="dxa"/>
            </w:tcMar>
            <w:vAlign w:val="center"/>
          </w:tcPr>
          <w:p w14:paraId="24A71749" w14:textId="77777777" w:rsidR="0009312B" w:rsidRPr="000A252A" w:rsidRDefault="0009312B" w:rsidP="0014471E">
            <w:pPr>
              <w:pStyle w:val="Table"/>
              <w:jc w:val="center"/>
            </w:pPr>
            <w:r w:rsidRPr="000A252A">
              <w:t>21</w:t>
            </w:r>
          </w:p>
        </w:tc>
        <w:tc>
          <w:tcPr>
            <w:tcW w:w="567" w:type="dxa"/>
            <w:tcMar>
              <w:left w:w="28" w:type="dxa"/>
              <w:right w:w="28" w:type="dxa"/>
            </w:tcMar>
            <w:vAlign w:val="center"/>
          </w:tcPr>
          <w:p w14:paraId="3935001F" w14:textId="77777777" w:rsidR="0009312B" w:rsidRPr="000A252A" w:rsidRDefault="0009312B" w:rsidP="0014471E">
            <w:pPr>
              <w:pStyle w:val="Table"/>
              <w:jc w:val="center"/>
            </w:pPr>
            <w:r w:rsidRPr="000A252A">
              <w:t>22</w:t>
            </w:r>
          </w:p>
        </w:tc>
        <w:tc>
          <w:tcPr>
            <w:tcW w:w="567" w:type="dxa"/>
            <w:tcMar>
              <w:left w:w="28" w:type="dxa"/>
              <w:right w:w="28" w:type="dxa"/>
            </w:tcMar>
            <w:vAlign w:val="center"/>
          </w:tcPr>
          <w:p w14:paraId="4152835F" w14:textId="77777777" w:rsidR="0009312B" w:rsidRPr="000A252A" w:rsidRDefault="0009312B" w:rsidP="0014471E">
            <w:pPr>
              <w:pStyle w:val="Table"/>
              <w:jc w:val="center"/>
            </w:pPr>
            <w:r w:rsidRPr="000A252A">
              <w:t>23</w:t>
            </w:r>
          </w:p>
        </w:tc>
        <w:tc>
          <w:tcPr>
            <w:tcW w:w="567" w:type="dxa"/>
            <w:tcMar>
              <w:left w:w="28" w:type="dxa"/>
              <w:right w:w="28" w:type="dxa"/>
            </w:tcMar>
            <w:vAlign w:val="center"/>
          </w:tcPr>
          <w:p w14:paraId="1586B2C0" w14:textId="77777777" w:rsidR="0009312B" w:rsidRPr="000A252A" w:rsidRDefault="0009312B" w:rsidP="0014471E">
            <w:pPr>
              <w:pStyle w:val="Table"/>
              <w:jc w:val="center"/>
            </w:pPr>
            <w:r w:rsidRPr="000A252A">
              <w:t>24</w:t>
            </w:r>
          </w:p>
        </w:tc>
        <w:tc>
          <w:tcPr>
            <w:tcW w:w="567" w:type="dxa"/>
            <w:tcMar>
              <w:left w:w="28" w:type="dxa"/>
              <w:right w:w="28" w:type="dxa"/>
            </w:tcMar>
            <w:vAlign w:val="center"/>
          </w:tcPr>
          <w:p w14:paraId="6B841E0E" w14:textId="77777777" w:rsidR="0009312B" w:rsidRPr="000A252A" w:rsidRDefault="0009312B" w:rsidP="0014471E">
            <w:pPr>
              <w:pStyle w:val="Table"/>
              <w:jc w:val="center"/>
            </w:pPr>
            <w:r w:rsidRPr="000A252A">
              <w:t>25</w:t>
            </w:r>
          </w:p>
        </w:tc>
        <w:tc>
          <w:tcPr>
            <w:tcW w:w="567" w:type="dxa"/>
            <w:tcMar>
              <w:left w:w="28" w:type="dxa"/>
              <w:right w:w="28" w:type="dxa"/>
            </w:tcMar>
            <w:vAlign w:val="center"/>
          </w:tcPr>
          <w:p w14:paraId="4681E2AA" w14:textId="77777777" w:rsidR="0009312B" w:rsidRPr="000A252A" w:rsidRDefault="0009312B" w:rsidP="0014471E">
            <w:pPr>
              <w:pStyle w:val="Table"/>
              <w:jc w:val="center"/>
            </w:pPr>
            <w:r w:rsidRPr="000A252A">
              <w:t>26</w:t>
            </w:r>
          </w:p>
        </w:tc>
      </w:tr>
      <w:tr w:rsidR="0009312B" w:rsidRPr="000A252A" w14:paraId="41687AFB" w14:textId="77777777" w:rsidTr="0014471E">
        <w:trPr>
          <w:cantSplit/>
          <w:trHeight w:val="1134"/>
        </w:trPr>
        <w:tc>
          <w:tcPr>
            <w:tcW w:w="1701" w:type="dxa"/>
            <w:tcMar>
              <w:left w:w="28" w:type="dxa"/>
              <w:right w:w="28" w:type="dxa"/>
            </w:tcMar>
            <w:vAlign w:val="center"/>
          </w:tcPr>
          <w:p w14:paraId="08867D9E"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2A8DC47B" w14:textId="77777777" w:rsidR="0009312B" w:rsidRPr="000A252A" w:rsidRDefault="0009312B" w:rsidP="0014471E">
            <w:pPr>
              <w:pStyle w:val="Table"/>
              <w:ind w:left="113" w:right="113"/>
              <w:jc w:val="center"/>
            </w:pPr>
            <w:r w:rsidRPr="000A252A">
              <w:t>CREA</w:t>
            </w:r>
          </w:p>
        </w:tc>
        <w:tc>
          <w:tcPr>
            <w:tcW w:w="567" w:type="dxa"/>
            <w:tcMar>
              <w:left w:w="28" w:type="dxa"/>
              <w:right w:w="28" w:type="dxa"/>
            </w:tcMar>
            <w:textDirection w:val="btLr"/>
            <w:vAlign w:val="center"/>
          </w:tcPr>
          <w:p w14:paraId="1BB7715C" w14:textId="77777777" w:rsidR="0009312B" w:rsidRPr="000A252A" w:rsidRDefault="0009312B" w:rsidP="0014471E">
            <w:pPr>
              <w:pStyle w:val="Table"/>
              <w:ind w:left="113" w:right="113"/>
              <w:jc w:val="center"/>
            </w:pPr>
            <w:r w:rsidRPr="000A252A">
              <w:t>UL</w:t>
            </w:r>
          </w:p>
        </w:tc>
        <w:tc>
          <w:tcPr>
            <w:tcW w:w="567" w:type="dxa"/>
            <w:tcMar>
              <w:left w:w="28" w:type="dxa"/>
              <w:right w:w="28" w:type="dxa"/>
            </w:tcMar>
            <w:textDirection w:val="btLr"/>
            <w:vAlign w:val="center"/>
          </w:tcPr>
          <w:p w14:paraId="6784A59E" w14:textId="68E5F70D" w:rsidR="0009312B" w:rsidRPr="000A252A" w:rsidRDefault="0009312B">
            <w:pPr>
              <w:pStyle w:val="Table"/>
              <w:ind w:left="113" w:right="113"/>
              <w:jc w:val="center"/>
            </w:pPr>
            <w:r w:rsidRPr="000A252A">
              <w:t>LAMMC</w:t>
            </w:r>
          </w:p>
        </w:tc>
        <w:tc>
          <w:tcPr>
            <w:tcW w:w="567" w:type="dxa"/>
            <w:tcMar>
              <w:left w:w="28" w:type="dxa"/>
              <w:right w:w="28" w:type="dxa"/>
            </w:tcMar>
            <w:textDirection w:val="btLr"/>
            <w:vAlign w:val="center"/>
          </w:tcPr>
          <w:p w14:paraId="66D29E60" w14:textId="77777777" w:rsidR="0009312B" w:rsidRPr="000A252A" w:rsidRDefault="0009312B" w:rsidP="0014471E">
            <w:pPr>
              <w:pStyle w:val="Table"/>
              <w:ind w:left="113" w:right="113"/>
              <w:jc w:val="center"/>
            </w:pPr>
            <w:r w:rsidRPr="000A252A">
              <w:t>NIBIO</w:t>
            </w:r>
          </w:p>
        </w:tc>
        <w:tc>
          <w:tcPr>
            <w:tcW w:w="567" w:type="dxa"/>
            <w:tcMar>
              <w:left w:w="28" w:type="dxa"/>
              <w:right w:w="28" w:type="dxa"/>
            </w:tcMar>
            <w:textDirection w:val="btLr"/>
            <w:vAlign w:val="center"/>
          </w:tcPr>
          <w:p w14:paraId="3912AC02" w14:textId="77777777" w:rsidR="0009312B" w:rsidRPr="000A252A" w:rsidRDefault="0009312B" w:rsidP="0014471E">
            <w:pPr>
              <w:pStyle w:val="Table"/>
              <w:ind w:left="113" w:right="113"/>
              <w:jc w:val="center"/>
            </w:pPr>
            <w:r w:rsidRPr="000A252A">
              <w:t>IUNG</w:t>
            </w:r>
          </w:p>
        </w:tc>
        <w:tc>
          <w:tcPr>
            <w:tcW w:w="567" w:type="dxa"/>
            <w:tcMar>
              <w:left w:w="28" w:type="dxa"/>
              <w:right w:w="28" w:type="dxa"/>
            </w:tcMar>
            <w:textDirection w:val="btLr"/>
            <w:vAlign w:val="center"/>
          </w:tcPr>
          <w:p w14:paraId="1C5D881E" w14:textId="77777777" w:rsidR="0009312B" w:rsidRPr="000A252A" w:rsidRDefault="0009312B" w:rsidP="0014471E">
            <w:pPr>
              <w:pStyle w:val="Table"/>
              <w:ind w:left="113" w:right="113"/>
              <w:jc w:val="center"/>
            </w:pPr>
            <w:r w:rsidRPr="000A252A">
              <w:t>INIAV</w:t>
            </w:r>
          </w:p>
        </w:tc>
        <w:tc>
          <w:tcPr>
            <w:tcW w:w="567" w:type="dxa"/>
            <w:tcMar>
              <w:left w:w="28" w:type="dxa"/>
              <w:right w:w="28" w:type="dxa"/>
            </w:tcMar>
            <w:textDirection w:val="btLr"/>
            <w:vAlign w:val="center"/>
          </w:tcPr>
          <w:p w14:paraId="4B3BB400" w14:textId="77777777" w:rsidR="0009312B" w:rsidRPr="000A252A" w:rsidRDefault="0009312B" w:rsidP="0014471E">
            <w:pPr>
              <w:pStyle w:val="Table"/>
              <w:ind w:left="113" w:right="113"/>
              <w:jc w:val="center"/>
            </w:pPr>
            <w:r w:rsidRPr="000A252A">
              <w:t>NPPC</w:t>
            </w:r>
          </w:p>
        </w:tc>
        <w:tc>
          <w:tcPr>
            <w:tcW w:w="567" w:type="dxa"/>
            <w:tcMar>
              <w:left w:w="28" w:type="dxa"/>
              <w:right w:w="28" w:type="dxa"/>
            </w:tcMar>
            <w:textDirection w:val="btLr"/>
            <w:vAlign w:val="center"/>
          </w:tcPr>
          <w:p w14:paraId="4C753A51" w14:textId="77777777" w:rsidR="0009312B" w:rsidRPr="000A252A" w:rsidRDefault="0009312B" w:rsidP="0014471E">
            <w:pPr>
              <w:pStyle w:val="Table"/>
              <w:ind w:left="113" w:right="113"/>
              <w:jc w:val="center"/>
            </w:pPr>
            <w:r w:rsidRPr="000A252A">
              <w:t>ULBF</w:t>
            </w:r>
          </w:p>
        </w:tc>
        <w:tc>
          <w:tcPr>
            <w:tcW w:w="567" w:type="dxa"/>
            <w:tcMar>
              <w:left w:w="28" w:type="dxa"/>
              <w:right w:w="28" w:type="dxa"/>
            </w:tcMar>
            <w:textDirection w:val="btLr"/>
            <w:vAlign w:val="center"/>
          </w:tcPr>
          <w:p w14:paraId="484B18DB" w14:textId="2B5486B3" w:rsidR="0009312B" w:rsidRPr="000A252A" w:rsidRDefault="00B40FB2" w:rsidP="0014471E">
            <w:pPr>
              <w:pStyle w:val="Table"/>
              <w:ind w:left="113" w:right="113"/>
              <w:jc w:val="center"/>
            </w:pPr>
            <w:r>
              <w:t>CSIC</w:t>
            </w:r>
          </w:p>
        </w:tc>
        <w:tc>
          <w:tcPr>
            <w:tcW w:w="567" w:type="dxa"/>
            <w:tcMar>
              <w:left w:w="28" w:type="dxa"/>
              <w:right w:w="28" w:type="dxa"/>
            </w:tcMar>
            <w:textDirection w:val="btLr"/>
            <w:vAlign w:val="center"/>
          </w:tcPr>
          <w:p w14:paraId="040564D3" w14:textId="77777777" w:rsidR="0009312B" w:rsidRPr="000A252A" w:rsidRDefault="0009312B" w:rsidP="0014471E">
            <w:pPr>
              <w:pStyle w:val="Table"/>
              <w:ind w:left="113" w:right="113"/>
              <w:jc w:val="center"/>
            </w:pPr>
            <w:r w:rsidRPr="000A252A">
              <w:t>SLU</w:t>
            </w:r>
          </w:p>
        </w:tc>
        <w:tc>
          <w:tcPr>
            <w:tcW w:w="567" w:type="dxa"/>
            <w:tcMar>
              <w:left w:w="28" w:type="dxa"/>
              <w:right w:w="28" w:type="dxa"/>
            </w:tcMar>
            <w:textDirection w:val="btLr"/>
            <w:vAlign w:val="center"/>
          </w:tcPr>
          <w:p w14:paraId="5DF9AF45" w14:textId="77777777" w:rsidR="0009312B" w:rsidRPr="000A252A" w:rsidRDefault="0009312B" w:rsidP="0014471E">
            <w:pPr>
              <w:pStyle w:val="Table"/>
              <w:ind w:left="113" w:right="113"/>
              <w:jc w:val="center"/>
            </w:pPr>
            <w:r w:rsidRPr="000A252A">
              <w:t>AGS</w:t>
            </w:r>
          </w:p>
        </w:tc>
        <w:tc>
          <w:tcPr>
            <w:tcW w:w="567" w:type="dxa"/>
            <w:tcMar>
              <w:left w:w="28" w:type="dxa"/>
              <w:right w:w="28" w:type="dxa"/>
            </w:tcMar>
            <w:textDirection w:val="btLr"/>
            <w:vAlign w:val="center"/>
          </w:tcPr>
          <w:p w14:paraId="4EC5C1E2" w14:textId="5943A6E2" w:rsidR="0009312B" w:rsidRPr="000A252A" w:rsidRDefault="0009312B">
            <w:pPr>
              <w:pStyle w:val="Table"/>
              <w:ind w:left="113" w:right="113"/>
              <w:jc w:val="center"/>
            </w:pPr>
            <w:r w:rsidRPr="000A252A">
              <w:t>TAG</w:t>
            </w:r>
            <w:r w:rsidR="00A442BF">
              <w:t>E</w:t>
            </w:r>
            <w:r w:rsidRPr="000A252A">
              <w:t>M</w:t>
            </w:r>
          </w:p>
        </w:tc>
        <w:tc>
          <w:tcPr>
            <w:tcW w:w="567" w:type="dxa"/>
            <w:tcMar>
              <w:left w:w="28" w:type="dxa"/>
              <w:right w:w="28" w:type="dxa"/>
            </w:tcMar>
            <w:textDirection w:val="btLr"/>
            <w:vAlign w:val="center"/>
          </w:tcPr>
          <w:p w14:paraId="13ABD073" w14:textId="77777777" w:rsidR="0009312B" w:rsidRPr="000A252A" w:rsidRDefault="0009312B" w:rsidP="0014471E">
            <w:pPr>
              <w:pStyle w:val="Table"/>
              <w:ind w:left="113" w:right="113"/>
              <w:jc w:val="center"/>
            </w:pPr>
            <w:r w:rsidRPr="000A252A">
              <w:t>AFBI</w:t>
            </w:r>
          </w:p>
        </w:tc>
      </w:tr>
      <w:tr w:rsidR="0009312B" w:rsidRPr="000A252A" w14:paraId="494AFE13" w14:textId="77777777" w:rsidTr="0014471E">
        <w:tc>
          <w:tcPr>
            <w:tcW w:w="1701" w:type="dxa"/>
            <w:tcMar>
              <w:left w:w="28" w:type="dxa"/>
              <w:right w:w="28" w:type="dxa"/>
            </w:tcMar>
            <w:vAlign w:val="center"/>
          </w:tcPr>
          <w:p w14:paraId="6042D9A8"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7FA4E023" w14:textId="77777777" w:rsidR="0009312B" w:rsidRPr="000A252A" w:rsidRDefault="0009312B" w:rsidP="0014471E">
            <w:pPr>
              <w:pStyle w:val="Table"/>
              <w:jc w:val="center"/>
            </w:pPr>
          </w:p>
        </w:tc>
        <w:tc>
          <w:tcPr>
            <w:tcW w:w="567" w:type="dxa"/>
            <w:tcMar>
              <w:left w:w="28" w:type="dxa"/>
              <w:right w:w="28" w:type="dxa"/>
            </w:tcMar>
            <w:vAlign w:val="center"/>
          </w:tcPr>
          <w:p w14:paraId="7337A44F" w14:textId="77777777" w:rsidR="0009312B" w:rsidRPr="000A252A" w:rsidRDefault="0009312B" w:rsidP="0014471E">
            <w:pPr>
              <w:pStyle w:val="Table"/>
              <w:jc w:val="center"/>
            </w:pPr>
          </w:p>
        </w:tc>
        <w:tc>
          <w:tcPr>
            <w:tcW w:w="567" w:type="dxa"/>
            <w:tcMar>
              <w:left w:w="28" w:type="dxa"/>
              <w:right w:w="28" w:type="dxa"/>
            </w:tcMar>
            <w:vAlign w:val="center"/>
          </w:tcPr>
          <w:p w14:paraId="38A765CF" w14:textId="77777777" w:rsidR="0009312B" w:rsidRPr="000A252A" w:rsidRDefault="0009312B" w:rsidP="0014471E">
            <w:pPr>
              <w:pStyle w:val="Table"/>
              <w:jc w:val="center"/>
            </w:pPr>
          </w:p>
        </w:tc>
        <w:tc>
          <w:tcPr>
            <w:tcW w:w="567" w:type="dxa"/>
            <w:tcMar>
              <w:left w:w="28" w:type="dxa"/>
              <w:right w:w="28" w:type="dxa"/>
            </w:tcMar>
            <w:vAlign w:val="center"/>
          </w:tcPr>
          <w:p w14:paraId="08F97A76" w14:textId="77777777" w:rsidR="0009312B" w:rsidRPr="000A252A" w:rsidRDefault="0009312B" w:rsidP="0014471E">
            <w:pPr>
              <w:pStyle w:val="Table"/>
              <w:jc w:val="center"/>
            </w:pPr>
          </w:p>
        </w:tc>
        <w:tc>
          <w:tcPr>
            <w:tcW w:w="567" w:type="dxa"/>
            <w:tcMar>
              <w:left w:w="28" w:type="dxa"/>
              <w:right w:w="28" w:type="dxa"/>
            </w:tcMar>
            <w:vAlign w:val="center"/>
          </w:tcPr>
          <w:p w14:paraId="65DBC68C" w14:textId="77777777" w:rsidR="0009312B" w:rsidRPr="000A252A" w:rsidRDefault="0009312B" w:rsidP="0014471E">
            <w:pPr>
              <w:pStyle w:val="Table"/>
              <w:jc w:val="center"/>
            </w:pPr>
          </w:p>
        </w:tc>
        <w:tc>
          <w:tcPr>
            <w:tcW w:w="567" w:type="dxa"/>
            <w:tcMar>
              <w:left w:w="28" w:type="dxa"/>
              <w:right w:w="28" w:type="dxa"/>
            </w:tcMar>
            <w:vAlign w:val="center"/>
          </w:tcPr>
          <w:p w14:paraId="3B5CE637" w14:textId="77777777" w:rsidR="0009312B" w:rsidRPr="000A252A" w:rsidRDefault="0009312B" w:rsidP="0014471E">
            <w:pPr>
              <w:pStyle w:val="Table"/>
              <w:jc w:val="center"/>
            </w:pPr>
          </w:p>
        </w:tc>
        <w:tc>
          <w:tcPr>
            <w:tcW w:w="567" w:type="dxa"/>
            <w:tcMar>
              <w:left w:w="28" w:type="dxa"/>
              <w:right w:w="28" w:type="dxa"/>
            </w:tcMar>
            <w:vAlign w:val="center"/>
          </w:tcPr>
          <w:p w14:paraId="75F8A165" w14:textId="77777777" w:rsidR="0009312B" w:rsidRPr="000A252A" w:rsidRDefault="0009312B" w:rsidP="0014471E">
            <w:pPr>
              <w:pStyle w:val="Table"/>
              <w:jc w:val="center"/>
            </w:pPr>
          </w:p>
        </w:tc>
        <w:tc>
          <w:tcPr>
            <w:tcW w:w="567" w:type="dxa"/>
            <w:tcMar>
              <w:left w:w="28" w:type="dxa"/>
              <w:right w:w="28" w:type="dxa"/>
            </w:tcMar>
            <w:vAlign w:val="center"/>
          </w:tcPr>
          <w:p w14:paraId="5E54A297" w14:textId="77777777" w:rsidR="0009312B" w:rsidRPr="000A252A" w:rsidRDefault="0009312B" w:rsidP="0014471E">
            <w:pPr>
              <w:pStyle w:val="Table"/>
              <w:jc w:val="center"/>
            </w:pPr>
          </w:p>
        </w:tc>
        <w:tc>
          <w:tcPr>
            <w:tcW w:w="567" w:type="dxa"/>
            <w:tcMar>
              <w:left w:w="28" w:type="dxa"/>
              <w:right w:w="28" w:type="dxa"/>
            </w:tcMar>
            <w:vAlign w:val="center"/>
          </w:tcPr>
          <w:p w14:paraId="6FEE6148" w14:textId="77777777" w:rsidR="0009312B" w:rsidRPr="000A252A" w:rsidRDefault="0009312B" w:rsidP="0014471E">
            <w:pPr>
              <w:pStyle w:val="Table"/>
              <w:jc w:val="center"/>
            </w:pPr>
          </w:p>
        </w:tc>
        <w:tc>
          <w:tcPr>
            <w:tcW w:w="567" w:type="dxa"/>
            <w:tcMar>
              <w:left w:w="28" w:type="dxa"/>
              <w:right w:w="28" w:type="dxa"/>
            </w:tcMar>
            <w:vAlign w:val="center"/>
          </w:tcPr>
          <w:p w14:paraId="2716EC9C" w14:textId="77777777" w:rsidR="0009312B" w:rsidRPr="000A252A" w:rsidRDefault="0009312B" w:rsidP="0014471E">
            <w:pPr>
              <w:pStyle w:val="Table"/>
              <w:jc w:val="center"/>
            </w:pPr>
          </w:p>
        </w:tc>
        <w:tc>
          <w:tcPr>
            <w:tcW w:w="567" w:type="dxa"/>
            <w:tcMar>
              <w:left w:w="28" w:type="dxa"/>
              <w:right w:w="28" w:type="dxa"/>
            </w:tcMar>
            <w:vAlign w:val="center"/>
          </w:tcPr>
          <w:p w14:paraId="357FF444" w14:textId="77777777" w:rsidR="0009312B" w:rsidRPr="000A252A" w:rsidRDefault="0009312B" w:rsidP="0014471E">
            <w:pPr>
              <w:pStyle w:val="Table"/>
              <w:jc w:val="center"/>
            </w:pPr>
          </w:p>
        </w:tc>
        <w:tc>
          <w:tcPr>
            <w:tcW w:w="567" w:type="dxa"/>
            <w:tcMar>
              <w:left w:w="28" w:type="dxa"/>
              <w:right w:w="28" w:type="dxa"/>
            </w:tcMar>
            <w:vAlign w:val="center"/>
          </w:tcPr>
          <w:p w14:paraId="08CA9525" w14:textId="77777777" w:rsidR="0009312B" w:rsidRPr="000A252A" w:rsidRDefault="0009312B" w:rsidP="0014471E">
            <w:pPr>
              <w:pStyle w:val="Table"/>
              <w:jc w:val="center"/>
            </w:pPr>
          </w:p>
        </w:tc>
        <w:tc>
          <w:tcPr>
            <w:tcW w:w="567" w:type="dxa"/>
            <w:tcMar>
              <w:left w:w="28" w:type="dxa"/>
              <w:right w:w="28" w:type="dxa"/>
            </w:tcMar>
            <w:vAlign w:val="center"/>
          </w:tcPr>
          <w:p w14:paraId="5EC86802" w14:textId="77777777" w:rsidR="0009312B" w:rsidRPr="000A252A" w:rsidRDefault="0009312B" w:rsidP="0014471E">
            <w:pPr>
              <w:pStyle w:val="Table"/>
              <w:jc w:val="center"/>
            </w:pPr>
          </w:p>
        </w:tc>
      </w:tr>
      <w:tr w:rsidR="0009312B" w:rsidRPr="000A252A" w14:paraId="6B017246" w14:textId="77777777" w:rsidTr="0014471E">
        <w:tc>
          <w:tcPr>
            <w:tcW w:w="1701" w:type="dxa"/>
            <w:tcMar>
              <w:left w:w="28" w:type="dxa"/>
              <w:right w:w="28" w:type="dxa"/>
            </w:tcMar>
            <w:vAlign w:val="center"/>
          </w:tcPr>
          <w:p w14:paraId="5D020793" w14:textId="77777777" w:rsidR="0009312B" w:rsidRPr="000A252A" w:rsidRDefault="0009312B" w:rsidP="0014471E">
            <w:pPr>
              <w:pStyle w:val="Table"/>
              <w:rPr>
                <w:b/>
              </w:rPr>
            </w:pPr>
            <w:r>
              <w:rPr>
                <w:b/>
              </w:rPr>
              <w:t>LTP</w:t>
            </w:r>
            <w:r w:rsidRPr="000A252A">
              <w:rPr>
                <w:b/>
              </w:rPr>
              <w:t xml:space="preserve"> no.</w:t>
            </w:r>
          </w:p>
        </w:tc>
        <w:tc>
          <w:tcPr>
            <w:tcW w:w="567" w:type="dxa"/>
            <w:tcMar>
              <w:left w:w="28" w:type="dxa"/>
              <w:right w:w="28" w:type="dxa"/>
            </w:tcMar>
            <w:vAlign w:val="center"/>
          </w:tcPr>
          <w:p w14:paraId="31E98917" w14:textId="77777777" w:rsidR="0009312B" w:rsidRPr="000A252A" w:rsidRDefault="0009312B" w:rsidP="0014471E">
            <w:pPr>
              <w:pStyle w:val="Table"/>
              <w:jc w:val="center"/>
            </w:pPr>
            <w:r w:rsidRPr="00FD0BF4">
              <w:t>1</w:t>
            </w:r>
          </w:p>
        </w:tc>
        <w:tc>
          <w:tcPr>
            <w:tcW w:w="567" w:type="dxa"/>
            <w:tcMar>
              <w:left w:w="28" w:type="dxa"/>
              <w:right w:w="28" w:type="dxa"/>
            </w:tcMar>
            <w:vAlign w:val="center"/>
          </w:tcPr>
          <w:p w14:paraId="673D0667" w14:textId="77777777" w:rsidR="0009312B" w:rsidRPr="000A252A" w:rsidRDefault="0009312B" w:rsidP="0014471E">
            <w:pPr>
              <w:pStyle w:val="Table"/>
              <w:jc w:val="center"/>
            </w:pPr>
            <w:r w:rsidRPr="00FD0BF4">
              <w:t>2</w:t>
            </w:r>
          </w:p>
        </w:tc>
        <w:tc>
          <w:tcPr>
            <w:tcW w:w="567" w:type="dxa"/>
            <w:tcMar>
              <w:left w:w="28" w:type="dxa"/>
              <w:right w:w="28" w:type="dxa"/>
            </w:tcMar>
            <w:vAlign w:val="center"/>
          </w:tcPr>
          <w:p w14:paraId="2B2B8F76" w14:textId="77777777" w:rsidR="0009312B" w:rsidRPr="000A252A" w:rsidRDefault="0009312B" w:rsidP="0014471E">
            <w:pPr>
              <w:pStyle w:val="Table"/>
              <w:jc w:val="center"/>
            </w:pPr>
            <w:r w:rsidRPr="00FD0BF4">
              <w:t>3</w:t>
            </w:r>
          </w:p>
        </w:tc>
        <w:tc>
          <w:tcPr>
            <w:tcW w:w="567" w:type="dxa"/>
            <w:tcMar>
              <w:left w:w="28" w:type="dxa"/>
              <w:right w:w="28" w:type="dxa"/>
            </w:tcMar>
            <w:vAlign w:val="center"/>
          </w:tcPr>
          <w:p w14:paraId="412B66E0" w14:textId="77777777" w:rsidR="0009312B" w:rsidRPr="000A252A" w:rsidRDefault="0009312B" w:rsidP="0014471E">
            <w:pPr>
              <w:pStyle w:val="Table"/>
              <w:jc w:val="center"/>
            </w:pPr>
            <w:r w:rsidRPr="00FD0BF4">
              <w:t>4</w:t>
            </w:r>
          </w:p>
        </w:tc>
        <w:tc>
          <w:tcPr>
            <w:tcW w:w="567" w:type="dxa"/>
            <w:tcMar>
              <w:left w:w="28" w:type="dxa"/>
              <w:right w:w="28" w:type="dxa"/>
            </w:tcMar>
            <w:vAlign w:val="center"/>
          </w:tcPr>
          <w:p w14:paraId="39168461" w14:textId="77777777" w:rsidR="0009312B" w:rsidRPr="000A252A" w:rsidRDefault="0009312B" w:rsidP="0014471E">
            <w:pPr>
              <w:pStyle w:val="Table"/>
              <w:jc w:val="center"/>
            </w:pPr>
            <w:r w:rsidRPr="00FD0BF4">
              <w:t>5</w:t>
            </w:r>
          </w:p>
        </w:tc>
        <w:tc>
          <w:tcPr>
            <w:tcW w:w="567" w:type="dxa"/>
            <w:tcMar>
              <w:left w:w="28" w:type="dxa"/>
              <w:right w:w="28" w:type="dxa"/>
            </w:tcMar>
            <w:vAlign w:val="center"/>
          </w:tcPr>
          <w:p w14:paraId="2FE15162" w14:textId="77777777" w:rsidR="0009312B" w:rsidRPr="000A252A" w:rsidRDefault="0009312B" w:rsidP="0014471E">
            <w:pPr>
              <w:pStyle w:val="Table"/>
              <w:jc w:val="center"/>
            </w:pPr>
            <w:r w:rsidRPr="00FD0BF4">
              <w:t>6</w:t>
            </w:r>
          </w:p>
        </w:tc>
        <w:tc>
          <w:tcPr>
            <w:tcW w:w="567" w:type="dxa"/>
            <w:tcMar>
              <w:left w:w="28" w:type="dxa"/>
              <w:right w:w="28" w:type="dxa"/>
            </w:tcMar>
            <w:vAlign w:val="center"/>
          </w:tcPr>
          <w:p w14:paraId="71FBF5C3" w14:textId="77777777" w:rsidR="0009312B" w:rsidRPr="000A252A" w:rsidRDefault="0009312B" w:rsidP="0014471E">
            <w:pPr>
              <w:pStyle w:val="Table"/>
              <w:jc w:val="center"/>
            </w:pPr>
            <w:r w:rsidRPr="00FD0BF4">
              <w:t>7</w:t>
            </w:r>
          </w:p>
        </w:tc>
        <w:tc>
          <w:tcPr>
            <w:tcW w:w="567" w:type="dxa"/>
            <w:tcMar>
              <w:left w:w="28" w:type="dxa"/>
              <w:right w:w="28" w:type="dxa"/>
            </w:tcMar>
            <w:vAlign w:val="center"/>
          </w:tcPr>
          <w:p w14:paraId="6A103FE2" w14:textId="77777777" w:rsidR="0009312B" w:rsidRPr="000A252A" w:rsidRDefault="0009312B" w:rsidP="0014471E">
            <w:pPr>
              <w:pStyle w:val="Table"/>
              <w:jc w:val="center"/>
            </w:pPr>
            <w:r w:rsidRPr="00FD0BF4">
              <w:t>8</w:t>
            </w:r>
          </w:p>
        </w:tc>
        <w:tc>
          <w:tcPr>
            <w:tcW w:w="567" w:type="dxa"/>
            <w:tcMar>
              <w:left w:w="28" w:type="dxa"/>
              <w:right w:w="28" w:type="dxa"/>
            </w:tcMar>
            <w:vAlign w:val="center"/>
          </w:tcPr>
          <w:p w14:paraId="0C6FBFA9" w14:textId="77777777" w:rsidR="0009312B" w:rsidRPr="000A252A" w:rsidRDefault="0009312B" w:rsidP="0014471E">
            <w:pPr>
              <w:pStyle w:val="Table"/>
              <w:jc w:val="center"/>
            </w:pPr>
            <w:r w:rsidRPr="00FD0BF4">
              <w:t>9</w:t>
            </w:r>
          </w:p>
        </w:tc>
        <w:tc>
          <w:tcPr>
            <w:tcW w:w="567" w:type="dxa"/>
            <w:tcMar>
              <w:left w:w="28" w:type="dxa"/>
              <w:right w:w="28" w:type="dxa"/>
            </w:tcMar>
            <w:vAlign w:val="center"/>
          </w:tcPr>
          <w:p w14:paraId="361861DB" w14:textId="77777777" w:rsidR="0009312B" w:rsidRPr="000A252A" w:rsidRDefault="0009312B" w:rsidP="0014471E">
            <w:pPr>
              <w:pStyle w:val="Table"/>
              <w:jc w:val="center"/>
            </w:pPr>
            <w:r w:rsidRPr="00FD0BF4">
              <w:t>10</w:t>
            </w:r>
          </w:p>
        </w:tc>
        <w:tc>
          <w:tcPr>
            <w:tcW w:w="567" w:type="dxa"/>
            <w:tcMar>
              <w:left w:w="28" w:type="dxa"/>
              <w:right w:w="28" w:type="dxa"/>
            </w:tcMar>
            <w:vAlign w:val="center"/>
          </w:tcPr>
          <w:p w14:paraId="606ECF85" w14:textId="77777777" w:rsidR="0009312B" w:rsidRPr="000A252A" w:rsidRDefault="0009312B" w:rsidP="0014471E">
            <w:pPr>
              <w:pStyle w:val="Table"/>
              <w:jc w:val="center"/>
            </w:pPr>
            <w:r w:rsidRPr="00FD0BF4">
              <w:t>11</w:t>
            </w:r>
          </w:p>
        </w:tc>
        <w:tc>
          <w:tcPr>
            <w:tcW w:w="567" w:type="dxa"/>
            <w:tcMar>
              <w:left w:w="28" w:type="dxa"/>
              <w:right w:w="28" w:type="dxa"/>
            </w:tcMar>
            <w:vAlign w:val="center"/>
          </w:tcPr>
          <w:p w14:paraId="161C0DAA" w14:textId="77777777" w:rsidR="0009312B" w:rsidRPr="000A252A" w:rsidRDefault="0009312B" w:rsidP="0014471E">
            <w:pPr>
              <w:pStyle w:val="Table"/>
              <w:jc w:val="center"/>
            </w:pPr>
            <w:r w:rsidRPr="00FD0BF4">
              <w:t>12</w:t>
            </w:r>
          </w:p>
        </w:tc>
        <w:tc>
          <w:tcPr>
            <w:tcW w:w="567" w:type="dxa"/>
            <w:tcMar>
              <w:left w:w="28" w:type="dxa"/>
              <w:right w:w="28" w:type="dxa"/>
            </w:tcMar>
            <w:vAlign w:val="center"/>
          </w:tcPr>
          <w:p w14:paraId="4D44FF42" w14:textId="77777777" w:rsidR="0009312B" w:rsidRPr="000A252A" w:rsidRDefault="0009312B" w:rsidP="0014471E">
            <w:pPr>
              <w:pStyle w:val="Table"/>
              <w:jc w:val="center"/>
            </w:pPr>
            <w:r w:rsidRPr="00FD0BF4">
              <w:t>13</w:t>
            </w:r>
          </w:p>
        </w:tc>
      </w:tr>
      <w:tr w:rsidR="0009312B" w:rsidRPr="000A252A" w14:paraId="4D502EF6" w14:textId="77777777" w:rsidTr="0014471E">
        <w:trPr>
          <w:trHeight w:val="1388"/>
        </w:trPr>
        <w:tc>
          <w:tcPr>
            <w:tcW w:w="1701" w:type="dxa"/>
            <w:tcMar>
              <w:left w:w="28" w:type="dxa"/>
              <w:right w:w="28" w:type="dxa"/>
            </w:tcMar>
            <w:vAlign w:val="center"/>
          </w:tcPr>
          <w:p w14:paraId="3189C577"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0D693E93" w14:textId="77777777" w:rsidR="0009312B" w:rsidRPr="000A252A" w:rsidRDefault="0009312B" w:rsidP="0014471E">
            <w:pPr>
              <w:pStyle w:val="Table"/>
              <w:jc w:val="center"/>
            </w:pPr>
            <w:proofErr w:type="spellStart"/>
            <w:r>
              <w:t>AgroParisTech</w:t>
            </w:r>
            <w:proofErr w:type="spellEnd"/>
          </w:p>
        </w:tc>
        <w:tc>
          <w:tcPr>
            <w:tcW w:w="567" w:type="dxa"/>
            <w:tcMar>
              <w:left w:w="28" w:type="dxa"/>
              <w:right w:w="28" w:type="dxa"/>
            </w:tcMar>
            <w:textDirection w:val="btLr"/>
            <w:vAlign w:val="center"/>
          </w:tcPr>
          <w:p w14:paraId="199246CD" w14:textId="13660665" w:rsidR="0009312B" w:rsidRPr="000A252A" w:rsidRDefault="00A442BF" w:rsidP="0014471E">
            <w:pPr>
              <w:pStyle w:val="Table"/>
              <w:jc w:val="center"/>
            </w:pPr>
            <w:r>
              <w:t>Institut Agro</w:t>
            </w:r>
          </w:p>
        </w:tc>
        <w:tc>
          <w:tcPr>
            <w:tcW w:w="567" w:type="dxa"/>
            <w:tcMar>
              <w:left w:w="28" w:type="dxa"/>
              <w:right w:w="28" w:type="dxa"/>
            </w:tcMar>
            <w:textDirection w:val="btLr"/>
            <w:vAlign w:val="center"/>
          </w:tcPr>
          <w:p w14:paraId="1BB2DF32" w14:textId="4C0FFF72" w:rsidR="0009312B" w:rsidRPr="000A252A" w:rsidRDefault="00A442BF">
            <w:pPr>
              <w:pStyle w:val="Table"/>
              <w:jc w:val="center"/>
            </w:pPr>
            <w:r>
              <w:t>-/-</w:t>
            </w:r>
          </w:p>
        </w:tc>
        <w:tc>
          <w:tcPr>
            <w:tcW w:w="567" w:type="dxa"/>
            <w:tcMar>
              <w:left w:w="28" w:type="dxa"/>
              <w:right w:w="28" w:type="dxa"/>
            </w:tcMar>
            <w:textDirection w:val="btLr"/>
            <w:vAlign w:val="center"/>
          </w:tcPr>
          <w:p w14:paraId="382947E6" w14:textId="77777777" w:rsidR="0009312B" w:rsidRPr="000A252A" w:rsidRDefault="0009312B" w:rsidP="0014471E">
            <w:pPr>
              <w:pStyle w:val="Table"/>
              <w:jc w:val="center"/>
            </w:pPr>
            <w:r>
              <w:t>EAA</w:t>
            </w:r>
          </w:p>
        </w:tc>
        <w:tc>
          <w:tcPr>
            <w:tcW w:w="567" w:type="dxa"/>
            <w:tcMar>
              <w:left w:w="28" w:type="dxa"/>
              <w:right w:w="28" w:type="dxa"/>
            </w:tcMar>
            <w:textDirection w:val="btLr"/>
            <w:vAlign w:val="center"/>
          </w:tcPr>
          <w:p w14:paraId="22B80804" w14:textId="77777777" w:rsidR="0009312B" w:rsidRPr="000A252A" w:rsidRDefault="0009312B" w:rsidP="0014471E">
            <w:pPr>
              <w:pStyle w:val="Table"/>
              <w:jc w:val="center"/>
            </w:pPr>
            <w:r>
              <w:t>BOKU</w:t>
            </w:r>
          </w:p>
        </w:tc>
        <w:tc>
          <w:tcPr>
            <w:tcW w:w="567" w:type="dxa"/>
            <w:tcMar>
              <w:left w:w="28" w:type="dxa"/>
              <w:right w:w="28" w:type="dxa"/>
            </w:tcMar>
            <w:textDirection w:val="btLr"/>
            <w:vAlign w:val="center"/>
          </w:tcPr>
          <w:p w14:paraId="0918438B" w14:textId="77777777" w:rsidR="0009312B" w:rsidRPr="000A252A" w:rsidRDefault="0009312B" w:rsidP="0014471E">
            <w:pPr>
              <w:pStyle w:val="Table"/>
              <w:jc w:val="center"/>
            </w:pPr>
            <w:r>
              <w:t>AGES</w:t>
            </w:r>
          </w:p>
        </w:tc>
        <w:tc>
          <w:tcPr>
            <w:tcW w:w="567" w:type="dxa"/>
            <w:tcMar>
              <w:left w:w="28" w:type="dxa"/>
              <w:right w:w="28" w:type="dxa"/>
            </w:tcMar>
            <w:textDirection w:val="btLr"/>
            <w:vAlign w:val="center"/>
          </w:tcPr>
          <w:p w14:paraId="02E3E6EB" w14:textId="77777777" w:rsidR="0009312B" w:rsidRPr="000A252A" w:rsidRDefault="0009312B" w:rsidP="0014471E">
            <w:pPr>
              <w:pStyle w:val="Table"/>
              <w:jc w:val="center"/>
            </w:pPr>
            <w:r>
              <w:t>BAW</w:t>
            </w:r>
          </w:p>
        </w:tc>
        <w:tc>
          <w:tcPr>
            <w:tcW w:w="567" w:type="dxa"/>
            <w:tcMar>
              <w:left w:w="28" w:type="dxa"/>
              <w:right w:w="28" w:type="dxa"/>
            </w:tcMar>
            <w:textDirection w:val="btLr"/>
            <w:vAlign w:val="center"/>
          </w:tcPr>
          <w:p w14:paraId="7C1E7A6B" w14:textId="77777777" w:rsidR="0009312B" w:rsidRPr="000A252A" w:rsidRDefault="0009312B" w:rsidP="0014471E">
            <w:pPr>
              <w:pStyle w:val="Table"/>
              <w:jc w:val="center"/>
            </w:pPr>
            <w:r>
              <w:t>BFW</w:t>
            </w:r>
          </w:p>
        </w:tc>
        <w:tc>
          <w:tcPr>
            <w:tcW w:w="567" w:type="dxa"/>
            <w:tcMar>
              <w:left w:w="28" w:type="dxa"/>
              <w:right w:w="28" w:type="dxa"/>
            </w:tcMar>
            <w:textDirection w:val="btLr"/>
            <w:vAlign w:val="center"/>
          </w:tcPr>
          <w:p w14:paraId="384B4BCB" w14:textId="77777777" w:rsidR="0009312B" w:rsidRPr="000A252A" w:rsidRDefault="0009312B" w:rsidP="0014471E">
            <w:pPr>
              <w:pStyle w:val="Table"/>
              <w:jc w:val="center"/>
            </w:pPr>
            <w:r>
              <w:t>EV INBO</w:t>
            </w:r>
          </w:p>
        </w:tc>
        <w:tc>
          <w:tcPr>
            <w:tcW w:w="567" w:type="dxa"/>
            <w:tcMar>
              <w:left w:w="28" w:type="dxa"/>
              <w:right w:w="28" w:type="dxa"/>
            </w:tcMar>
            <w:textDirection w:val="btLr"/>
            <w:vAlign w:val="center"/>
          </w:tcPr>
          <w:p w14:paraId="3BA76AF6" w14:textId="77777777" w:rsidR="0009312B" w:rsidRPr="000A252A" w:rsidRDefault="0009312B" w:rsidP="0014471E">
            <w:pPr>
              <w:pStyle w:val="Table"/>
              <w:jc w:val="center"/>
            </w:pPr>
            <w:r>
              <w:t>VPO</w:t>
            </w:r>
          </w:p>
        </w:tc>
        <w:tc>
          <w:tcPr>
            <w:tcW w:w="567" w:type="dxa"/>
            <w:tcMar>
              <w:left w:w="28" w:type="dxa"/>
              <w:right w:w="28" w:type="dxa"/>
            </w:tcMar>
            <w:textDirection w:val="btLr"/>
            <w:vAlign w:val="center"/>
          </w:tcPr>
          <w:p w14:paraId="20BF2C65" w14:textId="77777777" w:rsidR="0009312B" w:rsidRPr="000A252A" w:rsidRDefault="0009312B" w:rsidP="0014471E">
            <w:pPr>
              <w:pStyle w:val="Table"/>
              <w:jc w:val="center"/>
            </w:pPr>
            <w:r>
              <w:t>ARC</w:t>
            </w:r>
          </w:p>
        </w:tc>
        <w:tc>
          <w:tcPr>
            <w:tcW w:w="567" w:type="dxa"/>
            <w:tcMar>
              <w:left w:w="28" w:type="dxa"/>
              <w:right w:w="28" w:type="dxa"/>
            </w:tcMar>
            <w:textDirection w:val="btLr"/>
            <w:vAlign w:val="center"/>
          </w:tcPr>
          <w:p w14:paraId="6116EE0A" w14:textId="77777777" w:rsidR="0009312B" w:rsidRPr="000A252A" w:rsidRDefault="0009312B" w:rsidP="0014471E">
            <w:pPr>
              <w:pStyle w:val="Table"/>
              <w:jc w:val="center"/>
            </w:pPr>
            <w:r>
              <w:t>CNR</w:t>
            </w:r>
          </w:p>
        </w:tc>
        <w:tc>
          <w:tcPr>
            <w:tcW w:w="567" w:type="dxa"/>
            <w:tcMar>
              <w:left w:w="28" w:type="dxa"/>
              <w:right w:w="28" w:type="dxa"/>
            </w:tcMar>
            <w:textDirection w:val="btLr"/>
            <w:vAlign w:val="center"/>
          </w:tcPr>
          <w:p w14:paraId="47B6DD2F" w14:textId="77777777" w:rsidR="0009312B" w:rsidRPr="000A252A" w:rsidRDefault="0009312B" w:rsidP="0014471E">
            <w:pPr>
              <w:pStyle w:val="Table"/>
              <w:jc w:val="center"/>
            </w:pPr>
            <w:r>
              <w:t>ISPRA</w:t>
            </w:r>
          </w:p>
        </w:tc>
      </w:tr>
      <w:tr w:rsidR="0009312B" w:rsidRPr="000A252A" w14:paraId="1FA996E5" w14:textId="77777777" w:rsidTr="0014471E">
        <w:tc>
          <w:tcPr>
            <w:tcW w:w="1701" w:type="dxa"/>
            <w:tcMar>
              <w:left w:w="28" w:type="dxa"/>
              <w:right w:w="28" w:type="dxa"/>
            </w:tcMar>
            <w:vAlign w:val="center"/>
          </w:tcPr>
          <w:p w14:paraId="182679DF"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171E2613" w14:textId="77777777" w:rsidR="0009312B" w:rsidRPr="000A252A" w:rsidRDefault="0009312B" w:rsidP="0014471E">
            <w:pPr>
              <w:pStyle w:val="Table"/>
              <w:jc w:val="center"/>
            </w:pPr>
          </w:p>
        </w:tc>
        <w:tc>
          <w:tcPr>
            <w:tcW w:w="567" w:type="dxa"/>
            <w:tcMar>
              <w:left w:w="28" w:type="dxa"/>
              <w:right w:w="28" w:type="dxa"/>
            </w:tcMar>
            <w:vAlign w:val="center"/>
          </w:tcPr>
          <w:p w14:paraId="7AA75402" w14:textId="77777777" w:rsidR="0009312B" w:rsidRPr="000A252A" w:rsidRDefault="0009312B" w:rsidP="0014471E">
            <w:pPr>
              <w:pStyle w:val="Table"/>
              <w:jc w:val="center"/>
            </w:pPr>
          </w:p>
        </w:tc>
        <w:tc>
          <w:tcPr>
            <w:tcW w:w="567" w:type="dxa"/>
            <w:tcMar>
              <w:left w:w="28" w:type="dxa"/>
              <w:right w:w="28" w:type="dxa"/>
            </w:tcMar>
            <w:vAlign w:val="center"/>
          </w:tcPr>
          <w:p w14:paraId="004EB7E8" w14:textId="77777777" w:rsidR="0009312B" w:rsidRPr="000A252A" w:rsidRDefault="0009312B" w:rsidP="0014471E">
            <w:pPr>
              <w:pStyle w:val="Table"/>
              <w:jc w:val="center"/>
            </w:pPr>
          </w:p>
        </w:tc>
        <w:tc>
          <w:tcPr>
            <w:tcW w:w="567" w:type="dxa"/>
            <w:tcMar>
              <w:left w:w="28" w:type="dxa"/>
              <w:right w:w="28" w:type="dxa"/>
            </w:tcMar>
            <w:vAlign w:val="center"/>
          </w:tcPr>
          <w:p w14:paraId="66F1F767" w14:textId="77777777" w:rsidR="0009312B" w:rsidRPr="000A252A" w:rsidRDefault="0009312B" w:rsidP="0014471E">
            <w:pPr>
              <w:pStyle w:val="Table"/>
              <w:jc w:val="center"/>
            </w:pPr>
          </w:p>
        </w:tc>
        <w:tc>
          <w:tcPr>
            <w:tcW w:w="567" w:type="dxa"/>
            <w:tcMar>
              <w:left w:w="28" w:type="dxa"/>
              <w:right w:w="28" w:type="dxa"/>
            </w:tcMar>
            <w:vAlign w:val="center"/>
          </w:tcPr>
          <w:p w14:paraId="6BAD0621" w14:textId="77777777" w:rsidR="0009312B" w:rsidRPr="000A252A" w:rsidRDefault="0009312B" w:rsidP="0014471E">
            <w:pPr>
              <w:pStyle w:val="Table"/>
              <w:jc w:val="center"/>
            </w:pPr>
          </w:p>
        </w:tc>
        <w:tc>
          <w:tcPr>
            <w:tcW w:w="567" w:type="dxa"/>
            <w:tcMar>
              <w:left w:w="28" w:type="dxa"/>
              <w:right w:w="28" w:type="dxa"/>
            </w:tcMar>
            <w:vAlign w:val="center"/>
          </w:tcPr>
          <w:p w14:paraId="67D114CD" w14:textId="77777777" w:rsidR="0009312B" w:rsidRPr="000A252A" w:rsidRDefault="0009312B" w:rsidP="0014471E">
            <w:pPr>
              <w:pStyle w:val="Table"/>
              <w:jc w:val="center"/>
            </w:pPr>
          </w:p>
        </w:tc>
        <w:tc>
          <w:tcPr>
            <w:tcW w:w="567" w:type="dxa"/>
            <w:tcMar>
              <w:left w:w="28" w:type="dxa"/>
              <w:right w:w="28" w:type="dxa"/>
            </w:tcMar>
            <w:vAlign w:val="center"/>
          </w:tcPr>
          <w:p w14:paraId="5B17DD34" w14:textId="77777777" w:rsidR="0009312B" w:rsidRPr="000A252A" w:rsidRDefault="0009312B" w:rsidP="0014471E">
            <w:pPr>
              <w:pStyle w:val="Table"/>
              <w:jc w:val="center"/>
            </w:pPr>
          </w:p>
        </w:tc>
        <w:tc>
          <w:tcPr>
            <w:tcW w:w="567" w:type="dxa"/>
            <w:tcMar>
              <w:left w:w="28" w:type="dxa"/>
              <w:right w:w="28" w:type="dxa"/>
            </w:tcMar>
            <w:vAlign w:val="center"/>
          </w:tcPr>
          <w:p w14:paraId="3D8E00D6" w14:textId="77777777" w:rsidR="0009312B" w:rsidRPr="000A252A" w:rsidRDefault="0009312B" w:rsidP="0014471E">
            <w:pPr>
              <w:pStyle w:val="Table"/>
              <w:jc w:val="center"/>
            </w:pPr>
          </w:p>
        </w:tc>
        <w:tc>
          <w:tcPr>
            <w:tcW w:w="567" w:type="dxa"/>
            <w:tcMar>
              <w:left w:w="28" w:type="dxa"/>
              <w:right w:w="28" w:type="dxa"/>
            </w:tcMar>
            <w:vAlign w:val="center"/>
          </w:tcPr>
          <w:p w14:paraId="0BC2EFA1" w14:textId="77777777" w:rsidR="0009312B" w:rsidRPr="000A252A" w:rsidRDefault="0009312B" w:rsidP="0014471E">
            <w:pPr>
              <w:pStyle w:val="Table"/>
              <w:jc w:val="center"/>
            </w:pPr>
          </w:p>
        </w:tc>
        <w:tc>
          <w:tcPr>
            <w:tcW w:w="567" w:type="dxa"/>
            <w:tcMar>
              <w:left w:w="28" w:type="dxa"/>
              <w:right w:w="28" w:type="dxa"/>
            </w:tcMar>
            <w:vAlign w:val="center"/>
          </w:tcPr>
          <w:p w14:paraId="506FBDD1" w14:textId="77777777" w:rsidR="0009312B" w:rsidRPr="000A252A" w:rsidRDefault="0009312B" w:rsidP="0014471E">
            <w:pPr>
              <w:pStyle w:val="Table"/>
              <w:jc w:val="center"/>
            </w:pPr>
          </w:p>
        </w:tc>
        <w:tc>
          <w:tcPr>
            <w:tcW w:w="567" w:type="dxa"/>
            <w:tcMar>
              <w:left w:w="28" w:type="dxa"/>
              <w:right w:w="28" w:type="dxa"/>
            </w:tcMar>
            <w:vAlign w:val="center"/>
          </w:tcPr>
          <w:p w14:paraId="69D1DBF5" w14:textId="77777777" w:rsidR="0009312B" w:rsidRPr="000A252A" w:rsidRDefault="0009312B" w:rsidP="0014471E">
            <w:pPr>
              <w:pStyle w:val="Table"/>
              <w:jc w:val="center"/>
            </w:pPr>
          </w:p>
        </w:tc>
        <w:tc>
          <w:tcPr>
            <w:tcW w:w="567" w:type="dxa"/>
            <w:tcMar>
              <w:left w:w="28" w:type="dxa"/>
              <w:right w:w="28" w:type="dxa"/>
            </w:tcMar>
            <w:vAlign w:val="center"/>
          </w:tcPr>
          <w:p w14:paraId="32F02876" w14:textId="77777777" w:rsidR="0009312B" w:rsidRPr="000A252A" w:rsidRDefault="0009312B" w:rsidP="0014471E">
            <w:pPr>
              <w:pStyle w:val="Table"/>
              <w:jc w:val="center"/>
            </w:pPr>
          </w:p>
        </w:tc>
        <w:tc>
          <w:tcPr>
            <w:tcW w:w="567" w:type="dxa"/>
            <w:tcMar>
              <w:left w:w="28" w:type="dxa"/>
              <w:right w:w="28" w:type="dxa"/>
            </w:tcMar>
            <w:vAlign w:val="center"/>
          </w:tcPr>
          <w:p w14:paraId="424D0445" w14:textId="77777777" w:rsidR="0009312B" w:rsidRPr="000A252A" w:rsidRDefault="0009312B" w:rsidP="0014471E">
            <w:pPr>
              <w:pStyle w:val="Table"/>
              <w:jc w:val="center"/>
            </w:pPr>
          </w:p>
        </w:tc>
      </w:tr>
      <w:tr w:rsidR="0009312B" w:rsidRPr="000A252A" w14:paraId="54A01257" w14:textId="77777777" w:rsidTr="0014471E">
        <w:tc>
          <w:tcPr>
            <w:tcW w:w="1701" w:type="dxa"/>
            <w:tcMar>
              <w:left w:w="28" w:type="dxa"/>
              <w:right w:w="28" w:type="dxa"/>
            </w:tcMar>
            <w:vAlign w:val="center"/>
          </w:tcPr>
          <w:p w14:paraId="480EA223" w14:textId="77777777" w:rsidR="0009312B" w:rsidRPr="000A252A" w:rsidRDefault="0009312B" w:rsidP="0014471E">
            <w:pPr>
              <w:pStyle w:val="Table"/>
              <w:rPr>
                <w:b/>
              </w:rPr>
            </w:pPr>
            <w:proofErr w:type="spellStart"/>
            <w:r>
              <w:rPr>
                <w:b/>
              </w:rPr>
              <w:t>LTP</w:t>
            </w:r>
            <w:r w:rsidRPr="000A252A">
              <w:rPr>
                <w:b/>
              </w:rPr>
              <w:t>no</w:t>
            </w:r>
            <w:proofErr w:type="spellEnd"/>
            <w:r w:rsidRPr="000A252A">
              <w:rPr>
                <w:b/>
              </w:rPr>
              <w:t>.</w:t>
            </w:r>
          </w:p>
        </w:tc>
        <w:tc>
          <w:tcPr>
            <w:tcW w:w="567" w:type="dxa"/>
            <w:tcMar>
              <w:left w:w="28" w:type="dxa"/>
              <w:right w:w="28" w:type="dxa"/>
            </w:tcMar>
            <w:vAlign w:val="center"/>
          </w:tcPr>
          <w:p w14:paraId="746EF579" w14:textId="77777777" w:rsidR="0009312B" w:rsidRPr="000A252A" w:rsidRDefault="0009312B" w:rsidP="0014471E">
            <w:pPr>
              <w:pStyle w:val="Table"/>
              <w:jc w:val="center"/>
            </w:pPr>
            <w:r w:rsidRPr="000A252A">
              <w:t>14</w:t>
            </w:r>
          </w:p>
        </w:tc>
        <w:tc>
          <w:tcPr>
            <w:tcW w:w="567" w:type="dxa"/>
            <w:tcMar>
              <w:left w:w="28" w:type="dxa"/>
              <w:right w:w="28" w:type="dxa"/>
            </w:tcMar>
            <w:vAlign w:val="center"/>
          </w:tcPr>
          <w:p w14:paraId="5FCC1E36" w14:textId="77777777" w:rsidR="0009312B" w:rsidRPr="000A252A" w:rsidRDefault="0009312B" w:rsidP="0014471E">
            <w:pPr>
              <w:pStyle w:val="Table"/>
              <w:jc w:val="center"/>
            </w:pPr>
            <w:r w:rsidRPr="000A252A">
              <w:t>15</w:t>
            </w:r>
          </w:p>
        </w:tc>
        <w:tc>
          <w:tcPr>
            <w:tcW w:w="567" w:type="dxa"/>
            <w:tcMar>
              <w:left w:w="28" w:type="dxa"/>
              <w:right w:w="28" w:type="dxa"/>
            </w:tcMar>
            <w:vAlign w:val="center"/>
          </w:tcPr>
          <w:p w14:paraId="34AFF62E" w14:textId="77777777" w:rsidR="0009312B" w:rsidRPr="000A252A" w:rsidRDefault="0009312B" w:rsidP="0014471E">
            <w:pPr>
              <w:pStyle w:val="Table"/>
              <w:jc w:val="center"/>
            </w:pPr>
            <w:r w:rsidRPr="000A252A">
              <w:t>16</w:t>
            </w:r>
          </w:p>
        </w:tc>
        <w:tc>
          <w:tcPr>
            <w:tcW w:w="567" w:type="dxa"/>
            <w:tcMar>
              <w:left w:w="28" w:type="dxa"/>
              <w:right w:w="28" w:type="dxa"/>
            </w:tcMar>
            <w:vAlign w:val="center"/>
          </w:tcPr>
          <w:p w14:paraId="5D840027" w14:textId="77777777" w:rsidR="0009312B" w:rsidRPr="000A252A" w:rsidRDefault="0009312B" w:rsidP="0014471E">
            <w:pPr>
              <w:pStyle w:val="Table"/>
              <w:jc w:val="center"/>
            </w:pPr>
            <w:r w:rsidRPr="000A252A">
              <w:t>17</w:t>
            </w:r>
          </w:p>
        </w:tc>
        <w:tc>
          <w:tcPr>
            <w:tcW w:w="567" w:type="dxa"/>
            <w:tcMar>
              <w:left w:w="28" w:type="dxa"/>
              <w:right w:w="28" w:type="dxa"/>
            </w:tcMar>
            <w:vAlign w:val="center"/>
          </w:tcPr>
          <w:p w14:paraId="2C06AFE9" w14:textId="77777777" w:rsidR="0009312B" w:rsidRPr="000A252A" w:rsidRDefault="0009312B" w:rsidP="0014471E">
            <w:pPr>
              <w:pStyle w:val="Table"/>
              <w:jc w:val="center"/>
            </w:pPr>
            <w:r w:rsidRPr="000A252A">
              <w:t>18</w:t>
            </w:r>
          </w:p>
        </w:tc>
        <w:tc>
          <w:tcPr>
            <w:tcW w:w="567" w:type="dxa"/>
            <w:tcMar>
              <w:left w:w="28" w:type="dxa"/>
              <w:right w:w="28" w:type="dxa"/>
            </w:tcMar>
            <w:vAlign w:val="center"/>
          </w:tcPr>
          <w:p w14:paraId="17974C06" w14:textId="77777777" w:rsidR="0009312B" w:rsidRPr="000A252A" w:rsidRDefault="0009312B" w:rsidP="0014471E">
            <w:pPr>
              <w:pStyle w:val="Table"/>
              <w:jc w:val="center"/>
            </w:pPr>
            <w:r w:rsidRPr="000A252A">
              <w:t>19</w:t>
            </w:r>
          </w:p>
        </w:tc>
        <w:tc>
          <w:tcPr>
            <w:tcW w:w="567" w:type="dxa"/>
            <w:tcMar>
              <w:left w:w="28" w:type="dxa"/>
              <w:right w:w="28" w:type="dxa"/>
            </w:tcMar>
            <w:vAlign w:val="center"/>
          </w:tcPr>
          <w:p w14:paraId="224C3582" w14:textId="77777777" w:rsidR="0009312B" w:rsidRPr="000A252A" w:rsidRDefault="0009312B" w:rsidP="0014471E">
            <w:pPr>
              <w:pStyle w:val="Table"/>
              <w:jc w:val="center"/>
            </w:pPr>
            <w:r w:rsidRPr="000A252A">
              <w:t>20</w:t>
            </w:r>
          </w:p>
        </w:tc>
        <w:tc>
          <w:tcPr>
            <w:tcW w:w="567" w:type="dxa"/>
            <w:tcMar>
              <w:left w:w="28" w:type="dxa"/>
              <w:right w:w="28" w:type="dxa"/>
            </w:tcMar>
            <w:vAlign w:val="center"/>
          </w:tcPr>
          <w:p w14:paraId="60AD7FF6" w14:textId="77777777" w:rsidR="0009312B" w:rsidRPr="000A252A" w:rsidRDefault="0009312B" w:rsidP="0014471E">
            <w:pPr>
              <w:pStyle w:val="Table"/>
              <w:jc w:val="center"/>
            </w:pPr>
            <w:r w:rsidRPr="000A252A">
              <w:t>21</w:t>
            </w:r>
          </w:p>
        </w:tc>
        <w:tc>
          <w:tcPr>
            <w:tcW w:w="567" w:type="dxa"/>
            <w:tcMar>
              <w:left w:w="28" w:type="dxa"/>
              <w:right w:w="28" w:type="dxa"/>
            </w:tcMar>
            <w:vAlign w:val="center"/>
          </w:tcPr>
          <w:p w14:paraId="7B12E1FF" w14:textId="77777777" w:rsidR="0009312B" w:rsidRPr="000A252A" w:rsidRDefault="0009312B" w:rsidP="0014471E">
            <w:pPr>
              <w:pStyle w:val="Table"/>
              <w:jc w:val="center"/>
            </w:pPr>
            <w:r w:rsidRPr="000A252A">
              <w:t>22</w:t>
            </w:r>
          </w:p>
        </w:tc>
        <w:tc>
          <w:tcPr>
            <w:tcW w:w="567" w:type="dxa"/>
            <w:tcMar>
              <w:left w:w="28" w:type="dxa"/>
              <w:right w:w="28" w:type="dxa"/>
            </w:tcMar>
            <w:vAlign w:val="center"/>
          </w:tcPr>
          <w:p w14:paraId="1E74E77A" w14:textId="77777777" w:rsidR="0009312B" w:rsidRPr="000A252A" w:rsidRDefault="0009312B" w:rsidP="0014471E">
            <w:pPr>
              <w:pStyle w:val="Table"/>
              <w:jc w:val="center"/>
            </w:pPr>
            <w:r w:rsidRPr="000A252A">
              <w:t>23</w:t>
            </w:r>
          </w:p>
        </w:tc>
        <w:tc>
          <w:tcPr>
            <w:tcW w:w="567" w:type="dxa"/>
            <w:tcMar>
              <w:left w:w="28" w:type="dxa"/>
              <w:right w:w="28" w:type="dxa"/>
            </w:tcMar>
            <w:vAlign w:val="center"/>
          </w:tcPr>
          <w:p w14:paraId="05E1061F" w14:textId="77777777" w:rsidR="0009312B" w:rsidRPr="000A252A" w:rsidRDefault="0009312B" w:rsidP="0014471E">
            <w:pPr>
              <w:pStyle w:val="Table"/>
              <w:jc w:val="center"/>
            </w:pPr>
            <w:r w:rsidRPr="000A252A">
              <w:t>24</w:t>
            </w:r>
          </w:p>
        </w:tc>
        <w:tc>
          <w:tcPr>
            <w:tcW w:w="567" w:type="dxa"/>
            <w:tcMar>
              <w:left w:w="28" w:type="dxa"/>
              <w:right w:w="28" w:type="dxa"/>
            </w:tcMar>
            <w:vAlign w:val="center"/>
          </w:tcPr>
          <w:p w14:paraId="24B47BBA" w14:textId="77777777" w:rsidR="0009312B" w:rsidRPr="000A252A" w:rsidRDefault="0009312B" w:rsidP="0014471E">
            <w:pPr>
              <w:pStyle w:val="Table"/>
              <w:jc w:val="center"/>
            </w:pPr>
            <w:r w:rsidRPr="000A252A">
              <w:t>25</w:t>
            </w:r>
          </w:p>
        </w:tc>
        <w:tc>
          <w:tcPr>
            <w:tcW w:w="567" w:type="dxa"/>
            <w:tcMar>
              <w:left w:w="28" w:type="dxa"/>
              <w:right w:w="28" w:type="dxa"/>
            </w:tcMar>
            <w:vAlign w:val="center"/>
          </w:tcPr>
          <w:p w14:paraId="3AFB4558" w14:textId="77777777" w:rsidR="0009312B" w:rsidRPr="000A252A" w:rsidRDefault="0009312B" w:rsidP="0014471E">
            <w:pPr>
              <w:pStyle w:val="Table"/>
              <w:jc w:val="center"/>
            </w:pPr>
            <w:r w:rsidRPr="000A252A">
              <w:t>26</w:t>
            </w:r>
          </w:p>
        </w:tc>
      </w:tr>
      <w:tr w:rsidR="0009312B" w:rsidRPr="000A252A" w14:paraId="409302CA" w14:textId="77777777" w:rsidTr="0014471E">
        <w:trPr>
          <w:trHeight w:val="1115"/>
        </w:trPr>
        <w:tc>
          <w:tcPr>
            <w:tcW w:w="1701" w:type="dxa"/>
            <w:tcMar>
              <w:left w:w="28" w:type="dxa"/>
              <w:right w:w="28" w:type="dxa"/>
            </w:tcMar>
            <w:vAlign w:val="center"/>
          </w:tcPr>
          <w:p w14:paraId="1BEC777D"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59B0AEC1" w14:textId="77777777" w:rsidR="0009312B" w:rsidRPr="000A252A" w:rsidRDefault="0009312B" w:rsidP="0014471E">
            <w:pPr>
              <w:pStyle w:val="Table"/>
              <w:jc w:val="center"/>
            </w:pPr>
            <w:r>
              <w:t>UNIPA</w:t>
            </w:r>
          </w:p>
        </w:tc>
        <w:tc>
          <w:tcPr>
            <w:tcW w:w="567" w:type="dxa"/>
            <w:tcMar>
              <w:left w:w="28" w:type="dxa"/>
              <w:right w:w="28" w:type="dxa"/>
            </w:tcMar>
            <w:textDirection w:val="btLr"/>
            <w:vAlign w:val="center"/>
          </w:tcPr>
          <w:p w14:paraId="6A2D12BA" w14:textId="77777777" w:rsidR="0009312B" w:rsidRPr="000A252A" w:rsidRDefault="0009312B" w:rsidP="0014471E">
            <w:pPr>
              <w:pStyle w:val="Table"/>
              <w:jc w:val="center"/>
            </w:pPr>
            <w:r>
              <w:t>ENEA</w:t>
            </w:r>
          </w:p>
        </w:tc>
        <w:tc>
          <w:tcPr>
            <w:tcW w:w="567" w:type="dxa"/>
            <w:tcMar>
              <w:left w:w="28" w:type="dxa"/>
              <w:right w:w="28" w:type="dxa"/>
            </w:tcMar>
            <w:textDirection w:val="btLr"/>
            <w:vAlign w:val="center"/>
          </w:tcPr>
          <w:p w14:paraId="5E3469FF" w14:textId="77777777" w:rsidR="0009312B" w:rsidRPr="000A252A" w:rsidRDefault="0009312B" w:rsidP="0014471E">
            <w:pPr>
              <w:pStyle w:val="Table"/>
              <w:jc w:val="center"/>
            </w:pPr>
            <w:r>
              <w:t>AGRIS</w:t>
            </w:r>
          </w:p>
        </w:tc>
        <w:tc>
          <w:tcPr>
            <w:tcW w:w="567" w:type="dxa"/>
            <w:tcMar>
              <w:left w:w="28" w:type="dxa"/>
              <w:right w:w="28" w:type="dxa"/>
            </w:tcMar>
            <w:textDirection w:val="btLr"/>
            <w:vAlign w:val="center"/>
          </w:tcPr>
          <w:p w14:paraId="1BD34237" w14:textId="77777777" w:rsidR="0009312B" w:rsidRPr="000A252A" w:rsidRDefault="0009312B" w:rsidP="0014471E">
            <w:pPr>
              <w:pStyle w:val="Table"/>
              <w:jc w:val="center"/>
            </w:pPr>
            <w:r>
              <w:t>ERSAF</w:t>
            </w:r>
          </w:p>
        </w:tc>
        <w:tc>
          <w:tcPr>
            <w:tcW w:w="567" w:type="dxa"/>
            <w:tcMar>
              <w:left w:w="28" w:type="dxa"/>
              <w:right w:w="28" w:type="dxa"/>
            </w:tcMar>
            <w:textDirection w:val="btLr"/>
            <w:vAlign w:val="center"/>
          </w:tcPr>
          <w:p w14:paraId="12A00503" w14:textId="77777777" w:rsidR="0009312B" w:rsidRPr="000A252A" w:rsidRDefault="0009312B" w:rsidP="0014471E">
            <w:pPr>
              <w:pStyle w:val="Table"/>
              <w:jc w:val="center"/>
            </w:pPr>
            <w:r>
              <w:t>AIS</w:t>
            </w:r>
          </w:p>
        </w:tc>
        <w:tc>
          <w:tcPr>
            <w:tcW w:w="567" w:type="dxa"/>
            <w:tcMar>
              <w:left w:w="28" w:type="dxa"/>
              <w:right w:w="28" w:type="dxa"/>
            </w:tcMar>
            <w:textDirection w:val="btLr"/>
            <w:vAlign w:val="center"/>
          </w:tcPr>
          <w:p w14:paraId="1FECED14" w14:textId="77777777" w:rsidR="0009312B" w:rsidRPr="000A252A" w:rsidRDefault="0009312B" w:rsidP="0014471E">
            <w:pPr>
              <w:pStyle w:val="Table"/>
              <w:jc w:val="center"/>
            </w:pPr>
            <w:r>
              <w:t>UM-FKBV</w:t>
            </w:r>
          </w:p>
        </w:tc>
        <w:tc>
          <w:tcPr>
            <w:tcW w:w="567" w:type="dxa"/>
            <w:tcMar>
              <w:left w:w="28" w:type="dxa"/>
              <w:right w:w="28" w:type="dxa"/>
            </w:tcMar>
            <w:textDirection w:val="btLr"/>
            <w:vAlign w:val="center"/>
          </w:tcPr>
          <w:p w14:paraId="5F4FD974" w14:textId="1CC79F71" w:rsidR="0009312B" w:rsidRPr="000A252A" w:rsidRDefault="005E2AE0" w:rsidP="0014471E">
            <w:pPr>
              <w:pStyle w:val="Table"/>
              <w:jc w:val="center"/>
            </w:pPr>
            <w:r>
              <w:t>-/-</w:t>
            </w:r>
          </w:p>
        </w:tc>
        <w:tc>
          <w:tcPr>
            <w:tcW w:w="567" w:type="dxa"/>
            <w:tcMar>
              <w:left w:w="28" w:type="dxa"/>
              <w:right w:w="28" w:type="dxa"/>
            </w:tcMar>
            <w:textDirection w:val="btLr"/>
            <w:vAlign w:val="center"/>
          </w:tcPr>
          <w:p w14:paraId="15561208"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21FE7D0C"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3B0FFB6B"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6F2D0B57"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2E18EFC8"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0DB3AA25" w14:textId="77777777" w:rsidR="0009312B" w:rsidRPr="000A252A" w:rsidRDefault="0009312B" w:rsidP="0014471E">
            <w:pPr>
              <w:pStyle w:val="Table"/>
              <w:jc w:val="center"/>
            </w:pPr>
            <w:r>
              <w:t>-/-</w:t>
            </w:r>
          </w:p>
        </w:tc>
      </w:tr>
      <w:tr w:rsidR="0009312B" w:rsidRPr="000A252A" w14:paraId="48394672" w14:textId="77777777" w:rsidTr="0014471E">
        <w:tc>
          <w:tcPr>
            <w:tcW w:w="1701" w:type="dxa"/>
            <w:tcMar>
              <w:left w:w="28" w:type="dxa"/>
              <w:right w:w="28" w:type="dxa"/>
            </w:tcMar>
            <w:vAlign w:val="center"/>
          </w:tcPr>
          <w:p w14:paraId="62DEE5CF"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1C231BA8" w14:textId="77777777" w:rsidR="0009312B" w:rsidRPr="000A252A" w:rsidRDefault="0009312B" w:rsidP="0014471E">
            <w:pPr>
              <w:pStyle w:val="Table"/>
              <w:jc w:val="center"/>
            </w:pPr>
          </w:p>
        </w:tc>
        <w:tc>
          <w:tcPr>
            <w:tcW w:w="567" w:type="dxa"/>
            <w:tcMar>
              <w:left w:w="28" w:type="dxa"/>
              <w:right w:w="28" w:type="dxa"/>
            </w:tcMar>
            <w:vAlign w:val="center"/>
          </w:tcPr>
          <w:p w14:paraId="09E8AD43" w14:textId="77777777" w:rsidR="0009312B" w:rsidRPr="000A252A" w:rsidRDefault="0009312B" w:rsidP="0014471E">
            <w:pPr>
              <w:pStyle w:val="Table"/>
              <w:jc w:val="center"/>
            </w:pPr>
          </w:p>
        </w:tc>
        <w:tc>
          <w:tcPr>
            <w:tcW w:w="567" w:type="dxa"/>
            <w:tcMar>
              <w:left w:w="28" w:type="dxa"/>
              <w:right w:w="28" w:type="dxa"/>
            </w:tcMar>
            <w:vAlign w:val="center"/>
          </w:tcPr>
          <w:p w14:paraId="3E4BA3C7" w14:textId="77777777" w:rsidR="0009312B" w:rsidRPr="000A252A" w:rsidRDefault="0009312B" w:rsidP="0014471E">
            <w:pPr>
              <w:pStyle w:val="Table"/>
              <w:jc w:val="center"/>
            </w:pPr>
          </w:p>
        </w:tc>
        <w:tc>
          <w:tcPr>
            <w:tcW w:w="567" w:type="dxa"/>
            <w:tcMar>
              <w:left w:w="28" w:type="dxa"/>
              <w:right w:w="28" w:type="dxa"/>
            </w:tcMar>
            <w:vAlign w:val="center"/>
          </w:tcPr>
          <w:p w14:paraId="76D6EB39" w14:textId="77777777" w:rsidR="0009312B" w:rsidRPr="000A252A" w:rsidRDefault="0009312B" w:rsidP="0014471E">
            <w:pPr>
              <w:pStyle w:val="Table"/>
              <w:jc w:val="center"/>
            </w:pPr>
          </w:p>
        </w:tc>
        <w:tc>
          <w:tcPr>
            <w:tcW w:w="567" w:type="dxa"/>
            <w:tcMar>
              <w:left w:w="28" w:type="dxa"/>
              <w:right w:w="28" w:type="dxa"/>
            </w:tcMar>
            <w:vAlign w:val="center"/>
          </w:tcPr>
          <w:p w14:paraId="2E0AD30F" w14:textId="77777777" w:rsidR="0009312B" w:rsidRPr="000A252A" w:rsidRDefault="0009312B" w:rsidP="0014471E">
            <w:pPr>
              <w:pStyle w:val="Table"/>
              <w:jc w:val="center"/>
            </w:pPr>
          </w:p>
        </w:tc>
        <w:tc>
          <w:tcPr>
            <w:tcW w:w="567" w:type="dxa"/>
            <w:tcMar>
              <w:left w:w="28" w:type="dxa"/>
              <w:right w:w="28" w:type="dxa"/>
            </w:tcMar>
            <w:vAlign w:val="center"/>
          </w:tcPr>
          <w:p w14:paraId="704FA8C2" w14:textId="77777777" w:rsidR="0009312B" w:rsidRPr="000A252A" w:rsidRDefault="0009312B" w:rsidP="0014471E">
            <w:pPr>
              <w:pStyle w:val="Table"/>
              <w:jc w:val="center"/>
            </w:pPr>
          </w:p>
        </w:tc>
        <w:tc>
          <w:tcPr>
            <w:tcW w:w="567" w:type="dxa"/>
            <w:tcMar>
              <w:left w:w="28" w:type="dxa"/>
              <w:right w:w="28" w:type="dxa"/>
            </w:tcMar>
            <w:vAlign w:val="center"/>
          </w:tcPr>
          <w:p w14:paraId="3B0A112A" w14:textId="77777777" w:rsidR="0009312B" w:rsidRPr="000A252A" w:rsidRDefault="0009312B" w:rsidP="0014471E">
            <w:pPr>
              <w:pStyle w:val="Table"/>
              <w:jc w:val="center"/>
            </w:pPr>
          </w:p>
        </w:tc>
        <w:tc>
          <w:tcPr>
            <w:tcW w:w="567" w:type="dxa"/>
            <w:tcMar>
              <w:left w:w="28" w:type="dxa"/>
              <w:right w:w="28" w:type="dxa"/>
            </w:tcMar>
            <w:vAlign w:val="center"/>
          </w:tcPr>
          <w:p w14:paraId="0C414750" w14:textId="77777777" w:rsidR="0009312B" w:rsidRPr="000A252A" w:rsidRDefault="0009312B" w:rsidP="0014471E">
            <w:pPr>
              <w:pStyle w:val="Table"/>
              <w:jc w:val="center"/>
            </w:pPr>
          </w:p>
        </w:tc>
        <w:tc>
          <w:tcPr>
            <w:tcW w:w="567" w:type="dxa"/>
            <w:tcMar>
              <w:left w:w="28" w:type="dxa"/>
              <w:right w:w="28" w:type="dxa"/>
            </w:tcMar>
            <w:vAlign w:val="center"/>
          </w:tcPr>
          <w:p w14:paraId="3F596D61" w14:textId="77777777" w:rsidR="0009312B" w:rsidRPr="000A252A" w:rsidRDefault="0009312B" w:rsidP="0014471E">
            <w:pPr>
              <w:pStyle w:val="Table"/>
              <w:jc w:val="center"/>
            </w:pPr>
          </w:p>
        </w:tc>
        <w:tc>
          <w:tcPr>
            <w:tcW w:w="567" w:type="dxa"/>
            <w:tcMar>
              <w:left w:w="28" w:type="dxa"/>
              <w:right w:w="28" w:type="dxa"/>
            </w:tcMar>
            <w:vAlign w:val="center"/>
          </w:tcPr>
          <w:p w14:paraId="64C5E73F" w14:textId="77777777" w:rsidR="0009312B" w:rsidRPr="000A252A" w:rsidRDefault="0009312B" w:rsidP="0014471E">
            <w:pPr>
              <w:pStyle w:val="Table"/>
              <w:jc w:val="center"/>
            </w:pPr>
          </w:p>
        </w:tc>
        <w:tc>
          <w:tcPr>
            <w:tcW w:w="567" w:type="dxa"/>
            <w:tcMar>
              <w:left w:w="28" w:type="dxa"/>
              <w:right w:w="28" w:type="dxa"/>
            </w:tcMar>
            <w:vAlign w:val="center"/>
          </w:tcPr>
          <w:p w14:paraId="174540E5" w14:textId="77777777" w:rsidR="0009312B" w:rsidRPr="000A252A" w:rsidRDefault="0009312B" w:rsidP="0014471E">
            <w:pPr>
              <w:pStyle w:val="Table"/>
              <w:jc w:val="center"/>
            </w:pPr>
          </w:p>
        </w:tc>
        <w:tc>
          <w:tcPr>
            <w:tcW w:w="567" w:type="dxa"/>
            <w:tcMar>
              <w:left w:w="28" w:type="dxa"/>
              <w:right w:w="28" w:type="dxa"/>
            </w:tcMar>
            <w:vAlign w:val="center"/>
          </w:tcPr>
          <w:p w14:paraId="56D73EF9" w14:textId="77777777" w:rsidR="0009312B" w:rsidRPr="000A252A" w:rsidRDefault="0009312B" w:rsidP="0014471E">
            <w:pPr>
              <w:pStyle w:val="Table"/>
              <w:jc w:val="center"/>
            </w:pPr>
          </w:p>
        </w:tc>
        <w:tc>
          <w:tcPr>
            <w:tcW w:w="567" w:type="dxa"/>
            <w:tcMar>
              <w:left w:w="28" w:type="dxa"/>
              <w:right w:w="28" w:type="dxa"/>
            </w:tcMar>
            <w:vAlign w:val="center"/>
          </w:tcPr>
          <w:p w14:paraId="1A97AFA0" w14:textId="77777777" w:rsidR="0009312B" w:rsidRPr="000A252A" w:rsidRDefault="0009312B" w:rsidP="0014471E">
            <w:pPr>
              <w:pStyle w:val="Table"/>
              <w:jc w:val="center"/>
            </w:pPr>
          </w:p>
        </w:tc>
      </w:tr>
    </w:tbl>
    <w:p w14:paraId="58505B87" w14:textId="77777777" w:rsidR="0009312B" w:rsidRPr="000A252A" w:rsidRDefault="0009312B" w:rsidP="0009312B">
      <w:pPr>
        <w:pStyle w:val="Posttable"/>
      </w:pPr>
    </w:p>
    <w:tbl>
      <w:tblPr>
        <w:tblW w:w="798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6"/>
        <w:gridCol w:w="532"/>
        <w:gridCol w:w="532"/>
        <w:gridCol w:w="1595"/>
        <w:gridCol w:w="532"/>
        <w:gridCol w:w="532"/>
        <w:gridCol w:w="2128"/>
        <w:gridCol w:w="533"/>
      </w:tblGrid>
      <w:tr w:rsidR="0009312B" w:rsidRPr="000A252A" w14:paraId="068D30C2" w14:textId="77777777" w:rsidTr="0014471E">
        <w:tc>
          <w:tcPr>
            <w:tcW w:w="1596" w:type="dxa"/>
            <w:tcBorders>
              <w:top w:val="single" w:sz="4" w:space="0" w:color="auto"/>
              <w:left w:val="single" w:sz="4" w:space="0" w:color="auto"/>
              <w:bottom w:val="single" w:sz="4" w:space="0" w:color="auto"/>
            </w:tcBorders>
            <w:tcMar>
              <w:left w:w="28" w:type="dxa"/>
              <w:right w:w="28" w:type="dxa"/>
            </w:tcMar>
            <w:vAlign w:val="center"/>
          </w:tcPr>
          <w:p w14:paraId="1DD43B43" w14:textId="77777777" w:rsidR="0009312B" w:rsidRPr="000A252A" w:rsidRDefault="0009312B" w:rsidP="0014471E">
            <w:pPr>
              <w:pStyle w:val="Table"/>
              <w:rPr>
                <w:b/>
              </w:rPr>
            </w:pPr>
            <w:r w:rsidRPr="000A252A">
              <w:rPr>
                <w:b/>
              </w:rPr>
              <w:t>Start month</w:t>
            </w:r>
          </w:p>
        </w:tc>
        <w:tc>
          <w:tcPr>
            <w:tcW w:w="532" w:type="dxa"/>
            <w:tcBorders>
              <w:top w:val="single" w:sz="4" w:space="0" w:color="auto"/>
              <w:left w:val="nil"/>
              <w:bottom w:val="single" w:sz="4" w:space="0" w:color="auto"/>
            </w:tcBorders>
            <w:tcMar>
              <w:left w:w="28" w:type="dxa"/>
              <w:right w:w="28" w:type="dxa"/>
            </w:tcMar>
            <w:vAlign w:val="center"/>
          </w:tcPr>
          <w:p w14:paraId="71F23E6C" w14:textId="77777777" w:rsidR="0009312B" w:rsidRPr="000A252A" w:rsidRDefault="0009312B" w:rsidP="0014471E">
            <w:pPr>
              <w:pStyle w:val="Table"/>
              <w:jc w:val="center"/>
            </w:pPr>
            <w:r w:rsidRPr="000A252A">
              <w:t>MXX</w:t>
            </w:r>
          </w:p>
        </w:tc>
        <w:tc>
          <w:tcPr>
            <w:tcW w:w="532" w:type="dxa"/>
            <w:tcBorders>
              <w:top w:val="nil"/>
              <w:left w:val="nil"/>
              <w:bottom w:val="nil"/>
            </w:tcBorders>
            <w:tcMar>
              <w:left w:w="28" w:type="dxa"/>
              <w:right w:w="28" w:type="dxa"/>
            </w:tcMar>
            <w:vAlign w:val="center"/>
          </w:tcPr>
          <w:p w14:paraId="7551A134" w14:textId="77777777" w:rsidR="0009312B" w:rsidRPr="000A252A" w:rsidRDefault="0009312B" w:rsidP="0014471E">
            <w:pPr>
              <w:pStyle w:val="Table"/>
              <w:rPr>
                <w:b/>
              </w:rPr>
            </w:pPr>
          </w:p>
        </w:tc>
        <w:tc>
          <w:tcPr>
            <w:tcW w:w="1595" w:type="dxa"/>
            <w:tcBorders>
              <w:top w:val="single" w:sz="4" w:space="0" w:color="auto"/>
              <w:left w:val="nil"/>
              <w:bottom w:val="single" w:sz="4" w:space="0" w:color="auto"/>
            </w:tcBorders>
            <w:tcMar>
              <w:left w:w="28" w:type="dxa"/>
              <w:right w:w="28" w:type="dxa"/>
            </w:tcMar>
            <w:vAlign w:val="center"/>
          </w:tcPr>
          <w:p w14:paraId="57A23E5A" w14:textId="77777777" w:rsidR="0009312B" w:rsidRPr="000A252A" w:rsidRDefault="0009312B" w:rsidP="0014471E">
            <w:pPr>
              <w:pStyle w:val="Table"/>
              <w:rPr>
                <w:b/>
              </w:rPr>
            </w:pPr>
            <w:r w:rsidRPr="000A252A">
              <w:rPr>
                <w:b/>
              </w:rPr>
              <w:t>End month</w:t>
            </w:r>
          </w:p>
        </w:tc>
        <w:tc>
          <w:tcPr>
            <w:tcW w:w="532" w:type="dxa"/>
            <w:tcBorders>
              <w:top w:val="single" w:sz="4" w:space="0" w:color="auto"/>
              <w:left w:val="nil"/>
              <w:bottom w:val="single" w:sz="4" w:space="0" w:color="auto"/>
            </w:tcBorders>
            <w:tcMar>
              <w:left w:w="28" w:type="dxa"/>
              <w:right w:w="28" w:type="dxa"/>
            </w:tcMar>
            <w:vAlign w:val="center"/>
          </w:tcPr>
          <w:p w14:paraId="063EE348" w14:textId="77777777" w:rsidR="0009312B" w:rsidRPr="000A252A" w:rsidRDefault="0009312B" w:rsidP="0014471E">
            <w:pPr>
              <w:pStyle w:val="Table"/>
              <w:jc w:val="center"/>
            </w:pPr>
            <w:r w:rsidRPr="000A252A">
              <w:t>MXX</w:t>
            </w:r>
          </w:p>
        </w:tc>
        <w:tc>
          <w:tcPr>
            <w:tcW w:w="532" w:type="dxa"/>
            <w:tcBorders>
              <w:top w:val="nil"/>
              <w:left w:val="nil"/>
              <w:bottom w:val="nil"/>
            </w:tcBorders>
            <w:tcMar>
              <w:left w:w="28" w:type="dxa"/>
              <w:right w:w="28" w:type="dxa"/>
            </w:tcMar>
            <w:vAlign w:val="center"/>
          </w:tcPr>
          <w:p w14:paraId="35A1F9CE" w14:textId="77777777" w:rsidR="0009312B" w:rsidRPr="000A252A" w:rsidRDefault="0009312B" w:rsidP="0014471E">
            <w:pPr>
              <w:pStyle w:val="Table"/>
              <w:rPr>
                <w:b/>
              </w:rPr>
            </w:pPr>
          </w:p>
        </w:tc>
        <w:tc>
          <w:tcPr>
            <w:tcW w:w="2128" w:type="dxa"/>
            <w:tcBorders>
              <w:top w:val="single" w:sz="4" w:space="0" w:color="auto"/>
              <w:bottom w:val="single" w:sz="4" w:space="0" w:color="auto"/>
            </w:tcBorders>
            <w:tcMar>
              <w:left w:w="28" w:type="dxa"/>
              <w:right w:w="28" w:type="dxa"/>
            </w:tcMar>
            <w:vAlign w:val="center"/>
          </w:tcPr>
          <w:p w14:paraId="21F9139A" w14:textId="77777777" w:rsidR="0009312B" w:rsidRPr="000A252A" w:rsidRDefault="0009312B" w:rsidP="0014471E">
            <w:pPr>
              <w:pStyle w:val="Table"/>
              <w:rPr>
                <w:b/>
              </w:rPr>
            </w:pPr>
            <w:r w:rsidRPr="000A252A">
              <w:rPr>
                <w:b/>
              </w:rPr>
              <w:t>Total person-months</w:t>
            </w:r>
          </w:p>
        </w:tc>
        <w:tc>
          <w:tcPr>
            <w:tcW w:w="533" w:type="dxa"/>
            <w:tcBorders>
              <w:top w:val="single" w:sz="4" w:space="0" w:color="auto"/>
              <w:bottom w:val="single" w:sz="4" w:space="0" w:color="auto"/>
            </w:tcBorders>
            <w:tcMar>
              <w:left w:w="28" w:type="dxa"/>
              <w:right w:w="28" w:type="dxa"/>
            </w:tcMar>
            <w:vAlign w:val="center"/>
          </w:tcPr>
          <w:p w14:paraId="6B71C486" w14:textId="77777777" w:rsidR="0009312B" w:rsidRPr="000A252A" w:rsidRDefault="0009312B" w:rsidP="0014471E">
            <w:pPr>
              <w:pStyle w:val="Table"/>
              <w:jc w:val="center"/>
              <w:rPr>
                <w:b/>
              </w:rPr>
            </w:pPr>
            <w:r w:rsidRPr="000A252A">
              <w:rPr>
                <w:b/>
              </w:rPr>
              <w:t>XX</w:t>
            </w:r>
          </w:p>
        </w:tc>
      </w:tr>
    </w:tbl>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9072"/>
      </w:tblGrid>
      <w:tr w:rsidR="003779B7" w:rsidRPr="000A252A" w14:paraId="4465DDD6" w14:textId="77777777" w:rsidTr="0009312B">
        <w:tc>
          <w:tcPr>
            <w:tcW w:w="9072" w:type="dxa"/>
            <w:tcBorders>
              <w:bottom w:val="nil"/>
            </w:tcBorders>
            <w:shd w:val="clear" w:color="auto" w:fill="auto"/>
          </w:tcPr>
          <w:p w14:paraId="41E68AC1" w14:textId="77777777" w:rsidR="003779B7" w:rsidRPr="000A252A" w:rsidRDefault="003779B7" w:rsidP="003779B7">
            <w:pPr>
              <w:pStyle w:val="TableTitle"/>
            </w:pPr>
            <w:r w:rsidRPr="000A252A">
              <w:t>Objectives</w:t>
            </w:r>
          </w:p>
        </w:tc>
      </w:tr>
      <w:tr w:rsidR="003779B7" w:rsidRPr="000A252A" w14:paraId="1CC92A72" w14:textId="77777777" w:rsidTr="0009312B">
        <w:tc>
          <w:tcPr>
            <w:tcW w:w="9072" w:type="dxa"/>
            <w:tcBorders>
              <w:top w:val="nil"/>
              <w:bottom w:val="single" w:sz="4" w:space="0" w:color="auto"/>
            </w:tcBorders>
          </w:tcPr>
          <w:p w14:paraId="12FC3EC6" w14:textId="77777777" w:rsidR="003779B7" w:rsidRPr="000A252A" w:rsidRDefault="003779B7" w:rsidP="003779B7">
            <w:pPr>
              <w:pStyle w:val="Tablebullet"/>
              <w:ind w:left="256" w:hanging="256"/>
              <w:jc w:val="both"/>
              <w:rPr>
                <w:i/>
              </w:rPr>
            </w:pPr>
            <w:r w:rsidRPr="000A252A">
              <w:rPr>
                <w:i/>
              </w:rPr>
              <w:t>Describe the overall objective of the WP (max. 7 lines).</w:t>
            </w:r>
          </w:p>
          <w:p w14:paraId="7200F836" w14:textId="77777777" w:rsidR="003779B7" w:rsidRPr="000A252A" w:rsidRDefault="003779B7" w:rsidP="003779B7">
            <w:pPr>
              <w:pStyle w:val="Tablebullet"/>
              <w:ind w:left="256" w:hanging="256"/>
              <w:jc w:val="both"/>
              <w:rPr>
                <w:i/>
              </w:rPr>
            </w:pPr>
            <w:r w:rsidRPr="000A252A">
              <w:rPr>
                <w:i/>
              </w:rPr>
              <w:t>List the specific objectives of the WP, including a descriptive but concise title, followed by a description.</w:t>
            </w:r>
          </w:p>
          <w:p w14:paraId="2A3F17FE" w14:textId="77777777" w:rsidR="003779B7" w:rsidRPr="000A252A" w:rsidRDefault="003779B7" w:rsidP="003779B7">
            <w:pPr>
              <w:pStyle w:val="Tablebullet"/>
              <w:ind w:left="256" w:hanging="256"/>
              <w:rPr>
                <w:i/>
              </w:rPr>
            </w:pPr>
            <w:r w:rsidRPr="000A252A">
              <w:rPr>
                <w:i/>
              </w:rPr>
              <w:t>A commonly used approach, which helps to boost clarity, is link objectives directly to tasks, i.e. OB2.1 is dealt with by T2.1.</w:t>
            </w:r>
          </w:p>
          <w:p w14:paraId="51884629" w14:textId="133A337C" w:rsidR="003779B7" w:rsidRPr="000A252A" w:rsidRDefault="003779B7" w:rsidP="003779B7">
            <w:pPr>
              <w:pStyle w:val="Table"/>
              <w:jc w:val="both"/>
            </w:pPr>
            <w:r w:rsidRPr="000A252A">
              <w:t>The specific objectives are to:</w:t>
            </w:r>
          </w:p>
          <w:p w14:paraId="73F87965"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OB2.1:</w:t>
            </w:r>
            <w:r w:rsidRPr="000A252A">
              <w:tab/>
            </w:r>
            <w:r w:rsidRPr="000A252A">
              <w:rPr>
                <w:b/>
              </w:rPr>
              <w:t>TITLE:</w:t>
            </w:r>
            <w:r w:rsidRPr="000A252A">
              <w:t xml:space="preserve"> DESCRIPTION</w:t>
            </w:r>
          </w:p>
          <w:p w14:paraId="1E56041D"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OB2.2:</w:t>
            </w:r>
            <w:r w:rsidRPr="000A252A">
              <w:rPr>
                <w:b/>
              </w:rPr>
              <w:tab/>
              <w:t>TITLE:</w:t>
            </w:r>
            <w:r w:rsidRPr="000A252A">
              <w:t xml:space="preserve"> DESCRIPTION</w:t>
            </w:r>
          </w:p>
          <w:p w14:paraId="64E8A014"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OB2.3:</w:t>
            </w:r>
            <w:r w:rsidRPr="000A252A">
              <w:rPr>
                <w:b/>
              </w:rPr>
              <w:tab/>
              <w:t>TITLE:</w:t>
            </w:r>
            <w:r w:rsidRPr="000A252A">
              <w:t xml:space="preserve"> DESCRIPTION</w:t>
            </w:r>
          </w:p>
          <w:p w14:paraId="4B520D69"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OB2.4:</w:t>
            </w:r>
            <w:r w:rsidRPr="000A252A">
              <w:rPr>
                <w:b/>
              </w:rPr>
              <w:tab/>
              <w:t>TITLE:</w:t>
            </w:r>
            <w:r w:rsidRPr="000A252A">
              <w:t xml:space="preserve"> DESCRIPTION</w:t>
            </w:r>
          </w:p>
          <w:p w14:paraId="25D94F6F" w14:textId="77777777" w:rsidR="003779B7" w:rsidRPr="000A252A" w:rsidRDefault="003779B7" w:rsidP="003779B7">
            <w:pPr>
              <w:pStyle w:val="Tablebullet"/>
              <w:ind w:left="256" w:hanging="256"/>
            </w:pPr>
            <w:r w:rsidRPr="000A252A">
              <w:rPr>
                <w:b/>
              </w:rPr>
              <w:t>OB2.5: TITLE:</w:t>
            </w:r>
            <w:r w:rsidRPr="000A252A">
              <w:t xml:space="preserve"> DESCRIPTION</w:t>
            </w:r>
          </w:p>
        </w:tc>
      </w:tr>
      <w:tr w:rsidR="003779B7" w:rsidRPr="000A252A" w14:paraId="569E87BD" w14:textId="77777777" w:rsidTr="0009312B">
        <w:tblPrEx>
          <w:tblCellMar>
            <w:left w:w="108" w:type="dxa"/>
            <w:right w:w="108" w:type="dxa"/>
          </w:tblCellMar>
        </w:tblPrEx>
        <w:tc>
          <w:tcPr>
            <w:tcW w:w="9072" w:type="dxa"/>
          </w:tcPr>
          <w:p w14:paraId="6C6E1813" w14:textId="77777777" w:rsidR="003779B7" w:rsidRPr="000A252A" w:rsidRDefault="003779B7" w:rsidP="003779B7">
            <w:pPr>
              <w:pStyle w:val="TableTitle"/>
            </w:pPr>
            <w:r w:rsidRPr="000A252A">
              <w:t>Description of work</w:t>
            </w:r>
          </w:p>
        </w:tc>
      </w:tr>
    </w:tbl>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72"/>
      </w:tblGrid>
      <w:tr w:rsidR="003779B7" w:rsidRPr="0032445F" w14:paraId="0CB42845" w14:textId="77777777" w:rsidTr="0009312B">
        <w:trPr>
          <w:trHeight w:val="5373"/>
        </w:trPr>
        <w:tc>
          <w:tcPr>
            <w:tcW w:w="9072" w:type="dxa"/>
            <w:tcBorders>
              <w:top w:val="single" w:sz="6" w:space="0" w:color="000000"/>
              <w:left w:val="single" w:sz="6" w:space="0" w:color="000000"/>
              <w:bottom w:val="single" w:sz="6" w:space="0" w:color="000000"/>
              <w:right w:val="single" w:sz="6" w:space="0" w:color="000000"/>
            </w:tcBorders>
          </w:tcPr>
          <w:p w14:paraId="1ACA3AA6" w14:textId="77777777" w:rsidR="003779B7" w:rsidRPr="000A252A" w:rsidRDefault="003779B7" w:rsidP="003779B7">
            <w:pPr>
              <w:pStyle w:val="Tablebullet"/>
              <w:ind w:left="284" w:hanging="284"/>
              <w:rPr>
                <w:i/>
              </w:rPr>
            </w:pPr>
            <w:r w:rsidRPr="000A252A">
              <w:rPr>
                <w:i/>
                <w:u w:val="single"/>
              </w:rPr>
              <w:t>Background:</w:t>
            </w:r>
            <w:r w:rsidRPr="000A252A">
              <w:rPr>
                <w:i/>
              </w:rPr>
              <w:t xml:space="preserve"> Describe the state-of-the-art in the field(s) relating to the WP, in particular the starting basis for the work, and gaps that the WP will bridge (max. 8 lines, as it has already been outlined in </w:t>
            </w:r>
            <w:r w:rsidRPr="000A252A">
              <w:rPr>
                <w:b/>
                <w:i/>
              </w:rPr>
              <w:t>Section 4.1</w:t>
            </w:r>
            <w:r w:rsidRPr="000A252A">
              <w:rPr>
                <w:i/>
              </w:rPr>
              <w:t>).</w:t>
            </w:r>
          </w:p>
          <w:p w14:paraId="5B38B5BD" w14:textId="77777777" w:rsidR="003779B7" w:rsidRPr="000A252A" w:rsidRDefault="003779B7" w:rsidP="003779B7">
            <w:pPr>
              <w:pStyle w:val="Tablebullet"/>
              <w:ind w:left="284" w:hanging="284"/>
              <w:rPr>
                <w:i/>
              </w:rPr>
            </w:pPr>
            <w:r w:rsidRPr="000A252A">
              <w:rPr>
                <w:i/>
                <w:u w:val="single"/>
              </w:rPr>
              <w:t>Approach:</w:t>
            </w:r>
            <w:r w:rsidRPr="000A252A">
              <w:rPr>
                <w:i/>
              </w:rPr>
              <w:t xml:space="preserve"> Describe the overall approach adopted by the WP, in order for it to achieve its objectives (max. 8 lines).</w:t>
            </w:r>
          </w:p>
          <w:p w14:paraId="29A0FFC9" w14:textId="77777777" w:rsidR="003779B7" w:rsidRPr="000A252A" w:rsidRDefault="003779B7" w:rsidP="003779B7">
            <w:pPr>
              <w:pStyle w:val="Tablebullet"/>
              <w:ind w:left="284" w:hanging="284"/>
              <w:rPr>
                <w:rFonts w:cs="Arial"/>
                <w:i/>
              </w:rPr>
            </w:pPr>
            <w:r w:rsidRPr="000A252A">
              <w:rPr>
                <w:i/>
                <w:u w:val="single"/>
              </w:rPr>
              <w:t>Tasks:</w:t>
            </w:r>
            <w:r w:rsidRPr="000A252A">
              <w:rPr>
                <w:i/>
              </w:rPr>
              <w:t xml:space="preserve"> List the tasks (and subtasks), including a descriptive but concise title, followed by the task leader(s) and participants, and description, which should also clarify the roles of each participant.</w:t>
            </w:r>
          </w:p>
          <w:p w14:paraId="222373B3" w14:textId="34AEDDC1" w:rsidR="003779B7" w:rsidRPr="000A252A" w:rsidRDefault="003779B7" w:rsidP="003779B7">
            <w:pPr>
              <w:pStyle w:val="Table"/>
              <w:jc w:val="both"/>
            </w:pPr>
            <w:r w:rsidRPr="000A252A">
              <w:t>The work will be conducted via the following tasks:</w:t>
            </w:r>
          </w:p>
          <w:p w14:paraId="451A5093" w14:textId="77777777" w:rsidR="003779B7" w:rsidRPr="000A252A" w:rsidRDefault="003779B7" w:rsidP="003779B7">
            <w:pPr>
              <w:pStyle w:val="Tablebullet"/>
              <w:tabs>
                <w:tab w:val="num" w:pos="426"/>
              </w:tabs>
              <w:spacing w:line="240" w:lineRule="auto"/>
              <w:ind w:left="284" w:hanging="284"/>
              <w:jc w:val="both"/>
            </w:pPr>
            <w:r w:rsidRPr="000A252A">
              <w:rPr>
                <w:b/>
              </w:rPr>
              <w:t>T2.1:TITLE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D91FA3C" w14:textId="77777777" w:rsidR="003779B7" w:rsidRPr="000A252A" w:rsidRDefault="003779B7" w:rsidP="003779B7">
            <w:pPr>
              <w:pStyle w:val="Tablebullet"/>
              <w:tabs>
                <w:tab w:val="num" w:pos="426"/>
              </w:tabs>
              <w:spacing w:line="240" w:lineRule="auto"/>
              <w:ind w:left="284" w:hanging="284"/>
              <w:jc w:val="both"/>
            </w:pPr>
            <w:r w:rsidRPr="000A252A">
              <w:rPr>
                <w:b/>
              </w:rPr>
              <w:t>T2.2:TITLE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43999AE" w14:textId="77777777" w:rsidR="003779B7" w:rsidRPr="000A252A" w:rsidRDefault="003779B7" w:rsidP="003779B7">
            <w:pPr>
              <w:pStyle w:val="Tablebullet"/>
              <w:tabs>
                <w:tab w:val="num" w:pos="426"/>
              </w:tabs>
              <w:spacing w:line="240" w:lineRule="auto"/>
              <w:ind w:left="284" w:hanging="284"/>
              <w:jc w:val="both"/>
            </w:pPr>
            <w:r w:rsidRPr="000A252A">
              <w:rPr>
                <w:b/>
              </w:rPr>
              <w:t>T2.3:TITLE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30C95F6F" w14:textId="77777777" w:rsidR="003779B7" w:rsidRPr="000A252A" w:rsidRDefault="003779B7" w:rsidP="003779B7">
            <w:pPr>
              <w:pStyle w:val="Tablebullet"/>
              <w:tabs>
                <w:tab w:val="num" w:pos="426"/>
              </w:tabs>
              <w:spacing w:line="240" w:lineRule="auto"/>
              <w:ind w:left="284" w:hanging="284"/>
              <w:jc w:val="both"/>
            </w:pPr>
            <w:r w:rsidRPr="000A252A">
              <w:rPr>
                <w:b/>
              </w:rPr>
              <w:t>T2.4:TITLE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385EFA25" w14:textId="77777777" w:rsidR="003779B7" w:rsidRPr="000A252A" w:rsidRDefault="003779B7" w:rsidP="003779B7">
            <w:pPr>
              <w:pStyle w:val="Tablebullet"/>
              <w:tabs>
                <w:tab w:val="num" w:pos="426"/>
              </w:tabs>
              <w:spacing w:line="240" w:lineRule="auto"/>
              <w:ind w:left="284" w:hanging="284"/>
              <w:jc w:val="both"/>
            </w:pPr>
            <w:r w:rsidRPr="000A252A">
              <w:rPr>
                <w:b/>
              </w:rPr>
              <w:t>T2.5:TITLE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2EAF2899" w14:textId="77777777" w:rsidR="003779B7" w:rsidRPr="000A252A" w:rsidRDefault="003779B7" w:rsidP="003779B7">
            <w:pPr>
              <w:pStyle w:val="Tablebullet"/>
              <w:tabs>
                <w:tab w:val="num" w:pos="426"/>
              </w:tabs>
              <w:spacing w:line="240" w:lineRule="auto"/>
              <w:ind w:left="284" w:hanging="284"/>
              <w:jc w:val="both"/>
            </w:pPr>
            <w:r w:rsidRPr="000A252A">
              <w:rPr>
                <w:b/>
              </w:rPr>
              <w:t>T2.6:TITLE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0B5302E" w14:textId="77777777" w:rsidR="003779B7" w:rsidRPr="000A252A" w:rsidRDefault="003779B7" w:rsidP="003779B7">
            <w:pPr>
              <w:pStyle w:val="Tablebullet"/>
              <w:tabs>
                <w:tab w:val="num" w:pos="426"/>
              </w:tabs>
              <w:spacing w:line="240" w:lineRule="auto"/>
              <w:ind w:left="284" w:hanging="284"/>
              <w:jc w:val="both"/>
            </w:pPr>
            <w:r w:rsidRPr="000A252A">
              <w:rPr>
                <w:b/>
              </w:rPr>
              <w:t>T2.7:TITLE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20609D7" w14:textId="77777777" w:rsidR="003779B7" w:rsidRPr="000A252A" w:rsidRDefault="003779B7" w:rsidP="003779B7">
            <w:pPr>
              <w:pStyle w:val="Tablebullet"/>
              <w:tabs>
                <w:tab w:val="num" w:pos="426"/>
              </w:tabs>
              <w:ind w:left="284" w:hanging="284"/>
              <w:rPr>
                <w:rFonts w:cs="Arial"/>
              </w:rPr>
            </w:pPr>
            <w:r w:rsidRPr="000A252A">
              <w:rPr>
                <w:b/>
              </w:rPr>
              <w:t>T2.8: 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tc>
      </w:tr>
      <w:tr w:rsidR="003779B7" w:rsidRPr="000A252A" w14:paraId="2ECFC900" w14:textId="77777777" w:rsidTr="0009312B">
        <w:trPr>
          <w:trHeight w:val="413"/>
        </w:trPr>
        <w:tc>
          <w:tcPr>
            <w:tcW w:w="9072" w:type="dxa"/>
            <w:tcBorders>
              <w:top w:val="single" w:sz="6" w:space="0" w:color="000000"/>
              <w:left w:val="single" w:sz="6" w:space="0" w:color="000000"/>
              <w:bottom w:val="single" w:sz="6" w:space="0" w:color="000000"/>
              <w:right w:val="single" w:sz="6" w:space="0" w:color="000000"/>
            </w:tcBorders>
          </w:tcPr>
          <w:p w14:paraId="76798427" w14:textId="63B0B0D3" w:rsidR="003779B7" w:rsidRPr="000E2A33" w:rsidRDefault="003779B7" w:rsidP="003779B7">
            <w:pPr>
              <w:pStyle w:val="Tablebullet"/>
              <w:numPr>
                <w:ilvl w:val="0"/>
                <w:numId w:val="0"/>
              </w:numPr>
              <w:rPr>
                <w:u w:val="single"/>
              </w:rPr>
            </w:pPr>
            <w:r w:rsidRPr="000A252A">
              <w:rPr>
                <w:b/>
              </w:rPr>
              <w:t>Deliverables</w:t>
            </w:r>
            <w:r w:rsidR="000E2A33">
              <w:rPr>
                <w:b/>
              </w:rPr>
              <w:t xml:space="preserve"> </w:t>
            </w:r>
            <w:r w:rsidR="000E2A33">
              <w:t xml:space="preserve">(see Table </w:t>
            </w:r>
            <w:r w:rsidR="003B1A24">
              <w:t>4</w:t>
            </w:r>
            <w:r w:rsidR="000E2A33">
              <w:t>)</w:t>
            </w:r>
          </w:p>
        </w:tc>
      </w:tr>
      <w:tr w:rsidR="003779B7" w:rsidRPr="00376D32" w14:paraId="275265AE" w14:textId="77777777" w:rsidTr="0009312B">
        <w:trPr>
          <w:trHeight w:val="322"/>
        </w:trPr>
        <w:tc>
          <w:tcPr>
            <w:tcW w:w="9072" w:type="dxa"/>
            <w:tcBorders>
              <w:top w:val="single" w:sz="6" w:space="0" w:color="000000"/>
              <w:left w:val="single" w:sz="6" w:space="0" w:color="000000"/>
              <w:bottom w:val="single" w:sz="6" w:space="0" w:color="000000"/>
              <w:right w:val="single" w:sz="6" w:space="0" w:color="000000"/>
            </w:tcBorders>
          </w:tcPr>
          <w:p w14:paraId="1C05D894" w14:textId="1FCC4CE4" w:rsidR="003779B7" w:rsidRPr="000E2A33" w:rsidRDefault="003779B7" w:rsidP="003779B7">
            <w:pPr>
              <w:pStyle w:val="Tablebullet"/>
              <w:numPr>
                <w:ilvl w:val="0"/>
                <w:numId w:val="0"/>
              </w:numPr>
            </w:pPr>
            <w:r w:rsidRPr="00EA4DB5">
              <w:rPr>
                <w:b/>
              </w:rPr>
              <w:t>Milestones</w:t>
            </w:r>
            <w:r w:rsidR="000E2A33">
              <w:rPr>
                <w:b/>
              </w:rPr>
              <w:t xml:space="preserve"> </w:t>
            </w:r>
            <w:r w:rsidR="000E2A33">
              <w:t>(</w:t>
            </w:r>
            <w:r w:rsidR="00E95FCB">
              <w:t>s</w:t>
            </w:r>
            <w:r w:rsidR="000E2A33">
              <w:t xml:space="preserve">ee Table </w:t>
            </w:r>
            <w:r w:rsidR="003B1A24">
              <w:t>5</w:t>
            </w:r>
            <w:r w:rsidR="000E2A33">
              <w:t>)</w:t>
            </w:r>
          </w:p>
        </w:tc>
      </w:tr>
    </w:tbl>
    <w:p w14:paraId="4EB4257E" w14:textId="77777777" w:rsidR="000E2A33" w:rsidRDefault="000E2A33" w:rsidP="000E2A33">
      <w:pPr>
        <w:rPr>
          <w:lang w:val="fr-FR"/>
        </w:rPr>
      </w:pPr>
    </w:p>
    <w:p w14:paraId="19015C82" w14:textId="313C8286" w:rsidR="003779B7" w:rsidRPr="000E2A33" w:rsidRDefault="000E2A33" w:rsidP="000E2A33">
      <w:pPr>
        <w:jc w:val="both"/>
        <w:rPr>
          <w:lang w:val="en-US"/>
        </w:rPr>
      </w:pPr>
      <w:r w:rsidRPr="00083F29">
        <w:rPr>
          <w:lang w:val="en-GB"/>
        </w:rPr>
        <w:t xml:space="preserve">Table </w:t>
      </w:r>
      <w:r w:rsidR="005E2AE0">
        <w:rPr>
          <w:lang w:val="en-GB"/>
        </w:rPr>
        <w:t>4</w:t>
      </w:r>
      <w:r w:rsidRPr="00083F29">
        <w:rPr>
          <w:lang w:val="en-GB"/>
        </w:rPr>
        <w:t xml:space="preserve">: </w:t>
      </w:r>
      <w:r w:rsidRPr="000E2A33">
        <w:rPr>
          <w:lang w:val="en-US"/>
        </w:rPr>
        <w:t>List the deliverables, including a descriptive but concise deliverable title, responsible participant, month of delivery, and description</w:t>
      </w:r>
    </w:p>
    <w:tbl>
      <w:tblPr>
        <w:tblStyle w:val="TableGrid"/>
        <w:tblW w:w="0" w:type="auto"/>
        <w:tblInd w:w="108" w:type="dxa"/>
        <w:tblLook w:val="04A0" w:firstRow="1" w:lastRow="0" w:firstColumn="1" w:lastColumn="0" w:noHBand="0" w:noVBand="1"/>
      </w:tblPr>
      <w:tblGrid>
        <w:gridCol w:w="1285"/>
        <w:gridCol w:w="562"/>
        <w:gridCol w:w="973"/>
        <w:gridCol w:w="1406"/>
        <w:gridCol w:w="1950"/>
        <w:gridCol w:w="2778"/>
      </w:tblGrid>
      <w:tr w:rsidR="000E2A33" w14:paraId="2ACD8936" w14:textId="77777777" w:rsidTr="00083F29">
        <w:tc>
          <w:tcPr>
            <w:tcW w:w="1284" w:type="dxa"/>
          </w:tcPr>
          <w:p w14:paraId="65E8AC87" w14:textId="02BFEC12" w:rsidR="000E2A33" w:rsidRPr="000E2A33" w:rsidRDefault="000E2A33" w:rsidP="000E2A33">
            <w:pPr>
              <w:pStyle w:val="Table"/>
              <w:jc w:val="both"/>
              <w:rPr>
                <w:b/>
              </w:rPr>
            </w:pPr>
            <w:r w:rsidRPr="000E2A33">
              <w:rPr>
                <w:b/>
              </w:rPr>
              <w:t>Deliverable</w:t>
            </w:r>
          </w:p>
        </w:tc>
        <w:tc>
          <w:tcPr>
            <w:tcW w:w="565" w:type="dxa"/>
          </w:tcPr>
          <w:p w14:paraId="2A2F9B39" w14:textId="17D028D6" w:rsidR="000E2A33" w:rsidRPr="000E2A33" w:rsidRDefault="000E2A33" w:rsidP="000E2A33">
            <w:pPr>
              <w:pStyle w:val="Table"/>
              <w:jc w:val="both"/>
              <w:rPr>
                <w:b/>
              </w:rPr>
            </w:pPr>
            <w:r w:rsidRPr="000E2A33">
              <w:rPr>
                <w:b/>
              </w:rPr>
              <w:t>WP</w:t>
            </w:r>
          </w:p>
        </w:tc>
        <w:tc>
          <w:tcPr>
            <w:tcW w:w="927" w:type="dxa"/>
          </w:tcPr>
          <w:p w14:paraId="7F62ADEC" w14:textId="03CBD271" w:rsidR="000E2A33" w:rsidRPr="000E2A33" w:rsidRDefault="000E2A33" w:rsidP="000E2A33">
            <w:pPr>
              <w:pStyle w:val="Table"/>
              <w:jc w:val="both"/>
              <w:rPr>
                <w:b/>
              </w:rPr>
            </w:pPr>
            <w:r w:rsidRPr="000E2A33">
              <w:rPr>
                <w:b/>
              </w:rPr>
              <w:t>Month</w:t>
            </w:r>
            <w:r w:rsidR="0078324A">
              <w:rPr>
                <w:b/>
              </w:rPr>
              <w:t xml:space="preserve"> of delivery</w:t>
            </w:r>
          </w:p>
        </w:tc>
        <w:tc>
          <w:tcPr>
            <w:tcW w:w="1250" w:type="dxa"/>
          </w:tcPr>
          <w:p w14:paraId="07B73D3C" w14:textId="3D54E08A" w:rsidR="000E2A33" w:rsidRPr="000E2A33" w:rsidRDefault="0078324A" w:rsidP="000E2A33">
            <w:pPr>
              <w:pStyle w:val="Table"/>
              <w:jc w:val="both"/>
              <w:rPr>
                <w:b/>
              </w:rPr>
            </w:pPr>
            <w:r>
              <w:rPr>
                <w:b/>
              </w:rPr>
              <w:t>Responsible p</w:t>
            </w:r>
            <w:r w:rsidR="000E2A33" w:rsidRPr="000E2A33">
              <w:rPr>
                <w:b/>
              </w:rPr>
              <w:t>articipant</w:t>
            </w:r>
          </w:p>
        </w:tc>
        <w:tc>
          <w:tcPr>
            <w:tcW w:w="2101" w:type="dxa"/>
          </w:tcPr>
          <w:p w14:paraId="1BB4DC13" w14:textId="50B0006D" w:rsidR="000E2A33" w:rsidRPr="000E2A33" w:rsidRDefault="000E2A33" w:rsidP="000E2A33">
            <w:pPr>
              <w:pStyle w:val="Table"/>
              <w:jc w:val="both"/>
              <w:rPr>
                <w:b/>
              </w:rPr>
            </w:pPr>
            <w:r w:rsidRPr="000E2A33">
              <w:rPr>
                <w:b/>
              </w:rPr>
              <w:t>Title</w:t>
            </w:r>
          </w:p>
        </w:tc>
        <w:tc>
          <w:tcPr>
            <w:tcW w:w="2945" w:type="dxa"/>
          </w:tcPr>
          <w:p w14:paraId="046B7E00" w14:textId="097164CD" w:rsidR="000E2A33" w:rsidRPr="000E2A33" w:rsidRDefault="000E2A33" w:rsidP="000E2A33">
            <w:pPr>
              <w:pStyle w:val="Table"/>
              <w:jc w:val="both"/>
              <w:rPr>
                <w:b/>
              </w:rPr>
            </w:pPr>
            <w:r w:rsidRPr="000E2A33">
              <w:rPr>
                <w:b/>
              </w:rPr>
              <w:t>Description</w:t>
            </w:r>
          </w:p>
        </w:tc>
      </w:tr>
      <w:tr w:rsidR="000E2A33" w14:paraId="1F23A445" w14:textId="77777777" w:rsidTr="00083F29">
        <w:tc>
          <w:tcPr>
            <w:tcW w:w="1284" w:type="dxa"/>
          </w:tcPr>
          <w:p w14:paraId="2A15B3D6" w14:textId="4512D27B" w:rsidR="000E2A33" w:rsidRPr="000E2A33" w:rsidRDefault="000E2A33" w:rsidP="000E2A33">
            <w:pPr>
              <w:pStyle w:val="Table"/>
              <w:jc w:val="both"/>
              <w:rPr>
                <w:b/>
              </w:rPr>
            </w:pPr>
            <w:r w:rsidRPr="000E2A33">
              <w:rPr>
                <w:b/>
              </w:rPr>
              <w:t>D1.1</w:t>
            </w:r>
          </w:p>
        </w:tc>
        <w:tc>
          <w:tcPr>
            <w:tcW w:w="565" w:type="dxa"/>
          </w:tcPr>
          <w:p w14:paraId="1DA0DCB4" w14:textId="05662512" w:rsidR="000E2A33" w:rsidRDefault="000E2A33" w:rsidP="000E2A33">
            <w:pPr>
              <w:pStyle w:val="Table"/>
              <w:jc w:val="both"/>
            </w:pPr>
            <w:r>
              <w:t>1</w:t>
            </w:r>
          </w:p>
        </w:tc>
        <w:tc>
          <w:tcPr>
            <w:tcW w:w="927" w:type="dxa"/>
          </w:tcPr>
          <w:p w14:paraId="3F3FB590" w14:textId="3AA8C7F4" w:rsidR="000E2A33" w:rsidRDefault="000E2A33" w:rsidP="000E2A33">
            <w:pPr>
              <w:pStyle w:val="Table"/>
              <w:jc w:val="both"/>
            </w:pPr>
            <w:r>
              <w:t>MX</w:t>
            </w:r>
          </w:p>
        </w:tc>
        <w:tc>
          <w:tcPr>
            <w:tcW w:w="1250" w:type="dxa"/>
          </w:tcPr>
          <w:p w14:paraId="0A253CCB" w14:textId="77777777" w:rsidR="000E2A33" w:rsidRPr="00083F29" w:rsidRDefault="000E2A33" w:rsidP="000E2A33">
            <w:pPr>
              <w:pStyle w:val="Table"/>
              <w:jc w:val="both"/>
            </w:pPr>
          </w:p>
        </w:tc>
        <w:tc>
          <w:tcPr>
            <w:tcW w:w="2101" w:type="dxa"/>
          </w:tcPr>
          <w:p w14:paraId="5199E54D" w14:textId="7D916E9E" w:rsidR="000E2A33" w:rsidRPr="00083F29" w:rsidRDefault="000E2A33" w:rsidP="000E2A33">
            <w:pPr>
              <w:pStyle w:val="Table"/>
              <w:jc w:val="both"/>
            </w:pPr>
          </w:p>
        </w:tc>
        <w:tc>
          <w:tcPr>
            <w:tcW w:w="2945" w:type="dxa"/>
          </w:tcPr>
          <w:p w14:paraId="17FEA599" w14:textId="4F4DAFE3" w:rsidR="000E2A33" w:rsidRDefault="000E2A33" w:rsidP="000E2A33">
            <w:pPr>
              <w:pStyle w:val="Table"/>
              <w:jc w:val="both"/>
            </w:pPr>
          </w:p>
        </w:tc>
      </w:tr>
      <w:tr w:rsidR="000E2A33" w14:paraId="01E1A80C" w14:textId="77777777" w:rsidTr="00083F29">
        <w:tc>
          <w:tcPr>
            <w:tcW w:w="1284" w:type="dxa"/>
          </w:tcPr>
          <w:p w14:paraId="35619BB2" w14:textId="7F4DB23F" w:rsidR="000E2A33" w:rsidRPr="000E2A33" w:rsidRDefault="000E2A33" w:rsidP="000E2A33">
            <w:pPr>
              <w:pStyle w:val="Table"/>
              <w:jc w:val="both"/>
              <w:rPr>
                <w:b/>
              </w:rPr>
            </w:pPr>
            <w:r w:rsidRPr="000E2A33">
              <w:rPr>
                <w:b/>
              </w:rPr>
              <w:t>D1.2</w:t>
            </w:r>
          </w:p>
        </w:tc>
        <w:tc>
          <w:tcPr>
            <w:tcW w:w="565" w:type="dxa"/>
          </w:tcPr>
          <w:p w14:paraId="7C9ED114" w14:textId="75D62EFD" w:rsidR="000E2A33" w:rsidRDefault="000E2A33" w:rsidP="000E2A33">
            <w:pPr>
              <w:pStyle w:val="Table"/>
              <w:jc w:val="both"/>
            </w:pPr>
            <w:r>
              <w:t>1</w:t>
            </w:r>
          </w:p>
        </w:tc>
        <w:tc>
          <w:tcPr>
            <w:tcW w:w="927" w:type="dxa"/>
          </w:tcPr>
          <w:p w14:paraId="73C7EF2A" w14:textId="34D595EC" w:rsidR="000E2A33" w:rsidRDefault="000E2A33" w:rsidP="000E2A33">
            <w:pPr>
              <w:pStyle w:val="Table"/>
              <w:jc w:val="both"/>
            </w:pPr>
            <w:r>
              <w:t>MX</w:t>
            </w:r>
          </w:p>
        </w:tc>
        <w:tc>
          <w:tcPr>
            <w:tcW w:w="1250" w:type="dxa"/>
          </w:tcPr>
          <w:p w14:paraId="582F04AF" w14:textId="77777777" w:rsidR="000E2A33" w:rsidRDefault="000E2A33" w:rsidP="000E2A33">
            <w:pPr>
              <w:pStyle w:val="Table"/>
              <w:jc w:val="both"/>
            </w:pPr>
          </w:p>
        </w:tc>
        <w:tc>
          <w:tcPr>
            <w:tcW w:w="2101" w:type="dxa"/>
          </w:tcPr>
          <w:p w14:paraId="1ED3931B" w14:textId="77777777" w:rsidR="000E2A33" w:rsidRDefault="000E2A33" w:rsidP="000E2A33">
            <w:pPr>
              <w:pStyle w:val="Table"/>
              <w:jc w:val="both"/>
            </w:pPr>
          </w:p>
        </w:tc>
        <w:tc>
          <w:tcPr>
            <w:tcW w:w="2945" w:type="dxa"/>
          </w:tcPr>
          <w:p w14:paraId="35BF2B01" w14:textId="77777777" w:rsidR="000E2A33" w:rsidRDefault="000E2A33" w:rsidP="000E2A33">
            <w:pPr>
              <w:pStyle w:val="Table"/>
              <w:jc w:val="both"/>
            </w:pPr>
          </w:p>
        </w:tc>
      </w:tr>
      <w:tr w:rsidR="000E2A33" w14:paraId="5A204050" w14:textId="77777777" w:rsidTr="00083F29">
        <w:tc>
          <w:tcPr>
            <w:tcW w:w="1284" w:type="dxa"/>
          </w:tcPr>
          <w:p w14:paraId="48F8904D" w14:textId="646B1E7B" w:rsidR="000E2A33" w:rsidRPr="000E2A33" w:rsidRDefault="000E2A33" w:rsidP="000E2A33">
            <w:pPr>
              <w:pStyle w:val="Table"/>
              <w:jc w:val="both"/>
              <w:rPr>
                <w:b/>
              </w:rPr>
            </w:pPr>
            <w:r w:rsidRPr="000E2A33">
              <w:rPr>
                <w:b/>
              </w:rPr>
              <w:t>D1.X</w:t>
            </w:r>
          </w:p>
        </w:tc>
        <w:tc>
          <w:tcPr>
            <w:tcW w:w="565" w:type="dxa"/>
          </w:tcPr>
          <w:p w14:paraId="02C4BFCE" w14:textId="7C7D466C" w:rsidR="000E2A33" w:rsidRDefault="000E2A33" w:rsidP="000E2A33">
            <w:pPr>
              <w:pStyle w:val="Table"/>
              <w:jc w:val="both"/>
            </w:pPr>
            <w:r>
              <w:t>1</w:t>
            </w:r>
          </w:p>
        </w:tc>
        <w:tc>
          <w:tcPr>
            <w:tcW w:w="927" w:type="dxa"/>
          </w:tcPr>
          <w:p w14:paraId="50FF068B" w14:textId="6D039318" w:rsidR="000E2A33" w:rsidRDefault="000E2A33" w:rsidP="000E2A33">
            <w:pPr>
              <w:pStyle w:val="Table"/>
              <w:jc w:val="both"/>
            </w:pPr>
            <w:r>
              <w:t>MX</w:t>
            </w:r>
          </w:p>
        </w:tc>
        <w:tc>
          <w:tcPr>
            <w:tcW w:w="1250" w:type="dxa"/>
          </w:tcPr>
          <w:p w14:paraId="62AAF1FD" w14:textId="77777777" w:rsidR="000E2A33" w:rsidRDefault="000E2A33" w:rsidP="000E2A33">
            <w:pPr>
              <w:pStyle w:val="Table"/>
              <w:jc w:val="both"/>
            </w:pPr>
          </w:p>
        </w:tc>
        <w:tc>
          <w:tcPr>
            <w:tcW w:w="2101" w:type="dxa"/>
          </w:tcPr>
          <w:p w14:paraId="5312728A" w14:textId="77777777" w:rsidR="000E2A33" w:rsidRDefault="000E2A33" w:rsidP="000E2A33">
            <w:pPr>
              <w:pStyle w:val="Table"/>
              <w:jc w:val="both"/>
            </w:pPr>
          </w:p>
        </w:tc>
        <w:tc>
          <w:tcPr>
            <w:tcW w:w="2945" w:type="dxa"/>
          </w:tcPr>
          <w:p w14:paraId="05C10D1A" w14:textId="77777777" w:rsidR="000E2A33" w:rsidRDefault="000E2A33" w:rsidP="000E2A33">
            <w:pPr>
              <w:pStyle w:val="Table"/>
              <w:jc w:val="both"/>
            </w:pPr>
          </w:p>
        </w:tc>
      </w:tr>
      <w:tr w:rsidR="000E2A33" w14:paraId="15C74D0B" w14:textId="77777777" w:rsidTr="00083F29">
        <w:tc>
          <w:tcPr>
            <w:tcW w:w="1284" w:type="dxa"/>
          </w:tcPr>
          <w:p w14:paraId="22501ACD" w14:textId="3D2EF548" w:rsidR="000E2A33" w:rsidRPr="000E2A33" w:rsidRDefault="000E2A33" w:rsidP="000E2A33">
            <w:pPr>
              <w:pStyle w:val="Table"/>
              <w:jc w:val="both"/>
              <w:rPr>
                <w:b/>
              </w:rPr>
            </w:pPr>
            <w:r w:rsidRPr="000E2A33">
              <w:rPr>
                <w:b/>
              </w:rPr>
              <w:t>D2.1</w:t>
            </w:r>
          </w:p>
        </w:tc>
        <w:tc>
          <w:tcPr>
            <w:tcW w:w="565" w:type="dxa"/>
          </w:tcPr>
          <w:p w14:paraId="7620E6DD" w14:textId="4D84A4D8" w:rsidR="000E2A33" w:rsidRDefault="000E2A33" w:rsidP="000E2A33">
            <w:pPr>
              <w:pStyle w:val="Table"/>
              <w:jc w:val="both"/>
            </w:pPr>
            <w:r>
              <w:t>2</w:t>
            </w:r>
          </w:p>
        </w:tc>
        <w:tc>
          <w:tcPr>
            <w:tcW w:w="927" w:type="dxa"/>
          </w:tcPr>
          <w:p w14:paraId="6745958F" w14:textId="74B4DC90" w:rsidR="000E2A33" w:rsidRDefault="000E2A33" w:rsidP="000E2A33">
            <w:pPr>
              <w:pStyle w:val="Table"/>
              <w:jc w:val="both"/>
            </w:pPr>
            <w:r>
              <w:t>MX</w:t>
            </w:r>
          </w:p>
        </w:tc>
        <w:tc>
          <w:tcPr>
            <w:tcW w:w="1250" w:type="dxa"/>
          </w:tcPr>
          <w:p w14:paraId="738770BA" w14:textId="77777777" w:rsidR="000E2A33" w:rsidRDefault="000E2A33" w:rsidP="000E2A33">
            <w:pPr>
              <w:pStyle w:val="Table"/>
              <w:jc w:val="both"/>
            </w:pPr>
          </w:p>
        </w:tc>
        <w:tc>
          <w:tcPr>
            <w:tcW w:w="2101" w:type="dxa"/>
          </w:tcPr>
          <w:p w14:paraId="2DFC9159" w14:textId="77777777" w:rsidR="000E2A33" w:rsidRDefault="000E2A33" w:rsidP="000E2A33">
            <w:pPr>
              <w:pStyle w:val="Table"/>
              <w:jc w:val="both"/>
            </w:pPr>
          </w:p>
        </w:tc>
        <w:tc>
          <w:tcPr>
            <w:tcW w:w="2945" w:type="dxa"/>
          </w:tcPr>
          <w:p w14:paraId="4D60CDE3" w14:textId="77777777" w:rsidR="000E2A33" w:rsidRDefault="000E2A33" w:rsidP="000E2A33">
            <w:pPr>
              <w:pStyle w:val="Table"/>
              <w:jc w:val="both"/>
            </w:pPr>
          </w:p>
        </w:tc>
      </w:tr>
      <w:tr w:rsidR="000E2A33" w14:paraId="20DABE36" w14:textId="77777777" w:rsidTr="00083F29">
        <w:tc>
          <w:tcPr>
            <w:tcW w:w="1284" w:type="dxa"/>
          </w:tcPr>
          <w:p w14:paraId="19E34EBA" w14:textId="597E884E" w:rsidR="000E2A33" w:rsidRPr="000E2A33" w:rsidRDefault="000E2A33" w:rsidP="000E2A33">
            <w:pPr>
              <w:pStyle w:val="Table"/>
              <w:jc w:val="both"/>
              <w:rPr>
                <w:b/>
              </w:rPr>
            </w:pPr>
            <w:r w:rsidRPr="000E2A33">
              <w:rPr>
                <w:b/>
              </w:rPr>
              <w:t>DX.X</w:t>
            </w:r>
          </w:p>
        </w:tc>
        <w:tc>
          <w:tcPr>
            <w:tcW w:w="565" w:type="dxa"/>
          </w:tcPr>
          <w:p w14:paraId="40500418" w14:textId="66400C3F" w:rsidR="000E2A33" w:rsidRDefault="000E2A33" w:rsidP="000E2A33">
            <w:pPr>
              <w:pStyle w:val="Table"/>
              <w:jc w:val="both"/>
            </w:pPr>
            <w:r>
              <w:t>X</w:t>
            </w:r>
          </w:p>
        </w:tc>
        <w:tc>
          <w:tcPr>
            <w:tcW w:w="927" w:type="dxa"/>
          </w:tcPr>
          <w:p w14:paraId="58B9F458" w14:textId="4C1FDD28" w:rsidR="000E2A33" w:rsidRDefault="000E2A33" w:rsidP="000E2A33">
            <w:pPr>
              <w:pStyle w:val="Table"/>
              <w:jc w:val="both"/>
            </w:pPr>
            <w:r>
              <w:t>MX</w:t>
            </w:r>
          </w:p>
        </w:tc>
        <w:tc>
          <w:tcPr>
            <w:tcW w:w="1250" w:type="dxa"/>
          </w:tcPr>
          <w:p w14:paraId="70DFB5D3" w14:textId="77777777" w:rsidR="000E2A33" w:rsidRDefault="000E2A33" w:rsidP="000E2A33">
            <w:pPr>
              <w:pStyle w:val="Table"/>
              <w:jc w:val="both"/>
            </w:pPr>
          </w:p>
        </w:tc>
        <w:tc>
          <w:tcPr>
            <w:tcW w:w="2101" w:type="dxa"/>
          </w:tcPr>
          <w:p w14:paraId="514F4208" w14:textId="77777777" w:rsidR="000E2A33" w:rsidRDefault="000E2A33" w:rsidP="000E2A33">
            <w:pPr>
              <w:pStyle w:val="Table"/>
              <w:jc w:val="both"/>
            </w:pPr>
          </w:p>
        </w:tc>
        <w:tc>
          <w:tcPr>
            <w:tcW w:w="2945" w:type="dxa"/>
          </w:tcPr>
          <w:p w14:paraId="68A519C6" w14:textId="77777777" w:rsidR="000E2A33" w:rsidRDefault="000E2A33" w:rsidP="000E2A33">
            <w:pPr>
              <w:pStyle w:val="Table"/>
              <w:jc w:val="both"/>
            </w:pPr>
          </w:p>
        </w:tc>
      </w:tr>
    </w:tbl>
    <w:p w14:paraId="728036CC" w14:textId="77777777" w:rsidR="000E2A33" w:rsidRDefault="000E2A33" w:rsidP="000E2A33">
      <w:pPr>
        <w:jc w:val="both"/>
        <w:rPr>
          <w:rFonts w:cs="Times New Roman"/>
          <w:sz w:val="20"/>
          <w:szCs w:val="20"/>
        </w:rPr>
      </w:pPr>
    </w:p>
    <w:p w14:paraId="7730EFE9" w14:textId="79682BAA" w:rsidR="000E2A33" w:rsidRPr="000E2A33" w:rsidRDefault="000E2A33" w:rsidP="000E2A33">
      <w:pPr>
        <w:tabs>
          <w:tab w:val="left" w:pos="851"/>
        </w:tabs>
        <w:jc w:val="both"/>
        <w:rPr>
          <w:u w:val="single"/>
          <w:lang w:val="en-US"/>
        </w:rPr>
      </w:pPr>
      <w:r w:rsidRPr="00083F29">
        <w:rPr>
          <w:lang w:val="en-GB"/>
        </w:rPr>
        <w:t xml:space="preserve">Table </w:t>
      </w:r>
      <w:r w:rsidR="005E2AE0">
        <w:rPr>
          <w:lang w:val="en-GB"/>
        </w:rPr>
        <w:t>5</w:t>
      </w:r>
      <w:r w:rsidRPr="00083F29">
        <w:rPr>
          <w:lang w:val="en-GB"/>
        </w:rPr>
        <w:t>:</w:t>
      </w:r>
      <w:r w:rsidRPr="000E2A33">
        <w:rPr>
          <w:lang w:val="en-US"/>
        </w:rPr>
        <w:t xml:space="preserve"> List the milestones, including a descriptive but concise milestone title, responsible participant, month of achieving milestone, and description.</w:t>
      </w:r>
    </w:p>
    <w:tbl>
      <w:tblPr>
        <w:tblStyle w:val="TableGrid"/>
        <w:tblW w:w="0" w:type="auto"/>
        <w:tblInd w:w="108" w:type="dxa"/>
        <w:tblLook w:val="04A0" w:firstRow="1" w:lastRow="0" w:firstColumn="1" w:lastColumn="0" w:noHBand="0" w:noVBand="1"/>
      </w:tblPr>
      <w:tblGrid>
        <w:gridCol w:w="1272"/>
        <w:gridCol w:w="563"/>
        <w:gridCol w:w="919"/>
        <w:gridCol w:w="1406"/>
        <w:gridCol w:w="1981"/>
        <w:gridCol w:w="2813"/>
      </w:tblGrid>
      <w:tr w:rsidR="00FA6A31" w14:paraId="06CECD9F" w14:textId="77777777" w:rsidTr="00083F29">
        <w:tc>
          <w:tcPr>
            <w:tcW w:w="1284" w:type="dxa"/>
          </w:tcPr>
          <w:p w14:paraId="6E9B4D41" w14:textId="7CFB3810" w:rsidR="00FA6A31" w:rsidRPr="000E2A33" w:rsidRDefault="00E95FCB" w:rsidP="00CE4FDF">
            <w:pPr>
              <w:pStyle w:val="Table"/>
              <w:jc w:val="both"/>
              <w:rPr>
                <w:b/>
              </w:rPr>
            </w:pPr>
            <w:r>
              <w:rPr>
                <w:b/>
              </w:rPr>
              <w:t>Milestone</w:t>
            </w:r>
          </w:p>
        </w:tc>
        <w:tc>
          <w:tcPr>
            <w:tcW w:w="565" w:type="dxa"/>
          </w:tcPr>
          <w:p w14:paraId="56EFB89D" w14:textId="77777777" w:rsidR="00FA6A31" w:rsidRPr="000E2A33" w:rsidRDefault="00FA6A31" w:rsidP="00CE4FDF">
            <w:pPr>
              <w:pStyle w:val="Table"/>
              <w:jc w:val="both"/>
              <w:rPr>
                <w:b/>
              </w:rPr>
            </w:pPr>
            <w:r w:rsidRPr="000E2A33">
              <w:rPr>
                <w:b/>
              </w:rPr>
              <w:t>WP</w:t>
            </w:r>
          </w:p>
        </w:tc>
        <w:tc>
          <w:tcPr>
            <w:tcW w:w="927" w:type="dxa"/>
          </w:tcPr>
          <w:p w14:paraId="458A3E92" w14:textId="5FD8BF5D" w:rsidR="00FA6A31" w:rsidRPr="000E2A33" w:rsidRDefault="0078324A" w:rsidP="00CE4FDF">
            <w:pPr>
              <w:pStyle w:val="Table"/>
              <w:jc w:val="both"/>
              <w:rPr>
                <w:b/>
              </w:rPr>
            </w:pPr>
            <w:r>
              <w:rPr>
                <w:b/>
              </w:rPr>
              <w:t>Due m</w:t>
            </w:r>
            <w:r w:rsidR="00FA6A31" w:rsidRPr="000E2A33">
              <w:rPr>
                <w:b/>
              </w:rPr>
              <w:t>onth</w:t>
            </w:r>
          </w:p>
        </w:tc>
        <w:tc>
          <w:tcPr>
            <w:tcW w:w="1250" w:type="dxa"/>
          </w:tcPr>
          <w:p w14:paraId="638F3137" w14:textId="193231DF" w:rsidR="00FA6A31" w:rsidRPr="000E2A33" w:rsidRDefault="0078324A" w:rsidP="00CE4FDF">
            <w:pPr>
              <w:pStyle w:val="Table"/>
              <w:jc w:val="both"/>
              <w:rPr>
                <w:b/>
              </w:rPr>
            </w:pPr>
            <w:r>
              <w:rPr>
                <w:b/>
              </w:rPr>
              <w:t>Responsible p</w:t>
            </w:r>
            <w:r w:rsidR="00FA6A31" w:rsidRPr="000E2A33">
              <w:rPr>
                <w:b/>
              </w:rPr>
              <w:t>articipant</w:t>
            </w:r>
          </w:p>
        </w:tc>
        <w:tc>
          <w:tcPr>
            <w:tcW w:w="2101" w:type="dxa"/>
          </w:tcPr>
          <w:p w14:paraId="07600471" w14:textId="77777777" w:rsidR="00FA6A31" w:rsidRPr="000E2A33" w:rsidRDefault="00FA6A31" w:rsidP="00CE4FDF">
            <w:pPr>
              <w:pStyle w:val="Table"/>
              <w:jc w:val="both"/>
              <w:rPr>
                <w:b/>
              </w:rPr>
            </w:pPr>
            <w:r w:rsidRPr="000E2A33">
              <w:rPr>
                <w:b/>
              </w:rPr>
              <w:t>Title</w:t>
            </w:r>
          </w:p>
        </w:tc>
        <w:tc>
          <w:tcPr>
            <w:tcW w:w="2945" w:type="dxa"/>
          </w:tcPr>
          <w:p w14:paraId="09972764" w14:textId="77777777" w:rsidR="00FA6A31" w:rsidRPr="000E2A33" w:rsidRDefault="00FA6A31" w:rsidP="00CE4FDF">
            <w:pPr>
              <w:pStyle w:val="Table"/>
              <w:jc w:val="both"/>
              <w:rPr>
                <w:b/>
              </w:rPr>
            </w:pPr>
            <w:r w:rsidRPr="000E2A33">
              <w:rPr>
                <w:b/>
              </w:rPr>
              <w:t>Description</w:t>
            </w:r>
          </w:p>
        </w:tc>
      </w:tr>
      <w:tr w:rsidR="00FA6A31" w14:paraId="08A6CFD7" w14:textId="77777777" w:rsidTr="00083F29">
        <w:tc>
          <w:tcPr>
            <w:tcW w:w="1284" w:type="dxa"/>
          </w:tcPr>
          <w:p w14:paraId="46B2F945" w14:textId="6A2DDC3E" w:rsidR="00FA6A31" w:rsidRPr="000E2A33" w:rsidRDefault="00FA6A31" w:rsidP="00CE4FDF">
            <w:pPr>
              <w:pStyle w:val="Table"/>
              <w:jc w:val="both"/>
              <w:rPr>
                <w:b/>
              </w:rPr>
            </w:pPr>
            <w:r>
              <w:rPr>
                <w:b/>
              </w:rPr>
              <w:t>M</w:t>
            </w:r>
            <w:r w:rsidRPr="000E2A33">
              <w:rPr>
                <w:b/>
              </w:rPr>
              <w:t>1.1</w:t>
            </w:r>
          </w:p>
        </w:tc>
        <w:tc>
          <w:tcPr>
            <w:tcW w:w="565" w:type="dxa"/>
          </w:tcPr>
          <w:p w14:paraId="5B11A1DC" w14:textId="77777777" w:rsidR="00FA6A31" w:rsidRDefault="00FA6A31" w:rsidP="00CE4FDF">
            <w:pPr>
              <w:pStyle w:val="Table"/>
              <w:jc w:val="both"/>
            </w:pPr>
            <w:r>
              <w:t>1</w:t>
            </w:r>
          </w:p>
        </w:tc>
        <w:tc>
          <w:tcPr>
            <w:tcW w:w="927" w:type="dxa"/>
          </w:tcPr>
          <w:p w14:paraId="4E7B4DF0" w14:textId="77777777" w:rsidR="00FA6A31" w:rsidRDefault="00FA6A31" w:rsidP="00CE4FDF">
            <w:pPr>
              <w:pStyle w:val="Table"/>
              <w:jc w:val="both"/>
            </w:pPr>
            <w:r>
              <w:t>MX</w:t>
            </w:r>
          </w:p>
        </w:tc>
        <w:tc>
          <w:tcPr>
            <w:tcW w:w="1250" w:type="dxa"/>
          </w:tcPr>
          <w:p w14:paraId="6B69C1EF" w14:textId="77777777" w:rsidR="00FA6A31" w:rsidRDefault="00FA6A31" w:rsidP="00CE4FDF">
            <w:pPr>
              <w:pStyle w:val="Table"/>
              <w:jc w:val="both"/>
            </w:pPr>
          </w:p>
        </w:tc>
        <w:tc>
          <w:tcPr>
            <w:tcW w:w="2101" w:type="dxa"/>
          </w:tcPr>
          <w:p w14:paraId="5341CE2E" w14:textId="13CFDBDA" w:rsidR="00FA6A31" w:rsidRPr="00083F29" w:rsidRDefault="00FA6A31" w:rsidP="00CE4FDF">
            <w:pPr>
              <w:pStyle w:val="Table"/>
              <w:jc w:val="both"/>
            </w:pPr>
          </w:p>
        </w:tc>
        <w:tc>
          <w:tcPr>
            <w:tcW w:w="2945" w:type="dxa"/>
          </w:tcPr>
          <w:p w14:paraId="1E8FAB2E" w14:textId="0972D270" w:rsidR="00FA6A31" w:rsidRDefault="00FA6A31" w:rsidP="00CE4FDF">
            <w:pPr>
              <w:pStyle w:val="Table"/>
              <w:jc w:val="both"/>
            </w:pPr>
          </w:p>
        </w:tc>
      </w:tr>
      <w:tr w:rsidR="00FA6A31" w14:paraId="3C0A7C8F" w14:textId="77777777" w:rsidTr="00083F29">
        <w:tc>
          <w:tcPr>
            <w:tcW w:w="1284" w:type="dxa"/>
          </w:tcPr>
          <w:p w14:paraId="02803391" w14:textId="196CEBA4" w:rsidR="00FA6A31" w:rsidRPr="000E2A33" w:rsidRDefault="00FA6A31" w:rsidP="00CE4FDF">
            <w:pPr>
              <w:pStyle w:val="Table"/>
              <w:jc w:val="both"/>
              <w:rPr>
                <w:b/>
              </w:rPr>
            </w:pPr>
            <w:r>
              <w:rPr>
                <w:b/>
              </w:rPr>
              <w:t>M</w:t>
            </w:r>
            <w:r w:rsidRPr="000E2A33">
              <w:rPr>
                <w:b/>
              </w:rPr>
              <w:t>1.2</w:t>
            </w:r>
          </w:p>
        </w:tc>
        <w:tc>
          <w:tcPr>
            <w:tcW w:w="565" w:type="dxa"/>
          </w:tcPr>
          <w:p w14:paraId="0B46E798" w14:textId="77777777" w:rsidR="00FA6A31" w:rsidRDefault="00FA6A31" w:rsidP="00CE4FDF">
            <w:pPr>
              <w:pStyle w:val="Table"/>
              <w:jc w:val="both"/>
            </w:pPr>
            <w:r>
              <w:t>1</w:t>
            </w:r>
          </w:p>
        </w:tc>
        <w:tc>
          <w:tcPr>
            <w:tcW w:w="927" w:type="dxa"/>
          </w:tcPr>
          <w:p w14:paraId="3A2F6240" w14:textId="77777777" w:rsidR="00FA6A31" w:rsidRDefault="00FA6A31" w:rsidP="00CE4FDF">
            <w:pPr>
              <w:pStyle w:val="Table"/>
              <w:jc w:val="both"/>
            </w:pPr>
            <w:r>
              <w:t>MX</w:t>
            </w:r>
          </w:p>
        </w:tc>
        <w:tc>
          <w:tcPr>
            <w:tcW w:w="1250" w:type="dxa"/>
          </w:tcPr>
          <w:p w14:paraId="46D90C47" w14:textId="77777777" w:rsidR="00FA6A31" w:rsidRDefault="00FA6A31" w:rsidP="00CE4FDF">
            <w:pPr>
              <w:pStyle w:val="Table"/>
              <w:jc w:val="both"/>
            </w:pPr>
          </w:p>
        </w:tc>
        <w:tc>
          <w:tcPr>
            <w:tcW w:w="2101" w:type="dxa"/>
          </w:tcPr>
          <w:p w14:paraId="0FB8E4F3" w14:textId="77777777" w:rsidR="00FA6A31" w:rsidRDefault="00FA6A31" w:rsidP="00CE4FDF">
            <w:pPr>
              <w:pStyle w:val="Table"/>
              <w:jc w:val="both"/>
            </w:pPr>
          </w:p>
        </w:tc>
        <w:tc>
          <w:tcPr>
            <w:tcW w:w="2945" w:type="dxa"/>
          </w:tcPr>
          <w:p w14:paraId="4333F9FF" w14:textId="77777777" w:rsidR="00FA6A31" w:rsidRDefault="00FA6A31" w:rsidP="00CE4FDF">
            <w:pPr>
              <w:pStyle w:val="Table"/>
              <w:jc w:val="both"/>
            </w:pPr>
          </w:p>
        </w:tc>
      </w:tr>
      <w:tr w:rsidR="00FA6A31" w14:paraId="5A471EA8" w14:textId="77777777" w:rsidTr="00083F29">
        <w:tc>
          <w:tcPr>
            <w:tcW w:w="1284" w:type="dxa"/>
          </w:tcPr>
          <w:p w14:paraId="79595A61" w14:textId="360D2E6A" w:rsidR="00FA6A31" w:rsidRPr="000E2A33" w:rsidRDefault="00FA6A31" w:rsidP="00CE4FDF">
            <w:pPr>
              <w:pStyle w:val="Table"/>
              <w:jc w:val="both"/>
              <w:rPr>
                <w:b/>
              </w:rPr>
            </w:pPr>
            <w:r>
              <w:rPr>
                <w:b/>
              </w:rPr>
              <w:t>M</w:t>
            </w:r>
            <w:r w:rsidRPr="000E2A33">
              <w:rPr>
                <w:b/>
              </w:rPr>
              <w:t>1.X</w:t>
            </w:r>
          </w:p>
        </w:tc>
        <w:tc>
          <w:tcPr>
            <w:tcW w:w="565" w:type="dxa"/>
          </w:tcPr>
          <w:p w14:paraId="73ED32AC" w14:textId="77777777" w:rsidR="00FA6A31" w:rsidRDefault="00FA6A31" w:rsidP="00CE4FDF">
            <w:pPr>
              <w:pStyle w:val="Table"/>
              <w:jc w:val="both"/>
            </w:pPr>
            <w:r>
              <w:t>1</w:t>
            </w:r>
          </w:p>
        </w:tc>
        <w:tc>
          <w:tcPr>
            <w:tcW w:w="927" w:type="dxa"/>
          </w:tcPr>
          <w:p w14:paraId="6DBDDEDA" w14:textId="77777777" w:rsidR="00FA6A31" w:rsidRDefault="00FA6A31" w:rsidP="00CE4FDF">
            <w:pPr>
              <w:pStyle w:val="Table"/>
              <w:jc w:val="both"/>
            </w:pPr>
            <w:r>
              <w:t>MX</w:t>
            </w:r>
          </w:p>
        </w:tc>
        <w:tc>
          <w:tcPr>
            <w:tcW w:w="1250" w:type="dxa"/>
          </w:tcPr>
          <w:p w14:paraId="281B4077" w14:textId="77777777" w:rsidR="00FA6A31" w:rsidRDefault="00FA6A31" w:rsidP="00CE4FDF">
            <w:pPr>
              <w:pStyle w:val="Table"/>
              <w:jc w:val="both"/>
            </w:pPr>
          </w:p>
        </w:tc>
        <w:tc>
          <w:tcPr>
            <w:tcW w:w="2101" w:type="dxa"/>
          </w:tcPr>
          <w:p w14:paraId="3884E508" w14:textId="77777777" w:rsidR="00FA6A31" w:rsidRDefault="00FA6A31" w:rsidP="00CE4FDF">
            <w:pPr>
              <w:pStyle w:val="Table"/>
              <w:jc w:val="both"/>
            </w:pPr>
          </w:p>
        </w:tc>
        <w:tc>
          <w:tcPr>
            <w:tcW w:w="2945" w:type="dxa"/>
          </w:tcPr>
          <w:p w14:paraId="5D53288A" w14:textId="77777777" w:rsidR="00FA6A31" w:rsidRDefault="00FA6A31" w:rsidP="00CE4FDF">
            <w:pPr>
              <w:pStyle w:val="Table"/>
              <w:jc w:val="both"/>
            </w:pPr>
          </w:p>
        </w:tc>
      </w:tr>
      <w:tr w:rsidR="00FA6A31" w14:paraId="0BD39022" w14:textId="77777777" w:rsidTr="00083F29">
        <w:tc>
          <w:tcPr>
            <w:tcW w:w="1284" w:type="dxa"/>
          </w:tcPr>
          <w:p w14:paraId="756FFBC7" w14:textId="32469119" w:rsidR="00FA6A31" w:rsidRPr="000E2A33" w:rsidRDefault="00FA6A31" w:rsidP="00CE4FDF">
            <w:pPr>
              <w:pStyle w:val="Table"/>
              <w:jc w:val="both"/>
              <w:rPr>
                <w:b/>
              </w:rPr>
            </w:pPr>
            <w:r>
              <w:rPr>
                <w:b/>
              </w:rPr>
              <w:t>M</w:t>
            </w:r>
            <w:r w:rsidRPr="000E2A33">
              <w:rPr>
                <w:b/>
              </w:rPr>
              <w:t>2.1</w:t>
            </w:r>
          </w:p>
        </w:tc>
        <w:tc>
          <w:tcPr>
            <w:tcW w:w="565" w:type="dxa"/>
          </w:tcPr>
          <w:p w14:paraId="641AFEF2" w14:textId="77777777" w:rsidR="00FA6A31" w:rsidRDefault="00FA6A31" w:rsidP="00CE4FDF">
            <w:pPr>
              <w:pStyle w:val="Table"/>
              <w:jc w:val="both"/>
            </w:pPr>
            <w:r>
              <w:t>2</w:t>
            </w:r>
          </w:p>
        </w:tc>
        <w:tc>
          <w:tcPr>
            <w:tcW w:w="927" w:type="dxa"/>
          </w:tcPr>
          <w:p w14:paraId="7AB37B47" w14:textId="77777777" w:rsidR="00FA6A31" w:rsidRDefault="00FA6A31" w:rsidP="00CE4FDF">
            <w:pPr>
              <w:pStyle w:val="Table"/>
              <w:jc w:val="both"/>
            </w:pPr>
            <w:r>
              <w:t>MX</w:t>
            </w:r>
          </w:p>
        </w:tc>
        <w:tc>
          <w:tcPr>
            <w:tcW w:w="1250" w:type="dxa"/>
          </w:tcPr>
          <w:p w14:paraId="528D4C2D" w14:textId="77777777" w:rsidR="00FA6A31" w:rsidRDefault="00FA6A31" w:rsidP="00CE4FDF">
            <w:pPr>
              <w:pStyle w:val="Table"/>
              <w:jc w:val="both"/>
            </w:pPr>
          </w:p>
        </w:tc>
        <w:tc>
          <w:tcPr>
            <w:tcW w:w="2101" w:type="dxa"/>
          </w:tcPr>
          <w:p w14:paraId="11B03E15" w14:textId="77777777" w:rsidR="00FA6A31" w:rsidRDefault="00FA6A31" w:rsidP="00CE4FDF">
            <w:pPr>
              <w:pStyle w:val="Table"/>
              <w:jc w:val="both"/>
            </w:pPr>
          </w:p>
        </w:tc>
        <w:tc>
          <w:tcPr>
            <w:tcW w:w="2945" w:type="dxa"/>
          </w:tcPr>
          <w:p w14:paraId="314A560A" w14:textId="77777777" w:rsidR="00FA6A31" w:rsidRDefault="00FA6A31" w:rsidP="00CE4FDF">
            <w:pPr>
              <w:pStyle w:val="Table"/>
              <w:jc w:val="both"/>
            </w:pPr>
          </w:p>
        </w:tc>
      </w:tr>
      <w:tr w:rsidR="00FA6A31" w14:paraId="7F89BEDD" w14:textId="77777777" w:rsidTr="00083F29">
        <w:tc>
          <w:tcPr>
            <w:tcW w:w="1284" w:type="dxa"/>
          </w:tcPr>
          <w:p w14:paraId="4E4D1B4D" w14:textId="2889DCEB" w:rsidR="00FA6A31" w:rsidRPr="000E2A33" w:rsidRDefault="00FA6A31" w:rsidP="00CE4FDF">
            <w:pPr>
              <w:pStyle w:val="Table"/>
              <w:jc w:val="both"/>
              <w:rPr>
                <w:b/>
              </w:rPr>
            </w:pPr>
            <w:r>
              <w:rPr>
                <w:b/>
              </w:rPr>
              <w:t>M</w:t>
            </w:r>
            <w:r w:rsidRPr="000E2A33">
              <w:rPr>
                <w:b/>
              </w:rPr>
              <w:t>X.X</w:t>
            </w:r>
          </w:p>
        </w:tc>
        <w:tc>
          <w:tcPr>
            <w:tcW w:w="565" w:type="dxa"/>
          </w:tcPr>
          <w:p w14:paraId="7F1D4697" w14:textId="77777777" w:rsidR="00FA6A31" w:rsidRDefault="00FA6A31" w:rsidP="00CE4FDF">
            <w:pPr>
              <w:pStyle w:val="Table"/>
              <w:jc w:val="both"/>
            </w:pPr>
            <w:r>
              <w:t>X</w:t>
            </w:r>
          </w:p>
        </w:tc>
        <w:tc>
          <w:tcPr>
            <w:tcW w:w="927" w:type="dxa"/>
          </w:tcPr>
          <w:p w14:paraId="212A0518" w14:textId="77777777" w:rsidR="00FA6A31" w:rsidRDefault="00FA6A31" w:rsidP="00CE4FDF">
            <w:pPr>
              <w:pStyle w:val="Table"/>
              <w:jc w:val="both"/>
            </w:pPr>
            <w:r>
              <w:t>MX</w:t>
            </w:r>
          </w:p>
        </w:tc>
        <w:tc>
          <w:tcPr>
            <w:tcW w:w="1250" w:type="dxa"/>
          </w:tcPr>
          <w:p w14:paraId="64123552" w14:textId="77777777" w:rsidR="00FA6A31" w:rsidRDefault="00FA6A31" w:rsidP="00CE4FDF">
            <w:pPr>
              <w:pStyle w:val="Table"/>
              <w:jc w:val="both"/>
            </w:pPr>
          </w:p>
        </w:tc>
        <w:tc>
          <w:tcPr>
            <w:tcW w:w="2101" w:type="dxa"/>
          </w:tcPr>
          <w:p w14:paraId="29946F32" w14:textId="77777777" w:rsidR="00FA6A31" w:rsidRDefault="00FA6A31" w:rsidP="00CE4FDF">
            <w:pPr>
              <w:pStyle w:val="Table"/>
              <w:jc w:val="both"/>
            </w:pPr>
          </w:p>
        </w:tc>
        <w:tc>
          <w:tcPr>
            <w:tcW w:w="2945" w:type="dxa"/>
          </w:tcPr>
          <w:p w14:paraId="3E7A93ED" w14:textId="77777777" w:rsidR="00FA6A31" w:rsidRDefault="00FA6A31" w:rsidP="00CE4FDF">
            <w:pPr>
              <w:pStyle w:val="Table"/>
              <w:jc w:val="both"/>
            </w:pPr>
          </w:p>
        </w:tc>
      </w:tr>
    </w:tbl>
    <w:p w14:paraId="7CF8FDE3" w14:textId="77777777" w:rsidR="000E2A33" w:rsidRPr="000E2A33" w:rsidRDefault="000E2A33" w:rsidP="000E2A33">
      <w:pPr>
        <w:jc w:val="both"/>
        <w:rPr>
          <w:rFonts w:cs="Times New Roman"/>
          <w:sz w:val="20"/>
          <w:szCs w:val="20"/>
          <w:lang w:val="en-US"/>
        </w:rPr>
      </w:pPr>
    </w:p>
    <w:p w14:paraId="6C525D3F" w14:textId="77777777" w:rsidR="000E2A33" w:rsidRPr="000E2A33" w:rsidRDefault="000E2A33" w:rsidP="00D30746">
      <w:pPr>
        <w:rPr>
          <w:lang w:val="fr-FR"/>
        </w:rPr>
      </w:pPr>
    </w:p>
    <w:p w14:paraId="64469EBF" w14:textId="229768BB" w:rsidR="003779B7" w:rsidRPr="003779B7" w:rsidRDefault="003779B7" w:rsidP="0009312B">
      <w:pPr>
        <w:jc w:val="both"/>
        <w:rPr>
          <w:i/>
          <w:szCs w:val="24"/>
          <w:lang w:val="en-US"/>
        </w:rPr>
      </w:pPr>
      <w:bookmarkStart w:id="43" w:name="_Ref17198361"/>
      <w:r w:rsidRPr="003779B7">
        <w:rPr>
          <w:szCs w:val="24"/>
          <w:lang w:val="en-US"/>
        </w:rPr>
        <w:t xml:space="preserve">Table </w:t>
      </w:r>
      <w:r w:rsidR="005E2AE0">
        <w:rPr>
          <w:szCs w:val="24"/>
          <w:lang w:val="en-US"/>
        </w:rPr>
        <w:t>6</w:t>
      </w:r>
      <w:r w:rsidRPr="003779B7">
        <w:rPr>
          <w:szCs w:val="24"/>
          <w:lang w:val="en-US"/>
        </w:rPr>
        <w:t xml:space="preserve">: </w:t>
      </w:r>
      <w:r w:rsidRPr="003779B7">
        <w:rPr>
          <w:i/>
          <w:szCs w:val="24"/>
          <w:lang w:val="en-US"/>
        </w:rPr>
        <w:t>Example of a Gantt chart illustrating the timing of project`s tasks (T)</w:t>
      </w:r>
      <w:bookmarkEnd w:id="43"/>
      <w:r w:rsidRPr="003779B7">
        <w:rPr>
          <w:i/>
          <w:szCs w:val="24"/>
          <w:lang w:val="en-US"/>
        </w:rPr>
        <w:t xml:space="preserve">, deliverables (D) and milestones (M). The EJP SOIL annual work plans are based on a </w:t>
      </w:r>
      <w:r w:rsidRPr="003779B7">
        <w:rPr>
          <w:b/>
          <w:i/>
          <w:szCs w:val="24"/>
          <w:lang w:val="en-US"/>
        </w:rPr>
        <w:t>monthly resolution</w:t>
      </w:r>
      <w:r w:rsidRPr="003779B7">
        <w:rPr>
          <w:i/>
          <w:szCs w:val="24"/>
          <w:lang w:val="en-US"/>
        </w:rPr>
        <w:t>, which also applies to EJP SOIL internal call funded research project.</w:t>
      </w:r>
    </w:p>
    <w:tbl>
      <w:tblPr>
        <w:tblStyle w:val="TableGrid"/>
        <w:tblW w:w="8472" w:type="dxa"/>
        <w:tblInd w:w="108" w:type="dxa"/>
        <w:tblLayout w:type="fixed"/>
        <w:tblLook w:val="04A0" w:firstRow="1" w:lastRow="0" w:firstColumn="1" w:lastColumn="0" w:noHBand="0" w:noVBand="1"/>
      </w:tblPr>
      <w:tblGrid>
        <w:gridCol w:w="959"/>
        <w:gridCol w:w="626"/>
        <w:gridCol w:w="626"/>
        <w:gridCol w:w="626"/>
        <w:gridCol w:w="626"/>
        <w:gridCol w:w="626"/>
        <w:gridCol w:w="626"/>
        <w:gridCol w:w="626"/>
        <w:gridCol w:w="626"/>
        <w:gridCol w:w="626"/>
        <w:gridCol w:w="626"/>
        <w:gridCol w:w="544"/>
        <w:gridCol w:w="82"/>
        <w:gridCol w:w="627"/>
      </w:tblGrid>
      <w:tr w:rsidR="003779B7" w:rsidRPr="0032445F" w14:paraId="5CA47593" w14:textId="77777777" w:rsidTr="003779B7">
        <w:tc>
          <w:tcPr>
            <w:tcW w:w="959" w:type="dxa"/>
          </w:tcPr>
          <w:p w14:paraId="0444F615" w14:textId="77777777" w:rsidR="003779B7" w:rsidRPr="003779B7" w:rsidRDefault="003779B7" w:rsidP="003779B7">
            <w:pPr>
              <w:spacing w:after="0"/>
              <w:rPr>
                <w:rFonts w:cs="Arial"/>
                <w:sz w:val="20"/>
                <w:lang w:val="en-US"/>
              </w:rPr>
            </w:pPr>
          </w:p>
        </w:tc>
        <w:tc>
          <w:tcPr>
            <w:tcW w:w="6804" w:type="dxa"/>
            <w:gridSpan w:val="11"/>
            <w:tcBorders>
              <w:right w:val="single" w:sz="4" w:space="0" w:color="FFFFFF" w:themeColor="background1"/>
            </w:tcBorders>
          </w:tcPr>
          <w:p w14:paraId="64A13E4C" w14:textId="77777777" w:rsidR="003779B7" w:rsidRPr="003779B7" w:rsidRDefault="003779B7" w:rsidP="003779B7">
            <w:pPr>
              <w:spacing w:after="0"/>
              <w:rPr>
                <w:rFonts w:cs="Arial"/>
                <w:sz w:val="20"/>
                <w:lang w:val="en-US"/>
              </w:rPr>
            </w:pPr>
            <w:r w:rsidRPr="003779B7">
              <w:rPr>
                <w:rFonts w:cs="Arial"/>
                <w:sz w:val="20"/>
                <w:lang w:val="en-US"/>
              </w:rPr>
              <w:t>1</w:t>
            </w:r>
            <w:r w:rsidRPr="003779B7">
              <w:rPr>
                <w:rFonts w:cs="Arial"/>
                <w:sz w:val="20"/>
                <w:vertAlign w:val="superscript"/>
                <w:lang w:val="en-US"/>
              </w:rPr>
              <w:t>st</w:t>
            </w:r>
            <w:r w:rsidRPr="003779B7">
              <w:rPr>
                <w:rFonts w:cs="Arial"/>
                <w:sz w:val="20"/>
                <w:lang w:val="en-US"/>
              </w:rPr>
              <w:t xml:space="preserve"> Annual period first work plan</w:t>
            </w:r>
          </w:p>
        </w:tc>
        <w:tc>
          <w:tcPr>
            <w:tcW w:w="709" w:type="dxa"/>
            <w:gridSpan w:val="2"/>
            <w:tcBorders>
              <w:left w:val="single" w:sz="4" w:space="0" w:color="FFFFFF" w:themeColor="background1"/>
              <w:right w:val="single" w:sz="4" w:space="0" w:color="000000" w:themeColor="text1"/>
            </w:tcBorders>
          </w:tcPr>
          <w:p w14:paraId="18DFCC11" w14:textId="77777777" w:rsidR="003779B7" w:rsidRPr="003779B7" w:rsidRDefault="003779B7" w:rsidP="003779B7">
            <w:pPr>
              <w:spacing w:after="0"/>
              <w:rPr>
                <w:rFonts w:cs="Arial"/>
                <w:sz w:val="20"/>
                <w:lang w:val="en-US"/>
              </w:rPr>
            </w:pPr>
          </w:p>
        </w:tc>
      </w:tr>
      <w:tr w:rsidR="003779B7" w:rsidRPr="000A252A" w14:paraId="6FFFCA56" w14:textId="77777777" w:rsidTr="003779B7">
        <w:tc>
          <w:tcPr>
            <w:tcW w:w="959" w:type="dxa"/>
          </w:tcPr>
          <w:p w14:paraId="2C3F7A98" w14:textId="7194417D" w:rsidR="003779B7" w:rsidRPr="000A252A" w:rsidRDefault="003779B7" w:rsidP="003779B7">
            <w:pPr>
              <w:spacing w:after="0"/>
              <w:rPr>
                <w:rFonts w:cs="Arial"/>
                <w:sz w:val="20"/>
              </w:rPr>
            </w:pPr>
            <w:proofErr w:type="spellStart"/>
            <w:r w:rsidRPr="000A252A">
              <w:rPr>
                <w:rFonts w:cs="Arial"/>
                <w:sz w:val="20"/>
              </w:rPr>
              <w:t>Months</w:t>
            </w:r>
            <w:proofErr w:type="spellEnd"/>
            <w:r w:rsidR="0009312B">
              <w:rPr>
                <w:rFonts w:cs="Arial"/>
                <w:sz w:val="20"/>
              </w:rPr>
              <w:t>*</w:t>
            </w:r>
          </w:p>
        </w:tc>
        <w:tc>
          <w:tcPr>
            <w:tcW w:w="626" w:type="dxa"/>
          </w:tcPr>
          <w:p w14:paraId="1A4EEC2B" w14:textId="77777777" w:rsidR="003779B7" w:rsidRPr="000A252A" w:rsidRDefault="003779B7" w:rsidP="003779B7">
            <w:pPr>
              <w:spacing w:after="0"/>
              <w:rPr>
                <w:rFonts w:cs="Arial"/>
                <w:sz w:val="20"/>
              </w:rPr>
            </w:pPr>
            <w:r w:rsidRPr="000A252A">
              <w:rPr>
                <w:rFonts w:cs="Arial"/>
                <w:sz w:val="20"/>
              </w:rPr>
              <w:t>1</w:t>
            </w:r>
          </w:p>
        </w:tc>
        <w:tc>
          <w:tcPr>
            <w:tcW w:w="626" w:type="dxa"/>
          </w:tcPr>
          <w:p w14:paraId="60C6E404" w14:textId="77777777" w:rsidR="003779B7" w:rsidRPr="000A252A" w:rsidRDefault="003779B7" w:rsidP="003779B7">
            <w:pPr>
              <w:spacing w:after="0"/>
              <w:rPr>
                <w:rFonts w:cs="Arial"/>
                <w:sz w:val="20"/>
              </w:rPr>
            </w:pPr>
            <w:r w:rsidRPr="000A252A">
              <w:rPr>
                <w:rFonts w:cs="Arial"/>
                <w:sz w:val="20"/>
              </w:rPr>
              <w:t>2</w:t>
            </w:r>
          </w:p>
        </w:tc>
        <w:tc>
          <w:tcPr>
            <w:tcW w:w="626" w:type="dxa"/>
          </w:tcPr>
          <w:p w14:paraId="492668B6" w14:textId="77777777" w:rsidR="003779B7" w:rsidRPr="000A252A" w:rsidRDefault="003779B7" w:rsidP="003779B7">
            <w:pPr>
              <w:spacing w:after="0"/>
              <w:rPr>
                <w:rFonts w:cs="Arial"/>
                <w:sz w:val="20"/>
              </w:rPr>
            </w:pPr>
            <w:r w:rsidRPr="000A252A">
              <w:rPr>
                <w:rFonts w:cs="Arial"/>
                <w:sz w:val="20"/>
              </w:rPr>
              <w:t>3</w:t>
            </w:r>
          </w:p>
        </w:tc>
        <w:tc>
          <w:tcPr>
            <w:tcW w:w="626" w:type="dxa"/>
          </w:tcPr>
          <w:p w14:paraId="618BE03D" w14:textId="77777777" w:rsidR="003779B7" w:rsidRPr="000A252A" w:rsidRDefault="003779B7" w:rsidP="003779B7">
            <w:pPr>
              <w:spacing w:after="0"/>
              <w:rPr>
                <w:rFonts w:cs="Arial"/>
                <w:sz w:val="20"/>
              </w:rPr>
            </w:pPr>
            <w:r w:rsidRPr="000A252A">
              <w:rPr>
                <w:rFonts w:cs="Arial"/>
                <w:sz w:val="20"/>
              </w:rPr>
              <w:t>4</w:t>
            </w:r>
          </w:p>
        </w:tc>
        <w:tc>
          <w:tcPr>
            <w:tcW w:w="626" w:type="dxa"/>
          </w:tcPr>
          <w:p w14:paraId="4E2660FF" w14:textId="77777777" w:rsidR="003779B7" w:rsidRPr="000A252A" w:rsidRDefault="003779B7" w:rsidP="003779B7">
            <w:pPr>
              <w:spacing w:after="0"/>
              <w:rPr>
                <w:rFonts w:cs="Arial"/>
                <w:sz w:val="20"/>
              </w:rPr>
            </w:pPr>
            <w:r w:rsidRPr="000A252A">
              <w:rPr>
                <w:rFonts w:cs="Arial"/>
                <w:sz w:val="20"/>
              </w:rPr>
              <w:t>5</w:t>
            </w:r>
          </w:p>
        </w:tc>
        <w:tc>
          <w:tcPr>
            <w:tcW w:w="626" w:type="dxa"/>
            <w:tcBorders>
              <w:right w:val="single" w:sz="4" w:space="0" w:color="000000" w:themeColor="text1"/>
            </w:tcBorders>
          </w:tcPr>
          <w:p w14:paraId="3163F280" w14:textId="77777777" w:rsidR="003779B7" w:rsidRPr="000A252A" w:rsidRDefault="003779B7" w:rsidP="003779B7">
            <w:pPr>
              <w:spacing w:after="0"/>
              <w:rPr>
                <w:rFonts w:cs="Arial"/>
                <w:sz w:val="20"/>
              </w:rPr>
            </w:pPr>
            <w:r w:rsidRPr="000A252A">
              <w:rPr>
                <w:rFonts w:cs="Arial"/>
                <w:sz w:val="20"/>
              </w:rPr>
              <w:t>6</w:t>
            </w:r>
          </w:p>
        </w:tc>
        <w:tc>
          <w:tcPr>
            <w:tcW w:w="626" w:type="dxa"/>
            <w:tcBorders>
              <w:left w:val="single" w:sz="4" w:space="0" w:color="000000" w:themeColor="text1"/>
            </w:tcBorders>
          </w:tcPr>
          <w:p w14:paraId="625AE680" w14:textId="77777777" w:rsidR="003779B7" w:rsidRPr="000A252A" w:rsidRDefault="003779B7" w:rsidP="003779B7">
            <w:pPr>
              <w:spacing w:after="0"/>
              <w:rPr>
                <w:rFonts w:cs="Arial"/>
                <w:sz w:val="20"/>
              </w:rPr>
            </w:pPr>
            <w:r w:rsidRPr="000A252A">
              <w:rPr>
                <w:rFonts w:cs="Arial"/>
                <w:sz w:val="20"/>
              </w:rPr>
              <w:t>7</w:t>
            </w:r>
          </w:p>
        </w:tc>
        <w:tc>
          <w:tcPr>
            <w:tcW w:w="626" w:type="dxa"/>
          </w:tcPr>
          <w:p w14:paraId="544999B6" w14:textId="77777777" w:rsidR="003779B7" w:rsidRPr="000A252A" w:rsidRDefault="003779B7" w:rsidP="003779B7">
            <w:pPr>
              <w:spacing w:after="0"/>
              <w:rPr>
                <w:rFonts w:cs="Arial"/>
                <w:sz w:val="20"/>
              </w:rPr>
            </w:pPr>
            <w:r w:rsidRPr="000A252A">
              <w:rPr>
                <w:rFonts w:cs="Arial"/>
                <w:sz w:val="20"/>
              </w:rPr>
              <w:t>8</w:t>
            </w:r>
          </w:p>
        </w:tc>
        <w:tc>
          <w:tcPr>
            <w:tcW w:w="626" w:type="dxa"/>
          </w:tcPr>
          <w:p w14:paraId="269AB376" w14:textId="77777777" w:rsidR="003779B7" w:rsidRPr="000A252A" w:rsidRDefault="003779B7" w:rsidP="003779B7">
            <w:pPr>
              <w:spacing w:after="0"/>
              <w:rPr>
                <w:rFonts w:cs="Arial"/>
                <w:sz w:val="20"/>
              </w:rPr>
            </w:pPr>
            <w:r w:rsidRPr="000A252A">
              <w:rPr>
                <w:rFonts w:cs="Arial"/>
                <w:sz w:val="20"/>
              </w:rPr>
              <w:t>9</w:t>
            </w:r>
          </w:p>
        </w:tc>
        <w:tc>
          <w:tcPr>
            <w:tcW w:w="626" w:type="dxa"/>
          </w:tcPr>
          <w:p w14:paraId="17E36F44" w14:textId="77777777" w:rsidR="003779B7" w:rsidRPr="000A252A" w:rsidRDefault="003779B7" w:rsidP="003779B7">
            <w:pPr>
              <w:spacing w:after="0"/>
              <w:rPr>
                <w:rFonts w:cs="Arial"/>
                <w:sz w:val="20"/>
              </w:rPr>
            </w:pPr>
            <w:r w:rsidRPr="000A252A">
              <w:rPr>
                <w:rFonts w:cs="Arial"/>
                <w:sz w:val="20"/>
              </w:rPr>
              <w:t>10</w:t>
            </w:r>
          </w:p>
        </w:tc>
        <w:tc>
          <w:tcPr>
            <w:tcW w:w="626" w:type="dxa"/>
            <w:gridSpan w:val="2"/>
          </w:tcPr>
          <w:p w14:paraId="0B303C6D" w14:textId="77777777" w:rsidR="003779B7" w:rsidRPr="000A252A" w:rsidRDefault="003779B7" w:rsidP="003779B7">
            <w:pPr>
              <w:spacing w:after="0"/>
              <w:rPr>
                <w:rFonts w:cs="Arial"/>
                <w:sz w:val="20"/>
              </w:rPr>
            </w:pPr>
            <w:r w:rsidRPr="000A252A">
              <w:rPr>
                <w:rFonts w:cs="Arial"/>
                <w:sz w:val="20"/>
              </w:rPr>
              <w:t>11</w:t>
            </w:r>
          </w:p>
        </w:tc>
        <w:tc>
          <w:tcPr>
            <w:tcW w:w="627" w:type="dxa"/>
            <w:tcBorders>
              <w:right w:val="single" w:sz="4" w:space="0" w:color="000000" w:themeColor="text1"/>
            </w:tcBorders>
          </w:tcPr>
          <w:p w14:paraId="548AE854" w14:textId="77777777" w:rsidR="003779B7" w:rsidRPr="000A252A" w:rsidRDefault="003779B7" w:rsidP="003779B7">
            <w:pPr>
              <w:spacing w:after="0"/>
              <w:rPr>
                <w:rFonts w:cs="Arial"/>
                <w:sz w:val="20"/>
              </w:rPr>
            </w:pPr>
            <w:r w:rsidRPr="000A252A">
              <w:rPr>
                <w:rFonts w:cs="Arial"/>
                <w:sz w:val="20"/>
              </w:rPr>
              <w:t>12</w:t>
            </w:r>
          </w:p>
        </w:tc>
      </w:tr>
      <w:tr w:rsidR="003779B7" w:rsidRPr="000A252A" w14:paraId="1E0C445C" w14:textId="77777777" w:rsidTr="003779B7">
        <w:tc>
          <w:tcPr>
            <w:tcW w:w="959" w:type="dxa"/>
          </w:tcPr>
          <w:p w14:paraId="43022DB1" w14:textId="77777777" w:rsidR="003779B7" w:rsidRPr="000A252A" w:rsidRDefault="003779B7" w:rsidP="003779B7">
            <w:pPr>
              <w:spacing w:after="0"/>
              <w:rPr>
                <w:rFonts w:cs="Arial"/>
                <w:sz w:val="20"/>
              </w:rPr>
            </w:pPr>
            <w:r w:rsidRPr="000A252A">
              <w:rPr>
                <w:rFonts w:cs="Arial"/>
                <w:sz w:val="20"/>
              </w:rPr>
              <w:t>WP1</w:t>
            </w:r>
          </w:p>
        </w:tc>
        <w:tc>
          <w:tcPr>
            <w:tcW w:w="626" w:type="dxa"/>
            <w:shd w:val="clear" w:color="auto" w:fill="000000" w:themeFill="text1"/>
          </w:tcPr>
          <w:p w14:paraId="459FC115"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1CBF1E0B"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6AF0568C"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21352ECC"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10511E35" w14:textId="77777777" w:rsidR="003779B7" w:rsidRPr="000A252A" w:rsidRDefault="003779B7" w:rsidP="003779B7">
            <w:pPr>
              <w:spacing w:after="0"/>
              <w:rPr>
                <w:rFonts w:cs="Arial"/>
                <w:sz w:val="20"/>
                <w:highlight w:val="green"/>
              </w:rPr>
            </w:pPr>
          </w:p>
        </w:tc>
        <w:tc>
          <w:tcPr>
            <w:tcW w:w="626" w:type="dxa"/>
            <w:tcBorders>
              <w:right w:val="single" w:sz="4" w:space="0" w:color="000000" w:themeColor="text1"/>
            </w:tcBorders>
            <w:shd w:val="clear" w:color="auto" w:fill="000000" w:themeFill="text1"/>
          </w:tcPr>
          <w:p w14:paraId="13007F6B" w14:textId="77777777" w:rsidR="003779B7" w:rsidRPr="000A252A" w:rsidRDefault="003779B7" w:rsidP="003779B7">
            <w:pPr>
              <w:spacing w:after="0"/>
              <w:rPr>
                <w:rFonts w:cs="Arial"/>
                <w:sz w:val="20"/>
                <w:highlight w:val="green"/>
              </w:rPr>
            </w:pPr>
          </w:p>
        </w:tc>
        <w:tc>
          <w:tcPr>
            <w:tcW w:w="626" w:type="dxa"/>
            <w:tcBorders>
              <w:left w:val="single" w:sz="4" w:space="0" w:color="000000" w:themeColor="text1"/>
            </w:tcBorders>
            <w:shd w:val="clear" w:color="auto" w:fill="000000" w:themeFill="text1"/>
          </w:tcPr>
          <w:p w14:paraId="1524ED23"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44AA1335"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4BAFBAA2"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2F97C5A6" w14:textId="77777777" w:rsidR="003779B7" w:rsidRPr="000A252A" w:rsidRDefault="003779B7" w:rsidP="003779B7">
            <w:pPr>
              <w:spacing w:after="0"/>
              <w:rPr>
                <w:rFonts w:cs="Arial"/>
                <w:sz w:val="20"/>
                <w:highlight w:val="green"/>
              </w:rPr>
            </w:pPr>
          </w:p>
        </w:tc>
        <w:tc>
          <w:tcPr>
            <w:tcW w:w="626" w:type="dxa"/>
            <w:gridSpan w:val="2"/>
            <w:shd w:val="clear" w:color="auto" w:fill="000000" w:themeFill="text1"/>
          </w:tcPr>
          <w:p w14:paraId="6C864140" w14:textId="77777777" w:rsidR="003779B7" w:rsidRPr="000A252A" w:rsidRDefault="003779B7" w:rsidP="003779B7">
            <w:pPr>
              <w:spacing w:after="0"/>
              <w:rPr>
                <w:rFonts w:cs="Arial"/>
                <w:sz w:val="20"/>
                <w:highlight w:val="green"/>
              </w:rPr>
            </w:pPr>
          </w:p>
        </w:tc>
        <w:tc>
          <w:tcPr>
            <w:tcW w:w="627" w:type="dxa"/>
            <w:tcBorders>
              <w:right w:val="single" w:sz="4" w:space="0" w:color="000000" w:themeColor="text1"/>
            </w:tcBorders>
            <w:shd w:val="clear" w:color="auto" w:fill="000000" w:themeFill="text1"/>
          </w:tcPr>
          <w:p w14:paraId="75822D2E" w14:textId="77777777" w:rsidR="003779B7" w:rsidRPr="000A252A" w:rsidRDefault="003779B7" w:rsidP="003779B7">
            <w:pPr>
              <w:spacing w:after="0"/>
              <w:rPr>
                <w:rFonts w:cs="Arial"/>
                <w:sz w:val="20"/>
                <w:highlight w:val="green"/>
              </w:rPr>
            </w:pPr>
          </w:p>
        </w:tc>
      </w:tr>
      <w:tr w:rsidR="003779B7" w:rsidRPr="000A252A" w14:paraId="00DD33CF" w14:textId="77777777" w:rsidTr="003779B7">
        <w:tc>
          <w:tcPr>
            <w:tcW w:w="959" w:type="dxa"/>
          </w:tcPr>
          <w:p w14:paraId="57A740A2" w14:textId="77777777" w:rsidR="003779B7" w:rsidRPr="000A252A" w:rsidRDefault="003779B7" w:rsidP="003779B7">
            <w:pPr>
              <w:spacing w:after="0"/>
              <w:rPr>
                <w:rFonts w:cs="Arial"/>
                <w:sz w:val="20"/>
              </w:rPr>
            </w:pPr>
            <w:r w:rsidRPr="000A252A">
              <w:rPr>
                <w:rFonts w:cs="Arial"/>
                <w:sz w:val="20"/>
              </w:rPr>
              <w:t>T1.1</w:t>
            </w:r>
          </w:p>
        </w:tc>
        <w:tc>
          <w:tcPr>
            <w:tcW w:w="626" w:type="dxa"/>
            <w:shd w:val="clear" w:color="auto" w:fill="D9D9D9" w:themeFill="background1" w:themeFillShade="D9"/>
          </w:tcPr>
          <w:p w14:paraId="46675E11"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6909C81"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74D0AAAC"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4306FF7" w14:textId="77777777" w:rsidR="003779B7" w:rsidRPr="000A252A" w:rsidRDefault="003779B7" w:rsidP="003779B7">
            <w:pPr>
              <w:spacing w:after="0"/>
              <w:rPr>
                <w:rFonts w:cs="Arial"/>
                <w:sz w:val="20"/>
              </w:rPr>
            </w:pPr>
          </w:p>
        </w:tc>
        <w:tc>
          <w:tcPr>
            <w:tcW w:w="626" w:type="dxa"/>
          </w:tcPr>
          <w:p w14:paraId="5144045C"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9682F04"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6CE06E03" w14:textId="77777777" w:rsidR="003779B7" w:rsidRPr="000A252A" w:rsidRDefault="003779B7" w:rsidP="003779B7">
            <w:pPr>
              <w:spacing w:after="0"/>
              <w:rPr>
                <w:rFonts w:cs="Arial"/>
                <w:sz w:val="20"/>
              </w:rPr>
            </w:pPr>
          </w:p>
        </w:tc>
        <w:tc>
          <w:tcPr>
            <w:tcW w:w="626" w:type="dxa"/>
          </w:tcPr>
          <w:p w14:paraId="78E966D1" w14:textId="77777777" w:rsidR="003779B7" w:rsidRPr="000A252A" w:rsidRDefault="003779B7" w:rsidP="003779B7">
            <w:pPr>
              <w:spacing w:after="0"/>
              <w:rPr>
                <w:rFonts w:cs="Arial"/>
                <w:sz w:val="20"/>
              </w:rPr>
            </w:pPr>
          </w:p>
        </w:tc>
        <w:tc>
          <w:tcPr>
            <w:tcW w:w="626" w:type="dxa"/>
          </w:tcPr>
          <w:p w14:paraId="2D1A5830" w14:textId="77777777" w:rsidR="003779B7" w:rsidRPr="000A252A" w:rsidRDefault="003779B7" w:rsidP="003779B7">
            <w:pPr>
              <w:spacing w:after="0"/>
              <w:rPr>
                <w:rFonts w:cs="Arial"/>
                <w:sz w:val="20"/>
              </w:rPr>
            </w:pPr>
          </w:p>
        </w:tc>
        <w:tc>
          <w:tcPr>
            <w:tcW w:w="626" w:type="dxa"/>
          </w:tcPr>
          <w:p w14:paraId="66B5F171" w14:textId="77777777" w:rsidR="003779B7" w:rsidRPr="000A252A" w:rsidRDefault="003779B7" w:rsidP="003779B7">
            <w:pPr>
              <w:spacing w:after="0"/>
              <w:rPr>
                <w:rFonts w:cs="Arial"/>
                <w:sz w:val="20"/>
              </w:rPr>
            </w:pPr>
          </w:p>
        </w:tc>
        <w:tc>
          <w:tcPr>
            <w:tcW w:w="626" w:type="dxa"/>
            <w:gridSpan w:val="2"/>
          </w:tcPr>
          <w:p w14:paraId="6CFC6B3E"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2AAB18A5" w14:textId="77777777" w:rsidR="003779B7" w:rsidRPr="000A252A" w:rsidRDefault="003779B7" w:rsidP="003779B7">
            <w:pPr>
              <w:spacing w:after="0"/>
              <w:rPr>
                <w:rFonts w:cs="Arial"/>
                <w:sz w:val="20"/>
              </w:rPr>
            </w:pPr>
          </w:p>
        </w:tc>
      </w:tr>
      <w:tr w:rsidR="003779B7" w:rsidRPr="000A252A" w14:paraId="7C0C391F" w14:textId="77777777" w:rsidTr="003779B7">
        <w:tc>
          <w:tcPr>
            <w:tcW w:w="959" w:type="dxa"/>
          </w:tcPr>
          <w:p w14:paraId="411932B6" w14:textId="77777777" w:rsidR="003779B7" w:rsidRPr="000A252A" w:rsidRDefault="003779B7" w:rsidP="003779B7">
            <w:pPr>
              <w:spacing w:after="0"/>
              <w:rPr>
                <w:rFonts w:cs="Arial"/>
                <w:sz w:val="20"/>
              </w:rPr>
            </w:pPr>
            <w:r w:rsidRPr="000A252A">
              <w:rPr>
                <w:rFonts w:cs="Arial"/>
                <w:sz w:val="20"/>
              </w:rPr>
              <w:t>D</w:t>
            </w:r>
          </w:p>
        </w:tc>
        <w:tc>
          <w:tcPr>
            <w:tcW w:w="626" w:type="dxa"/>
            <w:shd w:val="clear" w:color="auto" w:fill="auto"/>
          </w:tcPr>
          <w:p w14:paraId="7EBB57E4" w14:textId="77777777" w:rsidR="003779B7" w:rsidRPr="000A252A" w:rsidRDefault="003779B7" w:rsidP="003779B7">
            <w:pPr>
              <w:spacing w:after="0"/>
              <w:rPr>
                <w:rFonts w:cs="Arial"/>
                <w:sz w:val="20"/>
              </w:rPr>
            </w:pPr>
          </w:p>
        </w:tc>
        <w:tc>
          <w:tcPr>
            <w:tcW w:w="626" w:type="dxa"/>
            <w:shd w:val="clear" w:color="auto" w:fill="auto"/>
          </w:tcPr>
          <w:p w14:paraId="7427C115" w14:textId="77777777" w:rsidR="003779B7" w:rsidRPr="000A252A" w:rsidRDefault="003779B7" w:rsidP="003779B7">
            <w:pPr>
              <w:spacing w:after="0"/>
              <w:rPr>
                <w:rFonts w:cs="Arial"/>
                <w:sz w:val="20"/>
              </w:rPr>
            </w:pPr>
          </w:p>
        </w:tc>
        <w:tc>
          <w:tcPr>
            <w:tcW w:w="626" w:type="dxa"/>
            <w:shd w:val="clear" w:color="auto" w:fill="auto"/>
          </w:tcPr>
          <w:p w14:paraId="34273B31" w14:textId="77777777" w:rsidR="003779B7" w:rsidRPr="000A252A" w:rsidRDefault="003779B7" w:rsidP="003779B7">
            <w:pPr>
              <w:spacing w:after="0"/>
              <w:rPr>
                <w:rFonts w:cs="Arial"/>
                <w:sz w:val="20"/>
              </w:rPr>
            </w:pPr>
          </w:p>
        </w:tc>
        <w:tc>
          <w:tcPr>
            <w:tcW w:w="626" w:type="dxa"/>
            <w:shd w:val="clear" w:color="auto" w:fill="auto"/>
          </w:tcPr>
          <w:p w14:paraId="60168451" w14:textId="77777777" w:rsidR="003779B7" w:rsidRPr="000A252A" w:rsidRDefault="003779B7" w:rsidP="003779B7">
            <w:pPr>
              <w:spacing w:after="0"/>
              <w:rPr>
                <w:rFonts w:cs="Arial"/>
                <w:sz w:val="20"/>
              </w:rPr>
            </w:pPr>
            <w:r w:rsidRPr="000A252A">
              <w:rPr>
                <w:rFonts w:cs="Arial"/>
                <w:sz w:val="20"/>
              </w:rPr>
              <w:t>X</w:t>
            </w:r>
          </w:p>
        </w:tc>
        <w:tc>
          <w:tcPr>
            <w:tcW w:w="626" w:type="dxa"/>
          </w:tcPr>
          <w:p w14:paraId="5ADEF622"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69566F8"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1C9C1229" w14:textId="77777777" w:rsidR="003779B7" w:rsidRPr="000A252A" w:rsidRDefault="003779B7" w:rsidP="003779B7">
            <w:pPr>
              <w:spacing w:after="0"/>
              <w:rPr>
                <w:rFonts w:cs="Arial"/>
                <w:sz w:val="20"/>
              </w:rPr>
            </w:pPr>
          </w:p>
        </w:tc>
        <w:tc>
          <w:tcPr>
            <w:tcW w:w="626" w:type="dxa"/>
          </w:tcPr>
          <w:p w14:paraId="2A716F1C" w14:textId="77777777" w:rsidR="003779B7" w:rsidRPr="000A252A" w:rsidRDefault="003779B7" w:rsidP="003779B7">
            <w:pPr>
              <w:spacing w:after="0"/>
              <w:rPr>
                <w:rFonts w:cs="Arial"/>
                <w:sz w:val="20"/>
              </w:rPr>
            </w:pPr>
          </w:p>
        </w:tc>
        <w:tc>
          <w:tcPr>
            <w:tcW w:w="626" w:type="dxa"/>
          </w:tcPr>
          <w:p w14:paraId="5CC05232" w14:textId="77777777" w:rsidR="003779B7" w:rsidRPr="000A252A" w:rsidRDefault="003779B7" w:rsidP="003779B7">
            <w:pPr>
              <w:spacing w:after="0"/>
              <w:rPr>
                <w:rFonts w:cs="Arial"/>
                <w:sz w:val="20"/>
              </w:rPr>
            </w:pPr>
          </w:p>
        </w:tc>
        <w:tc>
          <w:tcPr>
            <w:tcW w:w="626" w:type="dxa"/>
          </w:tcPr>
          <w:p w14:paraId="591E3DE0" w14:textId="77777777" w:rsidR="003779B7" w:rsidRPr="000A252A" w:rsidRDefault="003779B7" w:rsidP="003779B7">
            <w:pPr>
              <w:spacing w:after="0"/>
              <w:rPr>
                <w:rFonts w:cs="Arial"/>
                <w:sz w:val="20"/>
              </w:rPr>
            </w:pPr>
          </w:p>
        </w:tc>
        <w:tc>
          <w:tcPr>
            <w:tcW w:w="626" w:type="dxa"/>
            <w:gridSpan w:val="2"/>
          </w:tcPr>
          <w:p w14:paraId="7838A1EC"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2FA8DBFD" w14:textId="77777777" w:rsidR="003779B7" w:rsidRPr="000A252A" w:rsidRDefault="003779B7" w:rsidP="003779B7">
            <w:pPr>
              <w:spacing w:after="0"/>
              <w:rPr>
                <w:rFonts w:cs="Arial"/>
                <w:sz w:val="20"/>
              </w:rPr>
            </w:pPr>
          </w:p>
        </w:tc>
      </w:tr>
      <w:tr w:rsidR="003779B7" w:rsidRPr="000A252A" w14:paraId="24A03580" w14:textId="77777777" w:rsidTr="003779B7">
        <w:tc>
          <w:tcPr>
            <w:tcW w:w="959" w:type="dxa"/>
          </w:tcPr>
          <w:p w14:paraId="7BF84DA6" w14:textId="77777777" w:rsidR="003779B7" w:rsidRPr="000A252A" w:rsidRDefault="003779B7" w:rsidP="003779B7">
            <w:pPr>
              <w:spacing w:after="0"/>
              <w:rPr>
                <w:rFonts w:cs="Arial"/>
                <w:sz w:val="20"/>
              </w:rPr>
            </w:pPr>
            <w:r w:rsidRPr="000A252A">
              <w:rPr>
                <w:rFonts w:cs="Arial"/>
                <w:sz w:val="20"/>
              </w:rPr>
              <w:t>M</w:t>
            </w:r>
          </w:p>
        </w:tc>
        <w:tc>
          <w:tcPr>
            <w:tcW w:w="626" w:type="dxa"/>
            <w:shd w:val="clear" w:color="auto" w:fill="auto"/>
          </w:tcPr>
          <w:p w14:paraId="7FC7CF03" w14:textId="77777777" w:rsidR="003779B7" w:rsidRPr="000A252A" w:rsidRDefault="003779B7" w:rsidP="003779B7">
            <w:pPr>
              <w:spacing w:after="0"/>
              <w:rPr>
                <w:rFonts w:cs="Arial"/>
                <w:sz w:val="20"/>
              </w:rPr>
            </w:pPr>
          </w:p>
        </w:tc>
        <w:tc>
          <w:tcPr>
            <w:tcW w:w="626" w:type="dxa"/>
            <w:shd w:val="clear" w:color="auto" w:fill="auto"/>
          </w:tcPr>
          <w:p w14:paraId="2F5DB415" w14:textId="77777777" w:rsidR="003779B7" w:rsidRPr="000A252A" w:rsidRDefault="003779B7" w:rsidP="003779B7">
            <w:pPr>
              <w:spacing w:after="0"/>
              <w:rPr>
                <w:rFonts w:cs="Arial"/>
                <w:sz w:val="20"/>
              </w:rPr>
            </w:pPr>
          </w:p>
        </w:tc>
        <w:tc>
          <w:tcPr>
            <w:tcW w:w="626" w:type="dxa"/>
            <w:shd w:val="clear" w:color="auto" w:fill="auto"/>
          </w:tcPr>
          <w:p w14:paraId="38D24533" w14:textId="77777777" w:rsidR="003779B7" w:rsidRPr="000A252A" w:rsidRDefault="003779B7" w:rsidP="003779B7">
            <w:pPr>
              <w:spacing w:after="0"/>
              <w:rPr>
                <w:rFonts w:cs="Arial"/>
                <w:sz w:val="20"/>
              </w:rPr>
            </w:pPr>
          </w:p>
        </w:tc>
        <w:tc>
          <w:tcPr>
            <w:tcW w:w="626" w:type="dxa"/>
            <w:shd w:val="clear" w:color="auto" w:fill="auto"/>
          </w:tcPr>
          <w:p w14:paraId="75B57883" w14:textId="77777777" w:rsidR="003779B7" w:rsidRPr="000A252A" w:rsidRDefault="003779B7" w:rsidP="003779B7">
            <w:pPr>
              <w:spacing w:after="0"/>
              <w:rPr>
                <w:rFonts w:cs="Arial"/>
                <w:sz w:val="20"/>
              </w:rPr>
            </w:pPr>
            <w:r w:rsidRPr="000A252A">
              <w:rPr>
                <w:rFonts w:cs="Arial"/>
                <w:sz w:val="20"/>
              </w:rPr>
              <w:t>X</w:t>
            </w:r>
          </w:p>
        </w:tc>
        <w:tc>
          <w:tcPr>
            <w:tcW w:w="626" w:type="dxa"/>
          </w:tcPr>
          <w:p w14:paraId="4DDD2244"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7785B1A"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1F4BCA77" w14:textId="77777777" w:rsidR="003779B7" w:rsidRPr="000A252A" w:rsidRDefault="003779B7" w:rsidP="003779B7">
            <w:pPr>
              <w:spacing w:after="0"/>
              <w:rPr>
                <w:rFonts w:cs="Arial"/>
                <w:sz w:val="20"/>
              </w:rPr>
            </w:pPr>
          </w:p>
        </w:tc>
        <w:tc>
          <w:tcPr>
            <w:tcW w:w="626" w:type="dxa"/>
          </w:tcPr>
          <w:p w14:paraId="39A2FECA" w14:textId="77777777" w:rsidR="003779B7" w:rsidRPr="000A252A" w:rsidRDefault="003779B7" w:rsidP="003779B7">
            <w:pPr>
              <w:spacing w:after="0"/>
              <w:rPr>
                <w:rFonts w:cs="Arial"/>
                <w:sz w:val="20"/>
              </w:rPr>
            </w:pPr>
          </w:p>
        </w:tc>
        <w:tc>
          <w:tcPr>
            <w:tcW w:w="626" w:type="dxa"/>
          </w:tcPr>
          <w:p w14:paraId="3D1550C4" w14:textId="77777777" w:rsidR="003779B7" w:rsidRPr="000A252A" w:rsidRDefault="003779B7" w:rsidP="003779B7">
            <w:pPr>
              <w:spacing w:after="0"/>
              <w:rPr>
                <w:rFonts w:cs="Arial"/>
                <w:sz w:val="20"/>
              </w:rPr>
            </w:pPr>
          </w:p>
        </w:tc>
        <w:tc>
          <w:tcPr>
            <w:tcW w:w="626" w:type="dxa"/>
          </w:tcPr>
          <w:p w14:paraId="75C850AF" w14:textId="77777777" w:rsidR="003779B7" w:rsidRPr="000A252A" w:rsidRDefault="003779B7" w:rsidP="003779B7">
            <w:pPr>
              <w:spacing w:after="0"/>
              <w:rPr>
                <w:rFonts w:cs="Arial"/>
                <w:sz w:val="20"/>
              </w:rPr>
            </w:pPr>
          </w:p>
        </w:tc>
        <w:tc>
          <w:tcPr>
            <w:tcW w:w="626" w:type="dxa"/>
            <w:gridSpan w:val="2"/>
          </w:tcPr>
          <w:p w14:paraId="20CC2F7B"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5446365B" w14:textId="77777777" w:rsidR="003779B7" w:rsidRPr="000A252A" w:rsidRDefault="003779B7" w:rsidP="003779B7">
            <w:pPr>
              <w:spacing w:after="0"/>
              <w:rPr>
                <w:rFonts w:cs="Arial"/>
                <w:sz w:val="20"/>
              </w:rPr>
            </w:pPr>
          </w:p>
        </w:tc>
      </w:tr>
      <w:tr w:rsidR="003779B7" w:rsidRPr="000A252A" w14:paraId="484C3860" w14:textId="77777777" w:rsidTr="003779B7">
        <w:tc>
          <w:tcPr>
            <w:tcW w:w="959" w:type="dxa"/>
          </w:tcPr>
          <w:p w14:paraId="31312D51" w14:textId="77777777" w:rsidR="003779B7" w:rsidRPr="000A252A" w:rsidRDefault="003779B7" w:rsidP="003779B7">
            <w:pPr>
              <w:spacing w:after="0"/>
              <w:rPr>
                <w:rFonts w:cs="Arial"/>
                <w:sz w:val="20"/>
              </w:rPr>
            </w:pPr>
            <w:r w:rsidRPr="000A252A">
              <w:rPr>
                <w:rFonts w:cs="Arial"/>
                <w:sz w:val="20"/>
              </w:rPr>
              <w:t>T1.2</w:t>
            </w:r>
          </w:p>
        </w:tc>
        <w:tc>
          <w:tcPr>
            <w:tcW w:w="626" w:type="dxa"/>
          </w:tcPr>
          <w:p w14:paraId="46A450A5" w14:textId="77777777" w:rsidR="003779B7" w:rsidRPr="000A252A" w:rsidRDefault="003779B7" w:rsidP="003779B7">
            <w:pPr>
              <w:spacing w:after="0"/>
              <w:rPr>
                <w:rFonts w:cs="Arial"/>
                <w:sz w:val="20"/>
              </w:rPr>
            </w:pPr>
          </w:p>
        </w:tc>
        <w:tc>
          <w:tcPr>
            <w:tcW w:w="626" w:type="dxa"/>
          </w:tcPr>
          <w:p w14:paraId="28B6AA13" w14:textId="77777777" w:rsidR="003779B7" w:rsidRPr="000A252A" w:rsidRDefault="003779B7" w:rsidP="003779B7">
            <w:pPr>
              <w:spacing w:after="0"/>
              <w:rPr>
                <w:rFonts w:cs="Arial"/>
                <w:sz w:val="20"/>
              </w:rPr>
            </w:pPr>
          </w:p>
        </w:tc>
        <w:tc>
          <w:tcPr>
            <w:tcW w:w="626" w:type="dxa"/>
          </w:tcPr>
          <w:p w14:paraId="02A77678" w14:textId="77777777" w:rsidR="003779B7" w:rsidRPr="000A252A" w:rsidRDefault="003779B7" w:rsidP="003779B7">
            <w:pPr>
              <w:spacing w:after="0"/>
              <w:rPr>
                <w:rFonts w:cs="Arial"/>
                <w:sz w:val="20"/>
              </w:rPr>
            </w:pPr>
          </w:p>
        </w:tc>
        <w:tc>
          <w:tcPr>
            <w:tcW w:w="626" w:type="dxa"/>
          </w:tcPr>
          <w:p w14:paraId="6D788BB8"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4494FF8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231C3EE8"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DA601B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349D264C"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BD2F067" w14:textId="77777777" w:rsidR="003779B7" w:rsidRPr="000A252A" w:rsidRDefault="003779B7" w:rsidP="003779B7">
            <w:pPr>
              <w:spacing w:after="0"/>
              <w:rPr>
                <w:rFonts w:cs="Arial"/>
                <w:sz w:val="20"/>
              </w:rPr>
            </w:pPr>
          </w:p>
        </w:tc>
        <w:tc>
          <w:tcPr>
            <w:tcW w:w="626" w:type="dxa"/>
          </w:tcPr>
          <w:p w14:paraId="365D5B23" w14:textId="77777777" w:rsidR="003779B7" w:rsidRPr="000A252A" w:rsidRDefault="003779B7" w:rsidP="003779B7">
            <w:pPr>
              <w:spacing w:after="0"/>
              <w:rPr>
                <w:rFonts w:cs="Arial"/>
                <w:sz w:val="20"/>
              </w:rPr>
            </w:pPr>
          </w:p>
        </w:tc>
        <w:tc>
          <w:tcPr>
            <w:tcW w:w="626" w:type="dxa"/>
            <w:gridSpan w:val="2"/>
          </w:tcPr>
          <w:p w14:paraId="367E1EA3"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1F6A33A6" w14:textId="77777777" w:rsidR="003779B7" w:rsidRPr="000A252A" w:rsidRDefault="003779B7" w:rsidP="003779B7">
            <w:pPr>
              <w:spacing w:after="0"/>
              <w:rPr>
                <w:rFonts w:cs="Arial"/>
                <w:sz w:val="20"/>
              </w:rPr>
            </w:pPr>
          </w:p>
        </w:tc>
      </w:tr>
      <w:tr w:rsidR="003779B7" w:rsidRPr="000A252A" w14:paraId="5B5F1858" w14:textId="77777777" w:rsidTr="003779B7">
        <w:tc>
          <w:tcPr>
            <w:tcW w:w="959" w:type="dxa"/>
          </w:tcPr>
          <w:p w14:paraId="2F1BA93F" w14:textId="77777777" w:rsidR="003779B7" w:rsidRPr="000A252A" w:rsidRDefault="003779B7" w:rsidP="003779B7">
            <w:pPr>
              <w:spacing w:after="0"/>
              <w:rPr>
                <w:rFonts w:cs="Arial"/>
                <w:sz w:val="20"/>
              </w:rPr>
            </w:pPr>
            <w:r w:rsidRPr="000A252A">
              <w:rPr>
                <w:rFonts w:cs="Arial"/>
                <w:sz w:val="20"/>
              </w:rPr>
              <w:t>T1.3</w:t>
            </w:r>
          </w:p>
        </w:tc>
        <w:tc>
          <w:tcPr>
            <w:tcW w:w="626" w:type="dxa"/>
          </w:tcPr>
          <w:p w14:paraId="53389EB7" w14:textId="77777777" w:rsidR="003779B7" w:rsidRPr="000A252A" w:rsidRDefault="003779B7" w:rsidP="003779B7">
            <w:pPr>
              <w:spacing w:after="0"/>
              <w:rPr>
                <w:rFonts w:cs="Arial"/>
                <w:sz w:val="20"/>
              </w:rPr>
            </w:pPr>
          </w:p>
        </w:tc>
        <w:tc>
          <w:tcPr>
            <w:tcW w:w="626" w:type="dxa"/>
          </w:tcPr>
          <w:p w14:paraId="3E2DC199" w14:textId="77777777" w:rsidR="003779B7" w:rsidRPr="000A252A" w:rsidRDefault="003779B7" w:rsidP="003779B7">
            <w:pPr>
              <w:spacing w:after="0"/>
              <w:rPr>
                <w:rFonts w:cs="Arial"/>
                <w:sz w:val="20"/>
              </w:rPr>
            </w:pPr>
          </w:p>
        </w:tc>
        <w:tc>
          <w:tcPr>
            <w:tcW w:w="626" w:type="dxa"/>
          </w:tcPr>
          <w:p w14:paraId="7C68F2BB" w14:textId="77777777" w:rsidR="003779B7" w:rsidRPr="000A252A" w:rsidRDefault="003779B7" w:rsidP="003779B7">
            <w:pPr>
              <w:spacing w:after="0"/>
              <w:rPr>
                <w:rFonts w:cs="Arial"/>
                <w:sz w:val="20"/>
              </w:rPr>
            </w:pPr>
          </w:p>
        </w:tc>
        <w:tc>
          <w:tcPr>
            <w:tcW w:w="626" w:type="dxa"/>
          </w:tcPr>
          <w:p w14:paraId="6134DC34" w14:textId="77777777" w:rsidR="003779B7" w:rsidRPr="000A252A" w:rsidRDefault="003779B7" w:rsidP="003779B7">
            <w:pPr>
              <w:spacing w:after="0"/>
              <w:rPr>
                <w:rFonts w:cs="Arial"/>
                <w:sz w:val="20"/>
              </w:rPr>
            </w:pPr>
          </w:p>
        </w:tc>
        <w:tc>
          <w:tcPr>
            <w:tcW w:w="626" w:type="dxa"/>
          </w:tcPr>
          <w:p w14:paraId="43F0A2DD" w14:textId="77777777" w:rsidR="003779B7" w:rsidRPr="000A252A" w:rsidRDefault="003779B7" w:rsidP="003779B7">
            <w:pPr>
              <w:spacing w:after="0"/>
              <w:rPr>
                <w:rFonts w:cs="Arial"/>
                <w:sz w:val="20"/>
              </w:rPr>
            </w:pPr>
          </w:p>
        </w:tc>
        <w:tc>
          <w:tcPr>
            <w:tcW w:w="626" w:type="dxa"/>
          </w:tcPr>
          <w:p w14:paraId="01A4C850" w14:textId="77777777" w:rsidR="003779B7" w:rsidRPr="000A252A" w:rsidRDefault="003779B7" w:rsidP="003779B7">
            <w:pPr>
              <w:spacing w:after="0"/>
              <w:rPr>
                <w:rFonts w:cs="Arial"/>
                <w:sz w:val="20"/>
              </w:rPr>
            </w:pPr>
          </w:p>
        </w:tc>
        <w:tc>
          <w:tcPr>
            <w:tcW w:w="626" w:type="dxa"/>
          </w:tcPr>
          <w:p w14:paraId="29A5583D" w14:textId="77777777" w:rsidR="003779B7" w:rsidRPr="000A252A" w:rsidRDefault="003779B7" w:rsidP="003779B7">
            <w:pPr>
              <w:spacing w:after="0"/>
              <w:rPr>
                <w:rFonts w:cs="Arial"/>
                <w:sz w:val="20"/>
              </w:rPr>
            </w:pPr>
          </w:p>
        </w:tc>
        <w:tc>
          <w:tcPr>
            <w:tcW w:w="626" w:type="dxa"/>
          </w:tcPr>
          <w:p w14:paraId="4736F853" w14:textId="77777777" w:rsidR="003779B7" w:rsidRPr="000A252A" w:rsidRDefault="003779B7" w:rsidP="003779B7">
            <w:pPr>
              <w:spacing w:after="0"/>
              <w:rPr>
                <w:rFonts w:cs="Arial"/>
                <w:sz w:val="20"/>
              </w:rPr>
            </w:pPr>
          </w:p>
        </w:tc>
        <w:tc>
          <w:tcPr>
            <w:tcW w:w="626" w:type="dxa"/>
          </w:tcPr>
          <w:p w14:paraId="22E1572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39D9C1AC" w14:textId="77777777" w:rsidR="003779B7" w:rsidRPr="000A252A" w:rsidRDefault="003779B7" w:rsidP="003779B7">
            <w:pPr>
              <w:spacing w:after="0"/>
              <w:rPr>
                <w:rFonts w:cs="Arial"/>
                <w:sz w:val="20"/>
              </w:rPr>
            </w:pPr>
          </w:p>
        </w:tc>
        <w:tc>
          <w:tcPr>
            <w:tcW w:w="626" w:type="dxa"/>
            <w:gridSpan w:val="2"/>
            <w:shd w:val="clear" w:color="auto" w:fill="D9D9D9" w:themeFill="background1" w:themeFillShade="D9"/>
          </w:tcPr>
          <w:p w14:paraId="71E7AE09" w14:textId="77777777" w:rsidR="003779B7" w:rsidRPr="000A252A" w:rsidRDefault="003779B7" w:rsidP="003779B7">
            <w:pPr>
              <w:spacing w:after="0"/>
              <w:rPr>
                <w:rFonts w:cs="Arial"/>
                <w:sz w:val="20"/>
              </w:rPr>
            </w:pPr>
          </w:p>
        </w:tc>
        <w:tc>
          <w:tcPr>
            <w:tcW w:w="627" w:type="dxa"/>
            <w:tcBorders>
              <w:right w:val="single" w:sz="4" w:space="0" w:color="000000" w:themeColor="text1"/>
            </w:tcBorders>
            <w:shd w:val="clear" w:color="auto" w:fill="D9D9D9" w:themeFill="background1" w:themeFillShade="D9"/>
          </w:tcPr>
          <w:p w14:paraId="600C8534" w14:textId="77777777" w:rsidR="003779B7" w:rsidRPr="000A252A" w:rsidRDefault="003779B7" w:rsidP="003779B7">
            <w:pPr>
              <w:spacing w:after="0"/>
              <w:rPr>
                <w:rFonts w:cs="Arial"/>
                <w:sz w:val="20"/>
              </w:rPr>
            </w:pPr>
          </w:p>
        </w:tc>
      </w:tr>
    </w:tbl>
    <w:p w14:paraId="5FA14F65" w14:textId="259988E7" w:rsidR="0009312B" w:rsidRPr="00032AB6" w:rsidRDefault="0009312B" w:rsidP="003779B7">
      <w:pPr>
        <w:rPr>
          <w:sz w:val="22"/>
          <w:lang w:val="en-US"/>
        </w:rPr>
      </w:pPr>
      <w:r w:rsidRPr="00032AB6">
        <w:rPr>
          <w:sz w:val="22"/>
          <w:lang w:val="en-US"/>
        </w:rPr>
        <w:t xml:space="preserve">* </w:t>
      </w:r>
      <w:r w:rsidRPr="00083F29">
        <w:rPr>
          <w:sz w:val="22"/>
          <w:lang w:val="en-US"/>
        </w:rPr>
        <w:t xml:space="preserve">EJP SOIL months; M1 equals February </w:t>
      </w:r>
      <w:r w:rsidR="00800A06" w:rsidRPr="00083F29">
        <w:rPr>
          <w:sz w:val="22"/>
          <w:lang w:val="en-US"/>
        </w:rPr>
        <w:t>2020</w:t>
      </w:r>
    </w:p>
    <w:p w14:paraId="6A35DCDB" w14:textId="4A6FC09D" w:rsidR="003779B7" w:rsidRPr="001B626C" w:rsidRDefault="003779B7" w:rsidP="003779B7">
      <w:pPr>
        <w:rPr>
          <w:sz w:val="22"/>
        </w:rPr>
      </w:pPr>
      <w:r>
        <w:rPr>
          <w:sz w:val="22"/>
        </w:rPr>
        <w:t xml:space="preserve">WP: Work </w:t>
      </w:r>
      <w:proofErr w:type="spellStart"/>
      <w:r>
        <w:rPr>
          <w:sz w:val="22"/>
        </w:rPr>
        <w:t>package</w:t>
      </w:r>
      <w:proofErr w:type="spellEnd"/>
    </w:p>
    <w:p w14:paraId="2F66A530" w14:textId="77777777" w:rsidR="003779B7" w:rsidRPr="00EA4DB5" w:rsidRDefault="003779B7" w:rsidP="003779B7"/>
    <w:p w14:paraId="0FDBDDEF"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44" w:name="_Toc54715641"/>
      <w:r>
        <w:t>Impact</w:t>
      </w:r>
      <w:bookmarkEnd w:id="44"/>
    </w:p>
    <w:p w14:paraId="00DDD5D9" w14:textId="77777777" w:rsidR="003779B7" w:rsidRPr="003779B7" w:rsidRDefault="003779B7" w:rsidP="003779B7">
      <w:pPr>
        <w:rPr>
          <w:i/>
          <w:lang w:val="en-US"/>
        </w:rPr>
      </w:pPr>
      <w:r w:rsidRPr="003779B7">
        <w:rPr>
          <w:i/>
          <w:lang w:val="en-US"/>
        </w:rPr>
        <w:t>Expected impact (considering cross-cutting issues: multi-actor/ multi-disciplinary and system approach)</w:t>
      </w:r>
    </w:p>
    <w:p w14:paraId="0D5ABEDF" w14:textId="77777777" w:rsidR="003779B7" w:rsidRPr="003779B7" w:rsidRDefault="003779B7" w:rsidP="003779B7">
      <w:pPr>
        <w:rPr>
          <w:i/>
          <w:lang w:val="en-US"/>
        </w:rPr>
      </w:pPr>
    </w:p>
    <w:p w14:paraId="6D5928AE" w14:textId="77777777" w:rsidR="003779B7" w:rsidRPr="003779B7" w:rsidRDefault="003779B7" w:rsidP="003779B7">
      <w:pPr>
        <w:rPr>
          <w:i/>
          <w:lang w:val="en-US"/>
        </w:rPr>
      </w:pPr>
      <w:r w:rsidRPr="003779B7">
        <w:rPr>
          <w:i/>
          <w:lang w:val="en-US"/>
        </w:rPr>
        <w:t>Innovation potential (ambition and novelty in relation to the state of the art)</w:t>
      </w:r>
    </w:p>
    <w:p w14:paraId="4A6CA5E5" w14:textId="77777777" w:rsidR="003779B7" w:rsidRPr="003779B7" w:rsidRDefault="003779B7" w:rsidP="003779B7">
      <w:pPr>
        <w:rPr>
          <w:i/>
          <w:lang w:val="en-US"/>
        </w:rPr>
      </w:pPr>
    </w:p>
    <w:p w14:paraId="45252565" w14:textId="77777777" w:rsidR="003779B7" w:rsidRPr="003779B7" w:rsidRDefault="003779B7" w:rsidP="003779B7">
      <w:pPr>
        <w:rPr>
          <w:i/>
          <w:lang w:val="en-US"/>
        </w:rPr>
      </w:pPr>
      <w:r w:rsidRPr="003779B7">
        <w:rPr>
          <w:i/>
          <w:lang w:val="en-US"/>
        </w:rPr>
        <w:t>Added value of the transnational collaboration and geographical relevance</w:t>
      </w:r>
    </w:p>
    <w:p w14:paraId="5E5EEAF8" w14:textId="7BAE8670" w:rsidR="00941ECE" w:rsidRDefault="00941ECE" w:rsidP="003779B7">
      <w:pPr>
        <w:rPr>
          <w:lang w:val="en-US"/>
        </w:rPr>
      </w:pPr>
    </w:p>
    <w:p w14:paraId="71687F0E" w14:textId="77777777" w:rsidR="003B1A24" w:rsidRPr="003779B7" w:rsidRDefault="003B1A24" w:rsidP="003779B7">
      <w:pPr>
        <w:rPr>
          <w:lang w:val="en-US"/>
        </w:rPr>
      </w:pPr>
    </w:p>
    <w:p w14:paraId="70032B7C"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45" w:name="_Toc54715642"/>
      <w:bookmarkStart w:id="46" w:name="_Toc55402226"/>
      <w:bookmarkStart w:id="47" w:name="_Toc64026977"/>
      <w:bookmarkStart w:id="48" w:name="_Toc66203741"/>
      <w:bookmarkStart w:id="49" w:name="_Toc66290593"/>
      <w:bookmarkStart w:id="50" w:name="_Toc66291317"/>
      <w:bookmarkStart w:id="51" w:name="_Toc66787817"/>
      <w:bookmarkStart w:id="52" w:name="_Toc67577696"/>
      <w:proofErr w:type="spellStart"/>
      <w:r>
        <w:t>Ethical</w:t>
      </w:r>
      <w:proofErr w:type="spellEnd"/>
      <w:r>
        <w:t xml:space="preserve"> </w:t>
      </w:r>
      <w:proofErr w:type="spellStart"/>
      <w:r>
        <w:t>issues</w:t>
      </w:r>
      <w:bookmarkEnd w:id="45"/>
      <w:bookmarkEnd w:id="46"/>
      <w:bookmarkEnd w:id="47"/>
      <w:bookmarkEnd w:id="48"/>
      <w:bookmarkEnd w:id="49"/>
      <w:bookmarkEnd w:id="50"/>
      <w:bookmarkEnd w:id="51"/>
      <w:bookmarkEnd w:id="52"/>
      <w:proofErr w:type="spellEnd"/>
    </w:p>
    <w:p w14:paraId="44A8311A" w14:textId="4EE2DA7A" w:rsidR="003779B7" w:rsidRPr="003B5FB7" w:rsidRDefault="003779B7" w:rsidP="003A3DFF">
      <w:pPr>
        <w:pStyle w:val="ListParagraph"/>
        <w:numPr>
          <w:ilvl w:val="0"/>
          <w:numId w:val="0"/>
        </w:numPr>
        <w:spacing w:after="0"/>
        <w:jc w:val="both"/>
        <w:rPr>
          <w:i/>
          <w:lang w:val="en-US"/>
        </w:rPr>
      </w:pPr>
      <w:r w:rsidRPr="003779B7">
        <w:rPr>
          <w:i/>
          <w:szCs w:val="24"/>
          <w:lang w:val="en-US"/>
        </w:rPr>
        <w:t xml:space="preserve">Indication that the research project is carried out in accordance with the European Union, the respective </w:t>
      </w:r>
      <w:r w:rsidRPr="003B5FB7">
        <w:rPr>
          <w:i/>
          <w:szCs w:val="24"/>
          <w:lang w:val="en-US"/>
        </w:rPr>
        <w:t>national (</w:t>
      </w:r>
      <w:r w:rsidR="000B2399" w:rsidRPr="003B5FB7">
        <w:rPr>
          <w:i/>
          <w:szCs w:val="24"/>
          <w:lang w:val="en-US"/>
        </w:rPr>
        <w:t>Chapter 5 and Annex 5</w:t>
      </w:r>
      <w:r w:rsidRPr="003B5FB7">
        <w:rPr>
          <w:i/>
          <w:szCs w:val="24"/>
          <w:lang w:val="en-US"/>
        </w:rPr>
        <w:t xml:space="preserve"> “Self-assessment”), and the EJP SOIL`s requirements. Proposals that do not include all the compulsory information or do not meet the formal requirements of the Call announcement will not be considered for funding.</w:t>
      </w:r>
      <w:r w:rsidRPr="003B5FB7">
        <w:rPr>
          <w:i/>
          <w:lang w:val="en-US"/>
        </w:rPr>
        <w:t xml:space="preserve"> </w:t>
      </w:r>
    </w:p>
    <w:p w14:paraId="0370926F" w14:textId="0A974EBC" w:rsidR="003779B7" w:rsidRPr="000A252A" w:rsidRDefault="003779B7" w:rsidP="003A3DFF">
      <w:pPr>
        <w:pStyle w:val="ListParagraph"/>
        <w:numPr>
          <w:ilvl w:val="0"/>
          <w:numId w:val="0"/>
        </w:numPr>
        <w:spacing w:after="0"/>
        <w:jc w:val="both"/>
        <w:rPr>
          <w:i/>
          <w:szCs w:val="24"/>
        </w:rPr>
      </w:pPr>
      <w:r w:rsidRPr="003B5FB7">
        <w:rPr>
          <w:i/>
          <w:szCs w:val="24"/>
          <w:lang w:val="en-US"/>
        </w:rPr>
        <w:t xml:space="preserve">Address any of the ethical issues listed in </w:t>
      </w:r>
      <w:r w:rsidR="000B2399" w:rsidRPr="003B5FB7">
        <w:rPr>
          <w:i/>
          <w:szCs w:val="24"/>
          <w:lang w:val="en-US"/>
        </w:rPr>
        <w:t>Annex 5</w:t>
      </w:r>
      <w:r w:rsidRPr="003B5FB7">
        <w:rPr>
          <w:i/>
          <w:szCs w:val="24"/>
          <w:lang w:val="en-US"/>
        </w:rPr>
        <w:t xml:space="preserve"> that are expected to arise during the proposed project. </w:t>
      </w:r>
      <w:r w:rsidRPr="003B5FB7">
        <w:rPr>
          <w:i/>
          <w:szCs w:val="24"/>
        </w:rPr>
        <w:t xml:space="preserve">In max. 6000 </w:t>
      </w:r>
      <w:proofErr w:type="spellStart"/>
      <w:r w:rsidRPr="003B5FB7">
        <w:rPr>
          <w:i/>
          <w:szCs w:val="24"/>
        </w:rPr>
        <w:t>characters</w:t>
      </w:r>
      <w:proofErr w:type="spellEnd"/>
      <w:r w:rsidRPr="003B5FB7">
        <w:rPr>
          <w:i/>
          <w:szCs w:val="24"/>
        </w:rPr>
        <w:t xml:space="preserve"> </w:t>
      </w:r>
      <w:proofErr w:type="spellStart"/>
      <w:r w:rsidRPr="003B5FB7">
        <w:rPr>
          <w:i/>
          <w:szCs w:val="24"/>
        </w:rPr>
        <w:t>with</w:t>
      </w:r>
      <w:proofErr w:type="spellEnd"/>
      <w:r w:rsidRPr="003B5FB7">
        <w:rPr>
          <w:i/>
          <w:szCs w:val="24"/>
        </w:rPr>
        <w:t xml:space="preserve"> </w:t>
      </w:r>
      <w:proofErr w:type="spellStart"/>
      <w:r w:rsidRPr="003B5FB7">
        <w:rPr>
          <w:i/>
          <w:szCs w:val="24"/>
        </w:rPr>
        <w:t>spaces</w:t>
      </w:r>
      <w:proofErr w:type="spellEnd"/>
      <w:r w:rsidRPr="000A252A">
        <w:rPr>
          <w:i/>
          <w:szCs w:val="24"/>
        </w:rPr>
        <w:t>.</w:t>
      </w:r>
    </w:p>
    <w:p w14:paraId="10AE5397" w14:textId="77777777" w:rsidR="003779B7" w:rsidRDefault="003779B7" w:rsidP="003779B7"/>
    <w:p w14:paraId="0AC9823A"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53" w:name="_Toc54715643"/>
      <w:bookmarkStart w:id="54" w:name="_Toc55402227"/>
      <w:bookmarkStart w:id="55" w:name="_Toc64026978"/>
      <w:bookmarkStart w:id="56" w:name="_Toc66203742"/>
      <w:bookmarkStart w:id="57" w:name="_Toc66290594"/>
      <w:bookmarkStart w:id="58" w:name="_Toc66291318"/>
      <w:bookmarkStart w:id="59" w:name="_Toc66787818"/>
      <w:bookmarkStart w:id="60" w:name="_Toc67577697"/>
      <w:r>
        <w:t xml:space="preserve">Communication </w:t>
      </w:r>
      <w:r w:rsidR="00AF5F9E">
        <w:t xml:space="preserve">and </w:t>
      </w:r>
      <w:proofErr w:type="spellStart"/>
      <w:r w:rsidR="00AF5F9E">
        <w:t>dissemination</w:t>
      </w:r>
      <w:proofErr w:type="spellEnd"/>
      <w:r w:rsidR="00AF5F9E">
        <w:t xml:space="preserve"> </w:t>
      </w:r>
      <w:proofErr w:type="spellStart"/>
      <w:r>
        <w:t>strategy</w:t>
      </w:r>
      <w:bookmarkEnd w:id="53"/>
      <w:bookmarkEnd w:id="54"/>
      <w:bookmarkEnd w:id="55"/>
      <w:bookmarkEnd w:id="56"/>
      <w:bookmarkEnd w:id="57"/>
      <w:bookmarkEnd w:id="58"/>
      <w:bookmarkEnd w:id="59"/>
      <w:bookmarkEnd w:id="60"/>
      <w:proofErr w:type="spellEnd"/>
    </w:p>
    <w:p w14:paraId="6F95B1A6" w14:textId="4A4B1095" w:rsidR="003779B7" w:rsidRPr="000A252A" w:rsidRDefault="003779B7" w:rsidP="003A3DFF">
      <w:pPr>
        <w:jc w:val="both"/>
        <w:rPr>
          <w:i/>
          <w:lang w:val="en-US"/>
        </w:rPr>
      </w:pPr>
      <w:r w:rsidRPr="000A252A">
        <w:rPr>
          <w:i/>
          <w:lang w:val="en-US"/>
        </w:rPr>
        <w:t>On th</w:t>
      </w:r>
      <w:r w:rsidR="00307F75">
        <w:rPr>
          <w:i/>
          <w:lang w:val="en-US"/>
        </w:rPr>
        <w:t>e</w:t>
      </w:r>
      <w:r w:rsidRPr="000A252A">
        <w:rPr>
          <w:i/>
          <w:lang w:val="en-US"/>
        </w:rPr>
        <w:t xml:space="preserve"> basis of an internal EJP SOIL communication and dissemination services and tools (see section “Communication and dissemination”) the applicants should consider </w:t>
      </w:r>
      <w:r w:rsidR="00307F75">
        <w:rPr>
          <w:i/>
          <w:lang w:val="en-US"/>
        </w:rPr>
        <w:t xml:space="preserve">the </w:t>
      </w:r>
      <w:r w:rsidRPr="000A252A">
        <w:rPr>
          <w:i/>
          <w:lang w:val="en-US"/>
        </w:rPr>
        <w:t>following communication and dissemination option</w:t>
      </w:r>
      <w:r w:rsidR="003A3DFF">
        <w:rPr>
          <w:i/>
          <w:lang w:val="en-US"/>
        </w:rPr>
        <w:t>s</w:t>
      </w:r>
      <w:r w:rsidRPr="000A252A">
        <w:rPr>
          <w:i/>
          <w:lang w:val="en-US"/>
        </w:rPr>
        <w:t xml:space="preserve"> during communication plan preparation (</w:t>
      </w:r>
      <w:r w:rsidRPr="003779B7">
        <w:rPr>
          <w:i/>
          <w:szCs w:val="24"/>
          <w:lang w:val="en-US"/>
        </w:rPr>
        <w:t>in max 6000 characters with spaces</w:t>
      </w:r>
      <w:r w:rsidRPr="000A252A">
        <w:rPr>
          <w:i/>
          <w:lang w:val="en-US"/>
        </w:rPr>
        <w:t>):</w:t>
      </w:r>
    </w:p>
    <w:p w14:paraId="5CCD318D"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Describe how the funded research is relevant for particular stakeholders;</w:t>
      </w:r>
    </w:p>
    <w:p w14:paraId="46F2DEFD"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how the project will engage and interact with these on both national and European level;</w:t>
      </w:r>
    </w:p>
    <w:p w14:paraId="6E6177E8"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communication, dissemination and knowledge exchange activities such scientific papers, articles, posters, course or training material, web-based tools, as workshops or field days;</w:t>
      </w:r>
    </w:p>
    <w:p w14:paraId="2C4203FB"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activities including (co)organizing national workshops in member states funding the project;</w:t>
      </w:r>
    </w:p>
    <w:p w14:paraId="7B9F8208" w14:textId="77777777" w:rsidR="003779B7" w:rsidRPr="000A252A" w:rsidRDefault="003779B7" w:rsidP="008761CB">
      <w:pPr>
        <w:pStyle w:val="ListParagraph"/>
        <w:numPr>
          <w:ilvl w:val="0"/>
          <w:numId w:val="15"/>
        </w:numPr>
        <w:spacing w:before="0" w:after="80" w:line="360" w:lineRule="auto"/>
        <w:jc w:val="both"/>
        <w:rPr>
          <w:i/>
          <w:lang w:val="en-US"/>
        </w:rPr>
      </w:pPr>
      <w:r w:rsidRPr="000A252A">
        <w:rPr>
          <w:i/>
          <w:lang w:val="en-US"/>
        </w:rPr>
        <w:t>Specify how they will draw upon relevant professional assistance from WP9 and National Communication Representatives to secure communication, dissemination and exploitation activities;</w:t>
      </w:r>
    </w:p>
    <w:p w14:paraId="314C628B" w14:textId="77777777" w:rsidR="003779B7" w:rsidRPr="000A252A" w:rsidRDefault="003779B7" w:rsidP="008761CB">
      <w:pPr>
        <w:pStyle w:val="ListParagraph"/>
        <w:numPr>
          <w:ilvl w:val="0"/>
          <w:numId w:val="15"/>
        </w:numPr>
        <w:spacing w:before="0" w:after="80" w:line="360" w:lineRule="auto"/>
        <w:jc w:val="both"/>
        <w:rPr>
          <w:i/>
          <w:lang w:val="en-US"/>
        </w:rPr>
      </w:pPr>
      <w:r w:rsidRPr="000A252A">
        <w:rPr>
          <w:i/>
          <w:lang w:val="en-US"/>
        </w:rPr>
        <w:t>Appoint a Project Communication Representative who will be responsible for communication, dissemination and exploitation activities in the project;</w:t>
      </w:r>
    </w:p>
    <w:p w14:paraId="5A6D4F14" w14:textId="20781E4C" w:rsidR="003779B7" w:rsidRDefault="003779B7" w:rsidP="008761CB">
      <w:pPr>
        <w:pStyle w:val="ListParagraph"/>
        <w:numPr>
          <w:ilvl w:val="0"/>
          <w:numId w:val="15"/>
        </w:numPr>
        <w:spacing w:before="0" w:after="80" w:line="360" w:lineRule="auto"/>
        <w:jc w:val="both"/>
        <w:rPr>
          <w:i/>
          <w:lang w:val="en-US"/>
        </w:rPr>
      </w:pPr>
      <w:r w:rsidRPr="000A252A">
        <w:rPr>
          <w:i/>
          <w:lang w:val="en-US"/>
        </w:rPr>
        <w:t xml:space="preserve">Include </w:t>
      </w:r>
      <w:r w:rsidR="003A3DFF">
        <w:rPr>
          <w:i/>
          <w:lang w:val="en-US"/>
        </w:rPr>
        <w:t xml:space="preserve">summarized </w:t>
      </w:r>
      <w:r w:rsidRPr="000A252A">
        <w:rPr>
          <w:i/>
          <w:lang w:val="en-US"/>
        </w:rPr>
        <w:t>budget lines for communication, dissemination and exploitation activities.</w:t>
      </w:r>
    </w:p>
    <w:p w14:paraId="2E7F9147" w14:textId="77777777" w:rsidR="003779B7" w:rsidRDefault="003779B7" w:rsidP="003779B7">
      <w:pPr>
        <w:rPr>
          <w:i/>
          <w:lang w:val="en-US"/>
        </w:rPr>
      </w:pPr>
    </w:p>
    <w:p w14:paraId="6EF5108E" w14:textId="77777777" w:rsid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61" w:name="_Toc54715644"/>
      <w:bookmarkStart w:id="62" w:name="_Toc55402228"/>
      <w:bookmarkStart w:id="63" w:name="_Toc64026979"/>
      <w:bookmarkStart w:id="64" w:name="_Toc66203743"/>
      <w:bookmarkStart w:id="65" w:name="_Toc66290595"/>
      <w:bookmarkStart w:id="66" w:name="_Toc66291319"/>
      <w:bookmarkStart w:id="67" w:name="_Toc66787819"/>
      <w:bookmarkStart w:id="68" w:name="_Toc67577698"/>
      <w:r>
        <w:rPr>
          <w:lang w:val="en-US"/>
        </w:rPr>
        <w:t>Data management strategy</w:t>
      </w:r>
      <w:bookmarkEnd w:id="61"/>
      <w:bookmarkEnd w:id="62"/>
      <w:bookmarkEnd w:id="63"/>
      <w:bookmarkEnd w:id="64"/>
      <w:bookmarkEnd w:id="65"/>
      <w:bookmarkEnd w:id="66"/>
      <w:bookmarkEnd w:id="67"/>
      <w:bookmarkEnd w:id="68"/>
    </w:p>
    <w:p w14:paraId="4A890787" w14:textId="77777777" w:rsidR="003779B7" w:rsidRPr="0030028A" w:rsidRDefault="003779B7" w:rsidP="003779B7">
      <w:pPr>
        <w:spacing w:after="0"/>
        <w:rPr>
          <w:i/>
          <w:iCs/>
          <w:szCs w:val="24"/>
          <w:lang w:val="en-US"/>
        </w:rPr>
      </w:pPr>
      <w:r w:rsidRPr="0030028A">
        <w:rPr>
          <w:i/>
          <w:iCs/>
          <w:szCs w:val="24"/>
          <w:lang w:val="en-US"/>
        </w:rPr>
        <w:t xml:space="preserve">Describe how the research data in this project will be findable, accessible, interoperable and re-usable (FAIR) (in max 6000 characters with spaces): </w:t>
      </w:r>
    </w:p>
    <w:p w14:paraId="05F2AE1F" w14:textId="77777777" w:rsidR="003779B7" w:rsidRPr="0030028A" w:rsidRDefault="003779B7" w:rsidP="003779B7">
      <w:pPr>
        <w:rPr>
          <w:i/>
          <w:iCs/>
          <w:lang w:val="en-US"/>
        </w:rPr>
      </w:pPr>
    </w:p>
    <w:p w14:paraId="4A0E9A34" w14:textId="77777777" w:rsidR="003779B7" w:rsidRPr="0030028A" w:rsidRDefault="003779B7" w:rsidP="003779B7">
      <w:pPr>
        <w:rPr>
          <w:i/>
          <w:iCs/>
          <w:lang w:val="en-US"/>
        </w:rPr>
      </w:pPr>
      <w:r w:rsidRPr="0030028A">
        <w:rPr>
          <w:i/>
          <w:iCs/>
          <w:lang w:val="en-US"/>
        </w:rPr>
        <w:t>- Describe the handling of research data during and after the end of the project;</w:t>
      </w:r>
    </w:p>
    <w:p w14:paraId="2D3E868C" w14:textId="77777777" w:rsidR="003779B7" w:rsidRPr="0030028A" w:rsidRDefault="003779B7" w:rsidP="003779B7">
      <w:pPr>
        <w:rPr>
          <w:i/>
          <w:iCs/>
          <w:lang w:val="en-US"/>
        </w:rPr>
      </w:pPr>
      <w:r w:rsidRPr="0030028A">
        <w:rPr>
          <w:i/>
          <w:iCs/>
          <w:lang w:val="en-US"/>
        </w:rPr>
        <w:t>- Specify what data will be collected, processed and/or generated and/or reused;</w:t>
      </w:r>
    </w:p>
    <w:p w14:paraId="52BC718A" w14:textId="77777777" w:rsidR="003779B7" w:rsidRPr="0030028A" w:rsidRDefault="003779B7" w:rsidP="003779B7">
      <w:pPr>
        <w:rPr>
          <w:i/>
          <w:iCs/>
          <w:lang w:val="en-US"/>
        </w:rPr>
      </w:pPr>
      <w:r w:rsidRPr="0030028A">
        <w:rPr>
          <w:i/>
          <w:iCs/>
          <w:lang w:val="en-US"/>
        </w:rPr>
        <w:t>- Specify which methodology and standards will be applied;</w:t>
      </w:r>
    </w:p>
    <w:p w14:paraId="225C9C51" w14:textId="77777777" w:rsidR="003779B7" w:rsidRPr="0030028A" w:rsidRDefault="003779B7" w:rsidP="003779B7">
      <w:pPr>
        <w:rPr>
          <w:i/>
          <w:iCs/>
          <w:lang w:val="en-US"/>
        </w:rPr>
      </w:pPr>
      <w:r w:rsidRPr="0030028A">
        <w:rPr>
          <w:i/>
          <w:iCs/>
          <w:lang w:val="en-US"/>
        </w:rPr>
        <w:t>- Specify whether data will be shared/made open access;</w:t>
      </w:r>
    </w:p>
    <w:p w14:paraId="55E59974" w14:textId="77777777" w:rsidR="003779B7" w:rsidRPr="0030028A" w:rsidRDefault="003779B7" w:rsidP="003779B7">
      <w:pPr>
        <w:rPr>
          <w:i/>
          <w:iCs/>
          <w:lang w:val="en-US"/>
        </w:rPr>
      </w:pPr>
      <w:r w:rsidRPr="0030028A">
        <w:rPr>
          <w:i/>
          <w:iCs/>
          <w:lang w:val="en-US"/>
        </w:rPr>
        <w:t>- Specify how data will be curated and preserved (including after the end of the project).</w:t>
      </w:r>
    </w:p>
    <w:p w14:paraId="643CE2A9" w14:textId="77777777" w:rsidR="003779B7" w:rsidRDefault="003779B7" w:rsidP="003779B7">
      <w:pPr>
        <w:rPr>
          <w:lang w:val="en-US"/>
        </w:rPr>
      </w:pPr>
    </w:p>
    <w:p w14:paraId="0ED06056" w14:textId="77777777" w:rsid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69" w:name="_Toc54715645"/>
      <w:bookmarkStart w:id="70" w:name="_Toc55402229"/>
      <w:bookmarkStart w:id="71" w:name="_Toc64026980"/>
      <w:bookmarkStart w:id="72" w:name="_Toc66203744"/>
      <w:bookmarkStart w:id="73" w:name="_Toc66290596"/>
      <w:bookmarkStart w:id="74" w:name="_Toc66291320"/>
      <w:bookmarkStart w:id="75" w:name="_Toc66787820"/>
      <w:bookmarkStart w:id="76" w:name="_Toc67577699"/>
      <w:r>
        <w:rPr>
          <w:lang w:val="en-US"/>
        </w:rPr>
        <w:t>References</w:t>
      </w:r>
      <w:bookmarkEnd w:id="69"/>
      <w:bookmarkEnd w:id="70"/>
      <w:bookmarkEnd w:id="71"/>
      <w:bookmarkEnd w:id="72"/>
      <w:bookmarkEnd w:id="73"/>
      <w:bookmarkEnd w:id="74"/>
      <w:bookmarkEnd w:id="75"/>
      <w:bookmarkEnd w:id="76"/>
    </w:p>
    <w:p w14:paraId="6B0C8F24" w14:textId="77777777" w:rsidR="003779B7" w:rsidRPr="00C66EFC" w:rsidRDefault="003779B7" w:rsidP="003779B7">
      <w:pPr>
        <w:rPr>
          <w:i/>
          <w:lang w:val="en-US"/>
        </w:rPr>
      </w:pPr>
      <w:r w:rsidRPr="00C66EFC">
        <w:rPr>
          <w:i/>
          <w:lang w:val="en-US"/>
        </w:rPr>
        <w:t>Please us citation style of the European Journal of Soil Science (</w:t>
      </w:r>
      <w:hyperlink r:id="rId16" w:history="1">
        <w:r w:rsidRPr="00C66EFC">
          <w:rPr>
            <w:rStyle w:val="Hyperlink"/>
            <w:i/>
            <w:lang w:val="en-US"/>
          </w:rPr>
          <w:t>https://onlinelibrary.wiley.com/journal/13652389</w:t>
        </w:r>
      </w:hyperlink>
      <w:r w:rsidRPr="00C66EFC">
        <w:rPr>
          <w:i/>
          <w:lang w:val="en-US"/>
        </w:rPr>
        <w:t>)</w:t>
      </w:r>
    </w:p>
    <w:p w14:paraId="5BDC585B" w14:textId="77777777" w:rsidR="003779B7" w:rsidRPr="00C66EFC" w:rsidRDefault="003779B7" w:rsidP="003779B7">
      <w:pPr>
        <w:rPr>
          <w:lang w:val="en-US"/>
        </w:rPr>
      </w:pPr>
    </w:p>
    <w:p w14:paraId="105A7F9A" w14:textId="3575F059" w:rsidR="003779B7" w:rsidRDefault="003779B7" w:rsidP="003A3DFF">
      <w:pPr>
        <w:spacing w:before="0" w:after="160"/>
        <w:contextualSpacing w:val="0"/>
        <w:jc w:val="both"/>
        <w:rPr>
          <w:rFonts w:eastAsiaTheme="majorEastAsia" w:cstheme="majorBidi"/>
          <w:b/>
          <w:spacing w:val="-10"/>
          <w:kern w:val="28"/>
          <w:szCs w:val="24"/>
          <w:lang w:val="en-US"/>
        </w:rPr>
      </w:pPr>
      <w:r w:rsidRPr="003779B7">
        <w:rPr>
          <w:szCs w:val="24"/>
          <w:lang w:val="en-US"/>
        </w:rPr>
        <w:t xml:space="preserve">The closing date for complete and timely submission of proposals </w:t>
      </w:r>
      <w:r w:rsidRPr="00971C11">
        <w:rPr>
          <w:szCs w:val="24"/>
          <w:lang w:val="en-US"/>
        </w:rPr>
        <w:t xml:space="preserve">is </w:t>
      </w:r>
      <w:r w:rsidR="00FD638F">
        <w:rPr>
          <w:szCs w:val="24"/>
          <w:lang w:val="en-US"/>
        </w:rPr>
        <w:t>31</w:t>
      </w:r>
      <w:r w:rsidR="00FD638F" w:rsidRPr="00FD638F">
        <w:rPr>
          <w:szCs w:val="24"/>
          <w:vertAlign w:val="superscript"/>
          <w:lang w:val="en-US"/>
        </w:rPr>
        <w:t>st</w:t>
      </w:r>
      <w:r w:rsidR="00FD638F">
        <w:rPr>
          <w:szCs w:val="24"/>
          <w:lang w:val="en-US"/>
        </w:rPr>
        <w:t xml:space="preserve"> May</w:t>
      </w:r>
      <w:r w:rsidRPr="00971C11">
        <w:rPr>
          <w:szCs w:val="24"/>
          <w:lang w:val="en-US"/>
        </w:rPr>
        <w:t xml:space="preserve"> 202</w:t>
      </w:r>
      <w:r w:rsidR="00B40FB2">
        <w:rPr>
          <w:szCs w:val="24"/>
          <w:lang w:val="en-US"/>
        </w:rPr>
        <w:t>2</w:t>
      </w:r>
      <w:r w:rsidRPr="00971C11">
        <w:rPr>
          <w:szCs w:val="24"/>
          <w:lang w:val="en-US"/>
        </w:rPr>
        <w:t xml:space="preserve"> in M</w:t>
      </w:r>
      <w:r w:rsidR="00B40FB2">
        <w:rPr>
          <w:szCs w:val="24"/>
          <w:lang w:val="en-US"/>
        </w:rPr>
        <w:t>28</w:t>
      </w:r>
      <w:r w:rsidRPr="00971C11">
        <w:rPr>
          <w:szCs w:val="24"/>
          <w:lang w:val="en-US"/>
        </w:rPr>
        <w:t xml:space="preserve"> – 23:59 CET. Applications should be submitted </w:t>
      </w:r>
      <w:r w:rsidR="00FD638F">
        <w:rPr>
          <w:szCs w:val="24"/>
          <w:lang w:val="en-US"/>
        </w:rPr>
        <w:t xml:space="preserve">via the EJP SOIL`s proposal submission </w:t>
      </w:r>
      <w:r w:rsidR="00FD638F" w:rsidRPr="005F2780">
        <w:rPr>
          <w:szCs w:val="24"/>
          <w:lang w:val="en-US"/>
        </w:rPr>
        <w:t>system (</w:t>
      </w:r>
      <w:hyperlink r:id="rId17" w:history="1">
        <w:r w:rsidR="00083F29" w:rsidRPr="00EF1D83">
          <w:rPr>
            <w:rStyle w:val="Hyperlink"/>
            <w:szCs w:val="24"/>
            <w:lang w:val="en-US"/>
          </w:rPr>
          <w:t>Link</w:t>
        </w:r>
      </w:hyperlink>
      <w:r w:rsidR="00FD638F" w:rsidRPr="005F2780">
        <w:rPr>
          <w:szCs w:val="24"/>
          <w:lang w:val="en-US"/>
        </w:rPr>
        <w:t>).</w:t>
      </w:r>
      <w:r>
        <w:rPr>
          <w:szCs w:val="24"/>
          <w:lang w:val="en-US"/>
        </w:rPr>
        <w:br w:type="page"/>
      </w:r>
    </w:p>
    <w:p w14:paraId="4700D670" w14:textId="18D0EEFD" w:rsidR="003F525C" w:rsidRPr="00072745" w:rsidRDefault="003779B7" w:rsidP="00072745">
      <w:pPr>
        <w:pStyle w:val="Heading1"/>
        <w:numPr>
          <w:ilvl w:val="0"/>
          <w:numId w:val="0"/>
        </w:numPr>
        <w:ind w:left="432" w:hanging="432"/>
        <w:rPr>
          <w:lang w:val="en-GB"/>
        </w:rPr>
      </w:pPr>
      <w:bookmarkStart w:id="77" w:name="_Toc66291321"/>
      <w:bookmarkStart w:id="78" w:name="_Toc67577700"/>
      <w:r w:rsidRPr="00072745">
        <w:rPr>
          <w:lang w:val="en-GB"/>
        </w:rPr>
        <w:t>Annex 4</w:t>
      </w:r>
      <w:r w:rsidR="00031B6E" w:rsidRPr="00072745">
        <w:rPr>
          <w:lang w:val="en-GB"/>
        </w:rPr>
        <w:t>: Template for proposal b</w:t>
      </w:r>
      <w:r w:rsidR="001B626C" w:rsidRPr="00072745">
        <w:rPr>
          <w:lang w:val="en-GB"/>
        </w:rPr>
        <w:t>udget</w:t>
      </w:r>
      <w:bookmarkEnd w:id="77"/>
      <w:bookmarkEnd w:id="78"/>
    </w:p>
    <w:p w14:paraId="3D6FB500" w14:textId="40E16806" w:rsidR="003F525C" w:rsidRPr="000A4D91" w:rsidRDefault="00031B6E" w:rsidP="00031B6E">
      <w:pPr>
        <w:ind w:right="114"/>
        <w:jc w:val="both"/>
        <w:rPr>
          <w:szCs w:val="24"/>
          <w:lang w:val="en-US"/>
        </w:rPr>
      </w:pPr>
      <w:r w:rsidRPr="00AC4CF0">
        <w:rPr>
          <w:color w:val="3F3F3F"/>
          <w:szCs w:val="24"/>
          <w:lang w:val="en-US"/>
        </w:rPr>
        <w:t>P</w:t>
      </w:r>
      <w:r w:rsidR="001168A3" w:rsidRPr="00AC4CF0">
        <w:rPr>
          <w:color w:val="3F3F3F"/>
          <w:szCs w:val="24"/>
          <w:lang w:val="en-US"/>
        </w:rPr>
        <w:t xml:space="preserve">lease, </w:t>
      </w:r>
      <w:r w:rsidR="00484A21">
        <w:rPr>
          <w:color w:val="3F3F3F"/>
          <w:szCs w:val="24"/>
          <w:lang w:val="en-US"/>
        </w:rPr>
        <w:t>visit</w:t>
      </w:r>
      <w:r w:rsidR="001168A3" w:rsidRPr="00AC4CF0">
        <w:rPr>
          <w:color w:val="3F3F3F"/>
          <w:szCs w:val="24"/>
          <w:lang w:val="en-US"/>
        </w:rPr>
        <w:t xml:space="preserve"> the</w:t>
      </w:r>
      <w:r w:rsidR="003F525C" w:rsidRPr="00AC4CF0">
        <w:rPr>
          <w:color w:val="3F3F3F"/>
          <w:szCs w:val="24"/>
          <w:lang w:val="en-US"/>
        </w:rPr>
        <w:t xml:space="preserve"> EJP Website (</w:t>
      </w:r>
      <w:r w:rsidR="001168A3" w:rsidRPr="00AC4CF0">
        <w:rPr>
          <w:color w:val="323232"/>
          <w:szCs w:val="24"/>
          <w:u w:val="single" w:color="323232"/>
          <w:lang w:val="en-US"/>
        </w:rPr>
        <w:t>www.ejpsoil.org</w:t>
      </w:r>
      <w:r w:rsidR="003F525C" w:rsidRPr="00AC4CF0">
        <w:rPr>
          <w:color w:val="3F3F3F"/>
          <w:szCs w:val="24"/>
          <w:lang w:val="en-US"/>
        </w:rPr>
        <w:t xml:space="preserve">) to retrieve the </w:t>
      </w:r>
      <w:r w:rsidR="003F525C" w:rsidRPr="00AC4CF0">
        <w:rPr>
          <w:color w:val="323232"/>
          <w:szCs w:val="24"/>
          <w:u w:val="single" w:color="323232"/>
          <w:lang w:val="en-US"/>
        </w:rPr>
        <w:t>budget sheet template in Excel format</w:t>
      </w:r>
      <w:r w:rsidR="003F525C" w:rsidRPr="00AC4CF0">
        <w:rPr>
          <w:color w:val="3F3F3F"/>
          <w:szCs w:val="24"/>
          <w:lang w:val="en-US"/>
        </w:rPr>
        <w:t xml:space="preserve">. </w:t>
      </w:r>
      <w:r w:rsidR="001168A3" w:rsidRPr="00AC4CF0">
        <w:rPr>
          <w:b/>
          <w:color w:val="3F3F3F"/>
          <w:szCs w:val="24"/>
          <w:lang w:val="en-US"/>
        </w:rPr>
        <w:t xml:space="preserve">Please submit Annex </w:t>
      </w:r>
      <w:r w:rsidR="002C3BEA">
        <w:rPr>
          <w:b/>
          <w:color w:val="3F3F3F"/>
          <w:szCs w:val="24"/>
          <w:lang w:val="en-US"/>
        </w:rPr>
        <w:t>4</w:t>
      </w:r>
      <w:r w:rsidR="003F525C" w:rsidRPr="00AC4CF0">
        <w:rPr>
          <w:b/>
          <w:color w:val="3F3F3F"/>
          <w:szCs w:val="24"/>
          <w:lang w:val="en-US"/>
        </w:rPr>
        <w:t xml:space="preserve"> as an Excel document, NOT as a PDF</w:t>
      </w:r>
      <w:r w:rsidR="003F525C" w:rsidRPr="00AC4CF0">
        <w:rPr>
          <w:color w:val="3F3F3F"/>
          <w:szCs w:val="24"/>
          <w:lang w:val="en-US"/>
        </w:rPr>
        <w:t>.</w:t>
      </w:r>
    </w:p>
    <w:p w14:paraId="182D32BA" w14:textId="77777777" w:rsidR="003F525C" w:rsidRPr="001B626C" w:rsidRDefault="003F525C" w:rsidP="003F525C">
      <w:pPr>
        <w:pStyle w:val="BodyText"/>
        <w:spacing w:before="8"/>
        <w:rPr>
          <w:rFonts w:asciiTheme="minorHAnsi" w:hAnsiTheme="minorHAnsi"/>
          <w:sz w:val="24"/>
          <w:szCs w:val="24"/>
        </w:rPr>
      </w:pPr>
    </w:p>
    <w:p w14:paraId="18FFCF08" w14:textId="6FC5AE5B" w:rsidR="003F525C" w:rsidRPr="00031B6E" w:rsidRDefault="003F525C" w:rsidP="000B2399">
      <w:r w:rsidRPr="00072745">
        <w:rPr>
          <w:lang w:val="en-US"/>
        </w:rPr>
        <w:t xml:space="preserve">Important notices regarding </w:t>
      </w:r>
      <w:r w:rsidR="00031B6E" w:rsidRPr="00072745">
        <w:rPr>
          <w:lang w:val="en-US"/>
        </w:rPr>
        <w:t>budget</w:t>
      </w:r>
      <w:r w:rsidR="00031B6E">
        <w:t xml:space="preserve"> plan</w:t>
      </w:r>
    </w:p>
    <w:p w14:paraId="28B6337F"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35" w:lineRule="auto"/>
        <w:ind w:right="440"/>
        <w:contextualSpacing w:val="0"/>
        <w:rPr>
          <w:szCs w:val="24"/>
          <w:lang w:val="en-US"/>
        </w:rPr>
      </w:pPr>
      <w:r w:rsidRPr="00031B6E">
        <w:rPr>
          <w:szCs w:val="24"/>
          <w:lang w:val="en-US"/>
        </w:rPr>
        <w:t>The template file is composed of several spreadsheets, one summary budget spreadsheet and as many other spreadsheets as cost</w:t>
      </w:r>
      <w:r w:rsidRPr="00031B6E">
        <w:rPr>
          <w:spacing w:val="-6"/>
          <w:szCs w:val="24"/>
          <w:lang w:val="en-US"/>
        </w:rPr>
        <w:t xml:space="preserve"> </w:t>
      </w:r>
      <w:r w:rsidRPr="00031B6E">
        <w:rPr>
          <w:szCs w:val="24"/>
          <w:lang w:val="en-US"/>
        </w:rPr>
        <w:t>items.</w:t>
      </w:r>
    </w:p>
    <w:p w14:paraId="70E25933"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40" w:lineRule="auto"/>
        <w:ind w:hanging="361"/>
        <w:contextualSpacing w:val="0"/>
        <w:rPr>
          <w:szCs w:val="24"/>
          <w:lang w:val="en-US"/>
        </w:rPr>
      </w:pPr>
      <w:r w:rsidRPr="00031B6E">
        <w:rPr>
          <w:szCs w:val="24"/>
          <w:lang w:val="en-US"/>
        </w:rPr>
        <w:t>Where necessary complete the yellow cells in each relevant</w:t>
      </w:r>
      <w:r w:rsidRPr="00031B6E">
        <w:rPr>
          <w:spacing w:val="-14"/>
          <w:szCs w:val="24"/>
          <w:lang w:val="en-US"/>
        </w:rPr>
        <w:t xml:space="preserve"> </w:t>
      </w:r>
      <w:r w:rsidRPr="00031B6E">
        <w:rPr>
          <w:szCs w:val="24"/>
          <w:lang w:val="en-US"/>
        </w:rPr>
        <w:t>spreadsheet</w:t>
      </w:r>
    </w:p>
    <w:p w14:paraId="3A96CC40" w14:textId="77777777" w:rsidR="00DD5D76" w:rsidRPr="00DD5D76"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color w:val="1F497D"/>
          <w:lang w:val="en-US"/>
        </w:rPr>
      </w:pPr>
      <w:r w:rsidRPr="00DD5D76">
        <w:rPr>
          <w:szCs w:val="24"/>
          <w:lang w:val="en-US"/>
        </w:rPr>
        <w:t>For each cost budgeted</w:t>
      </w:r>
      <w:r w:rsidR="00576EA8" w:rsidRPr="00DD5D76">
        <w:rPr>
          <w:szCs w:val="24"/>
          <w:lang w:val="en-US"/>
        </w:rPr>
        <w:t>,</w:t>
      </w:r>
      <w:r w:rsidRPr="00DD5D76">
        <w:rPr>
          <w:szCs w:val="24"/>
          <w:lang w:val="en-US"/>
        </w:rPr>
        <w:t xml:space="preserve"> describe it and refer to the corresponding task(s) of the project</w:t>
      </w:r>
      <w:r w:rsidR="00307F75">
        <w:rPr>
          <w:szCs w:val="24"/>
          <w:lang w:val="en-US"/>
        </w:rPr>
        <w:t xml:space="preserve"> (See Annex 3, section 3)</w:t>
      </w:r>
    </w:p>
    <w:p w14:paraId="26B97938" w14:textId="665C62A9" w:rsidR="003F525C" w:rsidRPr="00F06735"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lang w:val="en-US"/>
        </w:rPr>
      </w:pPr>
      <w:r w:rsidRPr="00F06735">
        <w:rPr>
          <w:szCs w:val="24"/>
          <w:lang w:val="en-US"/>
        </w:rPr>
        <w:t xml:space="preserve">Complete one file </w:t>
      </w:r>
      <w:r w:rsidR="00DD5D76" w:rsidRPr="00F06735">
        <w:rPr>
          <w:lang w:val="en-US"/>
        </w:rPr>
        <w:t xml:space="preserve">consisting of annual budget plans to be summarized in an overall data sheet. </w:t>
      </w:r>
    </w:p>
    <w:p w14:paraId="346C15BD" w14:textId="77777777" w:rsidR="003F525C" w:rsidRPr="00031B6E" w:rsidRDefault="003F525C" w:rsidP="008761CB">
      <w:pPr>
        <w:pStyle w:val="ListParagraph"/>
        <w:widowControl w:val="0"/>
        <w:numPr>
          <w:ilvl w:val="0"/>
          <w:numId w:val="4"/>
        </w:numPr>
        <w:tabs>
          <w:tab w:val="left" w:pos="824"/>
        </w:tabs>
        <w:autoSpaceDE w:val="0"/>
        <w:autoSpaceDN w:val="0"/>
        <w:spacing w:before="119" w:after="0" w:line="240" w:lineRule="auto"/>
        <w:ind w:hanging="361"/>
        <w:contextualSpacing w:val="0"/>
        <w:rPr>
          <w:szCs w:val="24"/>
        </w:rPr>
      </w:pPr>
      <w:r w:rsidRPr="00031B6E">
        <w:rPr>
          <w:szCs w:val="24"/>
        </w:rPr>
        <w:t xml:space="preserve">Name </w:t>
      </w:r>
      <w:r w:rsidRPr="00072745">
        <w:rPr>
          <w:szCs w:val="24"/>
          <w:lang w:val="en-US"/>
        </w:rPr>
        <w:t>each file</w:t>
      </w:r>
      <w:r w:rsidRPr="00072745">
        <w:rPr>
          <w:spacing w:val="-5"/>
          <w:szCs w:val="24"/>
          <w:lang w:val="en-US"/>
        </w:rPr>
        <w:t xml:space="preserve"> </w:t>
      </w:r>
      <w:r w:rsidRPr="00072745">
        <w:rPr>
          <w:szCs w:val="24"/>
          <w:lang w:val="en-US"/>
        </w:rPr>
        <w:t>as</w:t>
      </w:r>
      <w:r w:rsidRPr="00031B6E">
        <w:rPr>
          <w:szCs w:val="24"/>
        </w:rPr>
        <w:t>:</w:t>
      </w:r>
    </w:p>
    <w:p w14:paraId="318AB693" w14:textId="77777777" w:rsidR="003F525C" w:rsidRPr="00031B6E" w:rsidRDefault="003F525C" w:rsidP="008761CB">
      <w:pPr>
        <w:pStyle w:val="ListParagraph"/>
        <w:widowControl w:val="0"/>
        <w:numPr>
          <w:ilvl w:val="1"/>
          <w:numId w:val="4"/>
        </w:numPr>
        <w:tabs>
          <w:tab w:val="left" w:pos="1544"/>
        </w:tabs>
        <w:autoSpaceDE w:val="0"/>
        <w:autoSpaceDN w:val="0"/>
        <w:spacing w:after="0" w:line="240" w:lineRule="auto"/>
        <w:ind w:hanging="361"/>
        <w:contextualSpacing w:val="0"/>
        <w:rPr>
          <w:szCs w:val="24"/>
        </w:rPr>
      </w:pPr>
      <w:r w:rsidRPr="00031B6E">
        <w:rPr>
          <w:szCs w:val="24"/>
        </w:rPr>
        <w:t>Project</w:t>
      </w:r>
      <w:r w:rsidRPr="00031B6E">
        <w:rPr>
          <w:spacing w:val="-2"/>
          <w:szCs w:val="24"/>
        </w:rPr>
        <w:t xml:space="preserve"> </w:t>
      </w:r>
      <w:r w:rsidRPr="00072745">
        <w:rPr>
          <w:szCs w:val="24"/>
          <w:lang w:val="en-US"/>
        </w:rPr>
        <w:t>acronym</w:t>
      </w:r>
    </w:p>
    <w:p w14:paraId="318AE0BF" w14:textId="77777777" w:rsidR="003F525C" w:rsidRPr="00031B6E" w:rsidRDefault="003F525C" w:rsidP="008761CB">
      <w:pPr>
        <w:pStyle w:val="ListParagraph"/>
        <w:widowControl w:val="0"/>
        <w:numPr>
          <w:ilvl w:val="1"/>
          <w:numId w:val="4"/>
        </w:numPr>
        <w:tabs>
          <w:tab w:val="left" w:pos="1544"/>
        </w:tabs>
        <w:autoSpaceDE w:val="0"/>
        <w:autoSpaceDN w:val="0"/>
        <w:spacing w:before="114" w:after="0" w:line="240" w:lineRule="auto"/>
        <w:ind w:hanging="361"/>
        <w:contextualSpacing w:val="0"/>
        <w:rPr>
          <w:szCs w:val="24"/>
        </w:rPr>
      </w:pPr>
      <w:r w:rsidRPr="00031B6E">
        <w:rPr>
          <w:szCs w:val="24"/>
        </w:rPr>
        <w:t xml:space="preserve">Institute </w:t>
      </w:r>
      <w:r w:rsidRPr="00072745">
        <w:rPr>
          <w:szCs w:val="24"/>
          <w:lang w:val="en-US"/>
        </w:rPr>
        <w:t>name</w:t>
      </w:r>
    </w:p>
    <w:p w14:paraId="37DCD3D5" w14:textId="77777777" w:rsidR="003F525C" w:rsidRPr="00031B6E" w:rsidRDefault="003F525C" w:rsidP="008761CB">
      <w:pPr>
        <w:pStyle w:val="ListParagraph"/>
        <w:widowControl w:val="0"/>
        <w:numPr>
          <w:ilvl w:val="1"/>
          <w:numId w:val="4"/>
        </w:numPr>
        <w:tabs>
          <w:tab w:val="left" w:pos="1544"/>
        </w:tabs>
        <w:autoSpaceDE w:val="0"/>
        <w:autoSpaceDN w:val="0"/>
        <w:spacing w:before="113" w:after="0" w:line="240" w:lineRule="auto"/>
        <w:ind w:hanging="361"/>
        <w:contextualSpacing w:val="0"/>
        <w:rPr>
          <w:szCs w:val="24"/>
        </w:rPr>
      </w:pPr>
      <w:r w:rsidRPr="00031B6E">
        <w:rPr>
          <w:szCs w:val="24"/>
        </w:rPr>
        <w:t xml:space="preserve">Project </w:t>
      </w:r>
      <w:r w:rsidRPr="00072745">
        <w:rPr>
          <w:szCs w:val="24"/>
          <w:lang w:val="en-US"/>
        </w:rPr>
        <w:t>year</w:t>
      </w:r>
      <w:r w:rsidRPr="00031B6E">
        <w:rPr>
          <w:spacing w:val="-3"/>
          <w:szCs w:val="24"/>
        </w:rPr>
        <w:t xml:space="preserve"> </w:t>
      </w:r>
      <w:r w:rsidRPr="00031B6E">
        <w:rPr>
          <w:szCs w:val="24"/>
        </w:rPr>
        <w:t>(Y)</w:t>
      </w:r>
    </w:p>
    <w:p w14:paraId="2DB7610E" w14:textId="075AC0F3" w:rsidR="003F525C" w:rsidRPr="00031B6E" w:rsidRDefault="003F525C" w:rsidP="008761CB">
      <w:pPr>
        <w:pStyle w:val="ListParagraph"/>
        <w:widowControl w:val="0"/>
        <w:numPr>
          <w:ilvl w:val="1"/>
          <w:numId w:val="4"/>
        </w:numPr>
        <w:tabs>
          <w:tab w:val="left" w:pos="1544"/>
        </w:tabs>
        <w:autoSpaceDE w:val="0"/>
        <w:autoSpaceDN w:val="0"/>
        <w:spacing w:before="113" w:after="0" w:line="240" w:lineRule="auto"/>
        <w:ind w:hanging="361"/>
        <w:contextualSpacing w:val="0"/>
        <w:rPr>
          <w:szCs w:val="24"/>
        </w:rPr>
      </w:pPr>
      <w:r w:rsidRPr="00031B6E">
        <w:rPr>
          <w:szCs w:val="24"/>
        </w:rPr>
        <w:t xml:space="preserve">E.g.: </w:t>
      </w:r>
      <w:r w:rsidR="001D2B19" w:rsidRPr="00031B6E">
        <w:rPr>
          <w:szCs w:val="24"/>
        </w:rPr>
        <w:t>xxxxx</w:t>
      </w:r>
      <w:r w:rsidRPr="00031B6E">
        <w:rPr>
          <w:szCs w:val="24"/>
        </w:rPr>
        <w:t>_Y1</w:t>
      </w:r>
    </w:p>
    <w:p w14:paraId="6F132548" w14:textId="7F2938CF" w:rsidR="003F525C" w:rsidRPr="00031B6E" w:rsidRDefault="003F525C" w:rsidP="008761CB">
      <w:pPr>
        <w:pStyle w:val="ListParagraph"/>
        <w:widowControl w:val="0"/>
        <w:numPr>
          <w:ilvl w:val="0"/>
          <w:numId w:val="4"/>
        </w:numPr>
        <w:tabs>
          <w:tab w:val="left" w:pos="824"/>
        </w:tabs>
        <w:autoSpaceDE w:val="0"/>
        <w:autoSpaceDN w:val="0"/>
        <w:spacing w:before="114" w:after="0" w:line="240" w:lineRule="auto"/>
        <w:ind w:hanging="361"/>
        <w:contextualSpacing w:val="0"/>
        <w:rPr>
          <w:szCs w:val="24"/>
          <w:lang w:val="en-US"/>
        </w:rPr>
      </w:pPr>
      <w:r w:rsidRPr="00031B6E">
        <w:rPr>
          <w:szCs w:val="24"/>
          <w:lang w:val="en-US"/>
        </w:rPr>
        <w:t xml:space="preserve">Contact the </w:t>
      </w:r>
      <w:r w:rsidR="001168A3">
        <w:rPr>
          <w:szCs w:val="24"/>
          <w:lang w:val="en-US"/>
        </w:rPr>
        <w:t>Call Office</w:t>
      </w:r>
      <w:r w:rsidRPr="00031B6E">
        <w:rPr>
          <w:szCs w:val="24"/>
          <w:lang w:val="en-US"/>
        </w:rPr>
        <w:t xml:space="preserve"> for any further clarification needed</w:t>
      </w:r>
      <w:r w:rsidRPr="00031B6E">
        <w:rPr>
          <w:spacing w:val="-18"/>
          <w:szCs w:val="24"/>
          <w:lang w:val="en-US"/>
        </w:rPr>
        <w:t xml:space="preserve"> </w:t>
      </w:r>
      <w:r w:rsidRPr="00031B6E">
        <w:rPr>
          <w:szCs w:val="24"/>
          <w:lang w:val="en-US"/>
        </w:rPr>
        <w:t>(</w:t>
      </w:r>
      <w:hyperlink r:id="rId18" w:history="1">
        <w:r w:rsidR="009E056C" w:rsidRPr="00D02E99">
          <w:rPr>
            <w:rStyle w:val="Hyperlink"/>
            <w:szCs w:val="24"/>
            <w:lang w:val="en-US"/>
          </w:rPr>
          <w:t>EJPCO@maapera.fi</w:t>
        </w:r>
      </w:hyperlink>
      <w:r w:rsidR="003B5FB7">
        <w:rPr>
          <w:szCs w:val="24"/>
          <w:lang w:val="en-US"/>
        </w:rPr>
        <w:t>)</w:t>
      </w:r>
    </w:p>
    <w:p w14:paraId="4C8A3B22" w14:textId="77777777" w:rsidR="003F525C" w:rsidRPr="001B626C" w:rsidRDefault="003F525C" w:rsidP="003F525C">
      <w:pPr>
        <w:pStyle w:val="BodyText"/>
        <w:rPr>
          <w:rFonts w:asciiTheme="minorHAnsi" w:hAnsiTheme="minorHAnsi"/>
          <w:sz w:val="24"/>
          <w:szCs w:val="24"/>
        </w:rPr>
      </w:pPr>
    </w:p>
    <w:p w14:paraId="6E0B6A7B" w14:textId="77777777" w:rsidR="003F525C" w:rsidRPr="001B626C" w:rsidRDefault="003F525C" w:rsidP="003F525C">
      <w:pPr>
        <w:pStyle w:val="BodyText"/>
        <w:rPr>
          <w:rFonts w:asciiTheme="minorHAnsi" w:hAnsiTheme="minorHAnsi"/>
          <w:sz w:val="24"/>
          <w:szCs w:val="24"/>
        </w:rPr>
      </w:pPr>
    </w:p>
    <w:p w14:paraId="0CEFFC55" w14:textId="77777777" w:rsidR="003F525C" w:rsidRPr="001B626C" w:rsidRDefault="003F525C" w:rsidP="00E81DF8">
      <w:pPr>
        <w:rPr>
          <w:szCs w:val="24"/>
          <w:lang w:val="en-US"/>
        </w:rPr>
      </w:pPr>
    </w:p>
    <w:p w14:paraId="359D7DF6" w14:textId="77777777" w:rsidR="008B0822" w:rsidRDefault="008B0822" w:rsidP="00E81DF8">
      <w:pPr>
        <w:rPr>
          <w:lang w:val="en-GB"/>
        </w:rPr>
      </w:pPr>
    </w:p>
    <w:p w14:paraId="75F61C9B" w14:textId="77777777" w:rsidR="008B0822" w:rsidRDefault="008B0822" w:rsidP="00E81DF8">
      <w:pPr>
        <w:rPr>
          <w:lang w:val="en-GB"/>
        </w:rPr>
      </w:pPr>
    </w:p>
    <w:p w14:paraId="7DB46921" w14:textId="77777777" w:rsidR="008B0822" w:rsidRDefault="008B0822" w:rsidP="00E81DF8">
      <w:pPr>
        <w:rPr>
          <w:lang w:val="en-GB"/>
        </w:rPr>
      </w:pPr>
    </w:p>
    <w:p w14:paraId="0D321CBD" w14:textId="77777777" w:rsidR="008B0822" w:rsidRDefault="008B0822" w:rsidP="00E81DF8">
      <w:pPr>
        <w:rPr>
          <w:lang w:val="en-GB"/>
        </w:rPr>
      </w:pPr>
    </w:p>
    <w:p w14:paraId="56853AFA" w14:textId="77777777" w:rsidR="008B0822" w:rsidRDefault="008B0822" w:rsidP="00E81DF8">
      <w:pPr>
        <w:rPr>
          <w:lang w:val="en-GB"/>
        </w:rPr>
      </w:pPr>
    </w:p>
    <w:p w14:paraId="50346B20" w14:textId="77777777" w:rsidR="008B0822" w:rsidRDefault="008B0822" w:rsidP="00E81DF8">
      <w:pPr>
        <w:rPr>
          <w:lang w:val="en-GB"/>
        </w:rPr>
      </w:pPr>
    </w:p>
    <w:p w14:paraId="05FE9075" w14:textId="77777777" w:rsidR="008B0822" w:rsidRDefault="008B0822" w:rsidP="00E81DF8">
      <w:pPr>
        <w:rPr>
          <w:lang w:val="en-GB"/>
        </w:rPr>
      </w:pPr>
    </w:p>
    <w:p w14:paraId="11F88637" w14:textId="77777777" w:rsidR="008B0822" w:rsidRDefault="008B0822" w:rsidP="00E81DF8">
      <w:pPr>
        <w:rPr>
          <w:lang w:val="en-GB"/>
        </w:rPr>
      </w:pPr>
    </w:p>
    <w:p w14:paraId="064197D1" w14:textId="77777777" w:rsidR="008B0822" w:rsidRDefault="008B0822" w:rsidP="00E81DF8">
      <w:pPr>
        <w:rPr>
          <w:lang w:val="en-GB"/>
        </w:rPr>
      </w:pPr>
    </w:p>
    <w:p w14:paraId="1D69EA5F" w14:textId="77777777" w:rsidR="008B0822" w:rsidRDefault="008B0822" w:rsidP="00E81DF8">
      <w:pPr>
        <w:rPr>
          <w:lang w:val="en-GB"/>
        </w:rPr>
      </w:pPr>
    </w:p>
    <w:p w14:paraId="0350EFE5" w14:textId="77777777" w:rsidR="008B0822" w:rsidRDefault="008B0822" w:rsidP="00E81DF8">
      <w:pPr>
        <w:rPr>
          <w:lang w:val="en-GB"/>
        </w:rPr>
      </w:pPr>
    </w:p>
    <w:p w14:paraId="530FCC34" w14:textId="77777777" w:rsidR="008B0822" w:rsidRDefault="008B0822" w:rsidP="00E81DF8">
      <w:pPr>
        <w:rPr>
          <w:lang w:val="en-GB"/>
        </w:rPr>
      </w:pPr>
    </w:p>
    <w:p w14:paraId="2019C096" w14:textId="77777777" w:rsidR="008B0822" w:rsidRDefault="008B0822" w:rsidP="00E81DF8">
      <w:pPr>
        <w:rPr>
          <w:lang w:val="en-GB"/>
        </w:rPr>
      </w:pPr>
    </w:p>
    <w:p w14:paraId="16FDEEDF" w14:textId="77777777" w:rsidR="008B0822" w:rsidRDefault="008B0822" w:rsidP="00E81DF8">
      <w:pPr>
        <w:rPr>
          <w:lang w:val="en-GB"/>
        </w:rPr>
      </w:pPr>
    </w:p>
    <w:p w14:paraId="26C19337" w14:textId="77777777" w:rsidR="008B0822" w:rsidRDefault="008B0822" w:rsidP="00E81DF8">
      <w:pPr>
        <w:rPr>
          <w:lang w:val="en-GB"/>
        </w:rPr>
      </w:pPr>
    </w:p>
    <w:p w14:paraId="6B397347" w14:textId="77777777" w:rsidR="008B0822" w:rsidRDefault="008B0822" w:rsidP="00E81DF8">
      <w:pPr>
        <w:rPr>
          <w:lang w:val="en-GB"/>
        </w:rPr>
      </w:pPr>
    </w:p>
    <w:p w14:paraId="475C5C79" w14:textId="77777777" w:rsidR="008B0822" w:rsidRDefault="008B0822" w:rsidP="00E81DF8">
      <w:pPr>
        <w:rPr>
          <w:lang w:val="en-GB"/>
        </w:rPr>
      </w:pPr>
    </w:p>
    <w:p w14:paraId="3AF76AA7" w14:textId="77777777" w:rsidR="001168A3" w:rsidRDefault="001168A3" w:rsidP="00E81DF8">
      <w:pPr>
        <w:rPr>
          <w:b/>
          <w:lang w:val="en-GB"/>
        </w:rPr>
        <w:sectPr w:rsidR="001168A3" w:rsidSect="00092771">
          <w:pgSz w:w="11906" w:h="16838"/>
          <w:pgMar w:top="1417" w:right="1417" w:bottom="1134" w:left="1417" w:header="708" w:footer="708" w:gutter="0"/>
          <w:cols w:space="708"/>
          <w:docGrid w:linePitch="360"/>
        </w:sectPr>
      </w:pPr>
    </w:p>
    <w:p w14:paraId="632FA166" w14:textId="5F91A94E" w:rsidR="0062501E" w:rsidRPr="0086781B" w:rsidRDefault="003779B7" w:rsidP="00083F29">
      <w:pPr>
        <w:pStyle w:val="Heading1"/>
        <w:numPr>
          <w:ilvl w:val="0"/>
          <w:numId w:val="0"/>
        </w:numPr>
        <w:spacing w:before="0"/>
        <w:ind w:left="432" w:hanging="432"/>
        <w:rPr>
          <w:lang w:val="en-GB"/>
        </w:rPr>
      </w:pPr>
      <w:bookmarkStart w:id="79" w:name="_Toc66291322"/>
      <w:bookmarkStart w:id="80" w:name="_Toc67577701"/>
      <w:r w:rsidRPr="00B1528C">
        <w:rPr>
          <w:lang w:val="en-GB"/>
        </w:rPr>
        <w:t>Annex 5</w:t>
      </w:r>
      <w:r w:rsidR="0062501E" w:rsidRPr="00B1528C">
        <w:rPr>
          <w:lang w:val="en-GB"/>
        </w:rPr>
        <w:t>. Ethi</w:t>
      </w:r>
      <w:r w:rsidR="00167F2C" w:rsidRPr="00B1528C">
        <w:rPr>
          <w:lang w:val="en-GB"/>
        </w:rPr>
        <w:t>c</w:t>
      </w:r>
      <w:r w:rsidR="00EB0AFE" w:rsidRPr="00B1528C">
        <w:rPr>
          <w:lang w:val="en-GB"/>
        </w:rPr>
        <w:t>s s</w:t>
      </w:r>
      <w:r w:rsidR="0062501E" w:rsidRPr="00B1528C">
        <w:rPr>
          <w:lang w:val="en-GB"/>
        </w:rPr>
        <w:t>elf-asses</w:t>
      </w:r>
      <w:r w:rsidR="00EB0AFE" w:rsidRPr="00B1528C">
        <w:rPr>
          <w:lang w:val="en-GB"/>
        </w:rPr>
        <w:t>s</w:t>
      </w:r>
      <w:r w:rsidR="0062501E" w:rsidRPr="0086781B">
        <w:rPr>
          <w:lang w:val="en-GB"/>
        </w:rPr>
        <w:t>ment</w:t>
      </w:r>
      <w:bookmarkEnd w:id="79"/>
      <w:bookmarkEnd w:id="80"/>
    </w:p>
    <w:p w14:paraId="07D1EE3D" w14:textId="40C32844" w:rsidR="0062501E" w:rsidRPr="007B629E" w:rsidRDefault="007B629E" w:rsidP="007B629E">
      <w:pPr>
        <w:autoSpaceDE w:val="0"/>
        <w:autoSpaceDN w:val="0"/>
        <w:adjustRightInd w:val="0"/>
        <w:spacing w:before="0" w:after="0" w:line="240" w:lineRule="auto"/>
        <w:contextualSpacing w:val="0"/>
        <w:rPr>
          <w:rFonts w:ascii="Calibri" w:hAnsi="Calibri" w:cs="Calibri"/>
          <w:color w:val="404040"/>
          <w:sz w:val="22"/>
          <w:lang w:val="en-US"/>
        </w:rPr>
      </w:pPr>
      <w:r w:rsidRPr="007B629E">
        <w:rPr>
          <w:rFonts w:ascii="Calibri" w:hAnsi="Calibri" w:cs="Calibri"/>
          <w:color w:val="404040"/>
          <w:sz w:val="22"/>
          <w:lang w:val="en-US"/>
        </w:rPr>
        <w:t xml:space="preserve">Please see </w:t>
      </w:r>
      <w:r>
        <w:rPr>
          <w:rFonts w:ascii="Calibri" w:hAnsi="Calibri" w:cs="Calibri"/>
          <w:color w:val="404040"/>
          <w:sz w:val="22"/>
          <w:lang w:val="en-US"/>
        </w:rPr>
        <w:t xml:space="preserve">the </w:t>
      </w:r>
      <w:r w:rsidRPr="007B629E">
        <w:rPr>
          <w:rFonts w:ascii="Calibri" w:hAnsi="Calibri" w:cs="Calibri"/>
          <w:color w:val="404040"/>
          <w:sz w:val="22"/>
          <w:lang w:val="en-US"/>
        </w:rPr>
        <w:t>EJP</w:t>
      </w:r>
      <w:r>
        <w:rPr>
          <w:rFonts w:ascii="Calibri" w:hAnsi="Calibri" w:cs="Calibri"/>
          <w:color w:val="404040"/>
          <w:sz w:val="22"/>
          <w:lang w:val="en-US"/>
        </w:rPr>
        <w:t xml:space="preserve"> SOIL</w:t>
      </w:r>
      <w:r w:rsidRPr="007B629E">
        <w:rPr>
          <w:rFonts w:ascii="Calibri" w:hAnsi="Calibri" w:cs="Calibri"/>
          <w:color w:val="404040"/>
          <w:sz w:val="22"/>
          <w:lang w:val="en-US"/>
        </w:rPr>
        <w:t xml:space="preserve"> Website (</w:t>
      </w:r>
      <w:r w:rsidRPr="007B629E">
        <w:rPr>
          <w:rFonts w:ascii="Calibri" w:hAnsi="Calibri" w:cs="Calibri"/>
          <w:color w:val="0000FF"/>
          <w:sz w:val="22"/>
          <w:lang w:val="en-US"/>
        </w:rPr>
        <w:t xml:space="preserve">www. </w:t>
      </w:r>
      <w:r>
        <w:rPr>
          <w:rFonts w:ascii="Calibri" w:hAnsi="Calibri" w:cs="Calibri"/>
          <w:color w:val="0000FF"/>
          <w:sz w:val="22"/>
          <w:lang w:val="en-US"/>
        </w:rPr>
        <w:t>EJPSOIL</w:t>
      </w:r>
      <w:r w:rsidRPr="007B629E">
        <w:rPr>
          <w:rFonts w:ascii="Calibri" w:hAnsi="Calibri" w:cs="Calibri"/>
          <w:color w:val="0000FF"/>
          <w:sz w:val="22"/>
          <w:lang w:val="en-US"/>
        </w:rPr>
        <w:t>.eu</w:t>
      </w:r>
      <w:r w:rsidRPr="007B629E">
        <w:rPr>
          <w:rFonts w:ascii="Calibri" w:hAnsi="Calibri" w:cs="Calibri"/>
          <w:color w:val="404040"/>
          <w:sz w:val="22"/>
          <w:lang w:val="en-US"/>
        </w:rPr>
        <w:t>), to retrieve</w:t>
      </w:r>
      <w:r w:rsidRPr="00AE02B9">
        <w:rPr>
          <w:rFonts w:ascii="Calibri" w:hAnsi="Calibri" w:cs="Calibri"/>
          <w:sz w:val="22"/>
          <w:lang w:val="en-US"/>
        </w:rPr>
        <w:t xml:space="preserve"> the excel sheet for Ethics Self-Asses</w:t>
      </w:r>
      <w:r w:rsidR="00031B6E" w:rsidRPr="00AE02B9">
        <w:rPr>
          <w:rFonts w:ascii="Calibri" w:hAnsi="Calibri" w:cs="Calibri"/>
          <w:sz w:val="22"/>
          <w:lang w:val="en-US"/>
        </w:rPr>
        <w:t>s</w:t>
      </w:r>
      <w:r w:rsidRPr="00AE02B9">
        <w:rPr>
          <w:rFonts w:ascii="Calibri" w:hAnsi="Calibri" w:cs="Calibri"/>
          <w:sz w:val="22"/>
          <w:lang w:val="en-US"/>
        </w:rPr>
        <w:t>ment</w:t>
      </w:r>
      <w:r w:rsidRPr="007B629E">
        <w:rPr>
          <w:rFonts w:ascii="Calibri" w:hAnsi="Calibri" w:cs="Calibri"/>
          <w:color w:val="0000FF"/>
          <w:sz w:val="22"/>
          <w:lang w:val="en-US"/>
        </w:rPr>
        <w:t>.</w:t>
      </w:r>
    </w:p>
    <w:tbl>
      <w:tblPr>
        <w:tblW w:w="9132" w:type="dxa"/>
        <w:tblInd w:w="55" w:type="dxa"/>
        <w:tblCellMar>
          <w:left w:w="70" w:type="dxa"/>
          <w:right w:w="70" w:type="dxa"/>
        </w:tblCellMar>
        <w:tblLook w:val="04A0" w:firstRow="1" w:lastRow="0" w:firstColumn="1" w:lastColumn="0" w:noHBand="0" w:noVBand="1"/>
      </w:tblPr>
      <w:tblGrid>
        <w:gridCol w:w="397"/>
        <w:gridCol w:w="520"/>
        <w:gridCol w:w="6895"/>
        <w:gridCol w:w="680"/>
        <w:gridCol w:w="640"/>
      </w:tblGrid>
      <w:tr w:rsidR="00385647" w:rsidRPr="00385647" w14:paraId="4BF0D7EA" w14:textId="77777777" w:rsidTr="00D61415">
        <w:trPr>
          <w:trHeight w:val="312"/>
        </w:trPr>
        <w:tc>
          <w:tcPr>
            <w:tcW w:w="9132" w:type="dxa"/>
            <w:gridSpan w:val="5"/>
            <w:tcBorders>
              <w:top w:val="single" w:sz="4" w:space="0" w:color="auto"/>
              <w:left w:val="single" w:sz="4" w:space="0" w:color="auto"/>
              <w:bottom w:val="single" w:sz="4" w:space="0" w:color="auto"/>
              <w:right w:val="single" w:sz="4" w:space="0" w:color="auto"/>
            </w:tcBorders>
            <w:shd w:val="clear" w:color="000000" w:fill="BFBFBF"/>
            <w:noWrap/>
            <w:hideMark/>
          </w:tcPr>
          <w:p w14:paraId="39ECC93C" w14:textId="77777777" w:rsidR="00385647" w:rsidRPr="00385647" w:rsidRDefault="00385647" w:rsidP="00385647">
            <w:pPr>
              <w:spacing w:before="0" w:after="0" w:line="240" w:lineRule="auto"/>
              <w:contextualSpacing w:val="0"/>
              <w:jc w:val="center"/>
              <w:rPr>
                <w:rFonts w:ascii="Calibri" w:eastAsia="Times New Roman" w:hAnsi="Calibri" w:cs="Times New Roman"/>
                <w:b/>
                <w:bCs/>
                <w:color w:val="000000"/>
                <w:szCs w:val="24"/>
                <w:lang w:val="fi-FI" w:eastAsia="fi-FI"/>
              </w:rPr>
            </w:pPr>
            <w:r w:rsidRPr="00385647">
              <w:rPr>
                <w:rFonts w:ascii="Calibri" w:eastAsia="Times New Roman" w:hAnsi="Calibri" w:cs="Times New Roman"/>
                <w:b/>
                <w:bCs/>
                <w:color w:val="000000"/>
                <w:szCs w:val="24"/>
                <w:lang w:val="fi-FI" w:eastAsia="fi-FI"/>
              </w:rPr>
              <w:t>EJPSOIL Ethics Self-Assessment</w:t>
            </w:r>
          </w:p>
        </w:tc>
      </w:tr>
      <w:tr w:rsidR="00385647" w:rsidRPr="00385647" w14:paraId="72772452" w14:textId="77777777" w:rsidTr="00D61415">
        <w:trPr>
          <w:trHeight w:val="288"/>
        </w:trPr>
        <w:tc>
          <w:tcPr>
            <w:tcW w:w="397" w:type="dxa"/>
            <w:tcBorders>
              <w:top w:val="single" w:sz="4" w:space="0" w:color="auto"/>
              <w:left w:val="single" w:sz="4" w:space="0" w:color="auto"/>
              <w:bottom w:val="nil"/>
              <w:right w:val="nil"/>
            </w:tcBorders>
            <w:shd w:val="clear" w:color="auto" w:fill="auto"/>
            <w:noWrap/>
            <w:hideMark/>
          </w:tcPr>
          <w:p w14:paraId="719813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single" w:sz="4" w:space="0" w:color="auto"/>
              <w:left w:val="nil"/>
              <w:bottom w:val="nil"/>
              <w:right w:val="nil"/>
            </w:tcBorders>
            <w:shd w:val="clear" w:color="auto" w:fill="auto"/>
            <w:noWrap/>
            <w:hideMark/>
          </w:tcPr>
          <w:p w14:paraId="721F10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4" w:space="0" w:color="auto"/>
              <w:left w:val="nil"/>
              <w:bottom w:val="nil"/>
              <w:right w:val="nil"/>
            </w:tcBorders>
            <w:shd w:val="clear" w:color="auto" w:fill="auto"/>
            <w:noWrap/>
            <w:hideMark/>
          </w:tcPr>
          <w:p w14:paraId="2CD2260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0" w:type="dxa"/>
            <w:tcBorders>
              <w:top w:val="single" w:sz="4" w:space="0" w:color="auto"/>
              <w:left w:val="nil"/>
              <w:bottom w:val="nil"/>
              <w:right w:val="nil"/>
            </w:tcBorders>
            <w:shd w:val="clear" w:color="auto" w:fill="auto"/>
            <w:noWrap/>
            <w:hideMark/>
          </w:tcPr>
          <w:p w14:paraId="1509049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single" w:sz="4" w:space="0" w:color="auto"/>
              <w:left w:val="nil"/>
              <w:bottom w:val="nil"/>
              <w:right w:val="single" w:sz="4" w:space="0" w:color="auto"/>
            </w:tcBorders>
            <w:shd w:val="clear" w:color="auto" w:fill="auto"/>
            <w:noWrap/>
            <w:hideMark/>
          </w:tcPr>
          <w:p w14:paraId="160254AD"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385647" w14:paraId="2A1AE44C" w14:textId="77777777" w:rsidTr="00D61415">
        <w:trPr>
          <w:trHeight w:val="276"/>
        </w:trPr>
        <w:tc>
          <w:tcPr>
            <w:tcW w:w="397" w:type="dxa"/>
            <w:tcBorders>
              <w:top w:val="nil"/>
              <w:left w:val="single" w:sz="4" w:space="0" w:color="auto"/>
              <w:bottom w:val="nil"/>
              <w:right w:val="nil"/>
            </w:tcBorders>
            <w:shd w:val="clear" w:color="auto" w:fill="auto"/>
            <w:noWrap/>
            <w:hideMark/>
          </w:tcPr>
          <w:p w14:paraId="5FB955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641E590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8" w:space="0" w:color="auto"/>
              <w:left w:val="single" w:sz="8" w:space="0" w:color="auto"/>
              <w:bottom w:val="nil"/>
              <w:right w:val="single" w:sz="8" w:space="0" w:color="auto"/>
            </w:tcBorders>
            <w:shd w:val="clear" w:color="auto" w:fill="auto"/>
            <w:noWrap/>
            <w:hideMark/>
          </w:tcPr>
          <w:p w14:paraId="7B4AC93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Instructions:</w:t>
            </w:r>
          </w:p>
        </w:tc>
        <w:tc>
          <w:tcPr>
            <w:tcW w:w="680" w:type="dxa"/>
            <w:tcBorders>
              <w:top w:val="nil"/>
              <w:left w:val="nil"/>
              <w:bottom w:val="nil"/>
              <w:right w:val="nil"/>
            </w:tcBorders>
            <w:shd w:val="clear" w:color="auto" w:fill="auto"/>
            <w:noWrap/>
            <w:hideMark/>
          </w:tcPr>
          <w:p w14:paraId="7F165B75"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nil"/>
              <w:left w:val="nil"/>
              <w:bottom w:val="nil"/>
              <w:right w:val="single" w:sz="4" w:space="0" w:color="auto"/>
            </w:tcBorders>
            <w:shd w:val="clear" w:color="auto" w:fill="auto"/>
            <w:noWrap/>
            <w:hideMark/>
          </w:tcPr>
          <w:p w14:paraId="17BF89EC"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32445F" w14:paraId="4BC8F08E" w14:textId="77777777" w:rsidTr="00D61415">
        <w:trPr>
          <w:trHeight w:val="276"/>
        </w:trPr>
        <w:tc>
          <w:tcPr>
            <w:tcW w:w="397" w:type="dxa"/>
            <w:tcBorders>
              <w:top w:val="nil"/>
              <w:left w:val="single" w:sz="4" w:space="0" w:color="auto"/>
              <w:bottom w:val="nil"/>
              <w:right w:val="nil"/>
            </w:tcBorders>
            <w:shd w:val="clear" w:color="auto" w:fill="auto"/>
            <w:noWrap/>
            <w:hideMark/>
          </w:tcPr>
          <w:p w14:paraId="64B50EF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110C5E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nil"/>
              <w:left w:val="single" w:sz="8" w:space="0" w:color="auto"/>
              <w:bottom w:val="nil"/>
              <w:right w:val="single" w:sz="8" w:space="0" w:color="auto"/>
            </w:tcBorders>
            <w:shd w:val="clear" w:color="auto" w:fill="auto"/>
            <w:noWrap/>
            <w:hideMark/>
          </w:tcPr>
          <w:p w14:paraId="229A80C7" w14:textId="75E0D140"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Each candidate EJP</w:t>
            </w:r>
            <w:r w:rsidR="00855BD4">
              <w:rPr>
                <w:rFonts w:ascii="Calibri" w:eastAsia="Times New Roman" w:hAnsi="Calibri" w:cs="Times New Roman"/>
                <w:color w:val="000000"/>
                <w:sz w:val="20"/>
                <w:szCs w:val="20"/>
                <w:lang w:val="en-US" w:eastAsia="fi-FI"/>
              </w:rPr>
              <w:t xml:space="preserve"> </w:t>
            </w:r>
            <w:r w:rsidRPr="00385647">
              <w:rPr>
                <w:rFonts w:ascii="Calibri" w:eastAsia="Times New Roman" w:hAnsi="Calibri" w:cs="Times New Roman"/>
                <w:color w:val="000000"/>
                <w:sz w:val="20"/>
                <w:szCs w:val="20"/>
                <w:lang w:val="en-US" w:eastAsia="fi-FI"/>
              </w:rPr>
              <w:t>SOIL leader must complete this questionnaire</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1C4B1428"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07510F6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19D3B099" w14:textId="77777777" w:rsidTr="00D61415">
        <w:trPr>
          <w:trHeight w:val="276"/>
        </w:trPr>
        <w:tc>
          <w:tcPr>
            <w:tcW w:w="397" w:type="dxa"/>
            <w:tcBorders>
              <w:top w:val="nil"/>
              <w:left w:val="single" w:sz="4" w:space="0" w:color="auto"/>
              <w:bottom w:val="nil"/>
              <w:right w:val="nil"/>
            </w:tcBorders>
            <w:shd w:val="clear" w:color="auto" w:fill="auto"/>
            <w:noWrap/>
            <w:hideMark/>
          </w:tcPr>
          <w:p w14:paraId="76C167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74A7CE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nil"/>
              <w:right w:val="single" w:sz="8" w:space="0" w:color="auto"/>
            </w:tcBorders>
            <w:shd w:val="clear" w:color="auto" w:fill="auto"/>
            <w:noWrap/>
            <w:hideMark/>
          </w:tcPr>
          <w:p w14:paraId="64A5267E" w14:textId="4CC87EFB"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For guidance, please use the guidance document</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2EC2A616"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7C6A6C8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4760263E" w14:textId="77777777" w:rsidTr="00D61415">
        <w:trPr>
          <w:trHeight w:val="288"/>
        </w:trPr>
        <w:tc>
          <w:tcPr>
            <w:tcW w:w="397" w:type="dxa"/>
            <w:tcBorders>
              <w:top w:val="nil"/>
              <w:left w:val="single" w:sz="4" w:space="0" w:color="auto"/>
              <w:bottom w:val="nil"/>
              <w:right w:val="nil"/>
            </w:tcBorders>
            <w:shd w:val="clear" w:color="auto" w:fill="auto"/>
            <w:noWrap/>
            <w:hideMark/>
          </w:tcPr>
          <w:p w14:paraId="692AA0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236762F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single" w:sz="8" w:space="0" w:color="auto"/>
              <w:right w:val="single" w:sz="8" w:space="0" w:color="auto"/>
            </w:tcBorders>
            <w:shd w:val="clear" w:color="auto" w:fill="auto"/>
            <w:noWrap/>
            <w:hideMark/>
          </w:tcPr>
          <w:p w14:paraId="504C61B1" w14:textId="42BC516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Send the completed form to EJPfirstcall@luke.fi together with your full proposal</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1D4C93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1DC2706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36842C25" w14:textId="77777777" w:rsidTr="00D61415">
        <w:trPr>
          <w:trHeight w:val="276"/>
        </w:trPr>
        <w:tc>
          <w:tcPr>
            <w:tcW w:w="397" w:type="dxa"/>
            <w:tcBorders>
              <w:top w:val="nil"/>
              <w:left w:val="single" w:sz="4" w:space="0" w:color="auto"/>
              <w:bottom w:val="single" w:sz="4" w:space="0" w:color="000000"/>
              <w:right w:val="nil"/>
            </w:tcBorders>
            <w:shd w:val="clear" w:color="auto" w:fill="auto"/>
            <w:noWrap/>
            <w:hideMark/>
          </w:tcPr>
          <w:p w14:paraId="4EA8032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1E8D8E7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nil"/>
              <w:bottom w:val="nil"/>
              <w:right w:val="nil"/>
            </w:tcBorders>
            <w:shd w:val="clear" w:color="auto" w:fill="auto"/>
            <w:noWrap/>
            <w:hideMark/>
          </w:tcPr>
          <w:p w14:paraId="37A0286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0" w:type="dxa"/>
            <w:tcBorders>
              <w:top w:val="nil"/>
              <w:left w:val="nil"/>
              <w:bottom w:val="nil"/>
              <w:right w:val="nil"/>
            </w:tcBorders>
            <w:shd w:val="clear" w:color="auto" w:fill="auto"/>
            <w:noWrap/>
            <w:hideMark/>
          </w:tcPr>
          <w:p w14:paraId="163ACCD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68D10A4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85647" w14:paraId="7C7AED8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9B69093" w14:textId="6D1FC9A9"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1</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3BD50B8E" w14:textId="77777777" w:rsidR="00385647" w:rsidRPr="00385647" w:rsidRDefault="00385647" w:rsidP="00C41747">
            <w:pPr>
              <w:spacing w:before="0" w:after="0" w:line="240" w:lineRule="auto"/>
              <w:ind w:firstLineChars="100" w:firstLine="200"/>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HUMANS</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77290A3E"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11EE560"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2F80B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0EA49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human participants?</w:t>
            </w:r>
          </w:p>
        </w:tc>
        <w:tc>
          <w:tcPr>
            <w:tcW w:w="680" w:type="dxa"/>
            <w:tcBorders>
              <w:top w:val="nil"/>
              <w:left w:val="nil"/>
              <w:bottom w:val="single" w:sz="4" w:space="0" w:color="000000"/>
              <w:right w:val="single" w:sz="4" w:space="0" w:color="000000"/>
            </w:tcBorders>
            <w:shd w:val="clear" w:color="auto" w:fill="auto"/>
            <w:hideMark/>
          </w:tcPr>
          <w:p w14:paraId="471D7D5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15E138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4BA4333"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9525F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825AF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8D335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providing sensitive or personal information?</w:t>
            </w:r>
          </w:p>
        </w:tc>
        <w:tc>
          <w:tcPr>
            <w:tcW w:w="680" w:type="dxa"/>
            <w:tcBorders>
              <w:top w:val="nil"/>
              <w:left w:val="nil"/>
              <w:bottom w:val="single" w:sz="4" w:space="0" w:color="000000"/>
              <w:right w:val="single" w:sz="4" w:space="0" w:color="000000"/>
            </w:tcBorders>
            <w:shd w:val="clear" w:color="auto" w:fill="auto"/>
            <w:hideMark/>
          </w:tcPr>
          <w:p w14:paraId="69B1D1A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238A"/>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4A9F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74C0636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8B0D1C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6C4F0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0209EE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volunteers for social or human sciences research?</w:t>
            </w:r>
          </w:p>
        </w:tc>
        <w:tc>
          <w:tcPr>
            <w:tcW w:w="680" w:type="dxa"/>
            <w:tcBorders>
              <w:top w:val="nil"/>
              <w:left w:val="nil"/>
              <w:bottom w:val="single" w:sz="4" w:space="0" w:color="000000"/>
              <w:right w:val="single" w:sz="4" w:space="0" w:color="000000"/>
            </w:tcBorders>
            <w:shd w:val="clear" w:color="auto" w:fill="auto"/>
            <w:hideMark/>
          </w:tcPr>
          <w:p w14:paraId="3E7DCC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B25D0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10C164A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B2874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2FCFB1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E3ABA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persons unable to give informed consent?</w:t>
            </w:r>
          </w:p>
        </w:tc>
        <w:tc>
          <w:tcPr>
            <w:tcW w:w="680" w:type="dxa"/>
            <w:tcBorders>
              <w:top w:val="nil"/>
              <w:left w:val="nil"/>
              <w:bottom w:val="single" w:sz="4" w:space="0" w:color="000000"/>
              <w:right w:val="single" w:sz="4" w:space="0" w:color="000000"/>
            </w:tcBorders>
            <w:shd w:val="clear" w:color="auto" w:fill="auto"/>
            <w:hideMark/>
          </w:tcPr>
          <w:p w14:paraId="2E2177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4DF2CA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FA409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63F2D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0D13C4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6025A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vulnerable individuals or groups?</w:t>
            </w:r>
          </w:p>
        </w:tc>
        <w:tc>
          <w:tcPr>
            <w:tcW w:w="680" w:type="dxa"/>
            <w:tcBorders>
              <w:top w:val="nil"/>
              <w:left w:val="nil"/>
              <w:bottom w:val="single" w:sz="4" w:space="0" w:color="000000"/>
              <w:right w:val="single" w:sz="4" w:space="0" w:color="000000"/>
            </w:tcBorders>
            <w:shd w:val="clear" w:color="auto" w:fill="auto"/>
            <w:hideMark/>
          </w:tcPr>
          <w:p w14:paraId="7359404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204725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6189BC5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139B3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3692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2A7C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children/minors?</w:t>
            </w:r>
          </w:p>
        </w:tc>
        <w:tc>
          <w:tcPr>
            <w:tcW w:w="680" w:type="dxa"/>
            <w:tcBorders>
              <w:top w:val="nil"/>
              <w:left w:val="nil"/>
              <w:bottom w:val="single" w:sz="4" w:space="0" w:color="000000"/>
              <w:right w:val="single" w:sz="4" w:space="0" w:color="000000"/>
            </w:tcBorders>
            <w:shd w:val="clear" w:color="auto" w:fill="auto"/>
            <w:hideMark/>
          </w:tcPr>
          <w:p w14:paraId="6A50B5A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556E48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212DAC5"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C0C849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7478D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F033FA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patients?</w:t>
            </w:r>
          </w:p>
        </w:tc>
        <w:tc>
          <w:tcPr>
            <w:tcW w:w="680" w:type="dxa"/>
            <w:tcBorders>
              <w:top w:val="nil"/>
              <w:left w:val="nil"/>
              <w:bottom w:val="single" w:sz="4" w:space="0" w:color="000000"/>
              <w:right w:val="single" w:sz="4" w:space="0" w:color="000000"/>
            </w:tcBorders>
            <w:shd w:val="clear" w:color="auto" w:fill="auto"/>
            <w:hideMark/>
          </w:tcPr>
          <w:p w14:paraId="1AAD83E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DA9B1B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C644EE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85FA0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7AFF98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50588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healthy volunteers for medical studies?</w:t>
            </w:r>
          </w:p>
        </w:tc>
        <w:tc>
          <w:tcPr>
            <w:tcW w:w="680" w:type="dxa"/>
            <w:tcBorders>
              <w:top w:val="nil"/>
              <w:left w:val="nil"/>
              <w:bottom w:val="single" w:sz="4" w:space="0" w:color="000000"/>
              <w:right w:val="single" w:sz="4" w:space="0" w:color="000000"/>
            </w:tcBorders>
            <w:shd w:val="clear" w:color="auto" w:fill="auto"/>
            <w:hideMark/>
          </w:tcPr>
          <w:p w14:paraId="705D7C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D89D95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0B631B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F33BB6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EA91CD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8C3FD0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residents in a non-EU country?</w:t>
            </w:r>
          </w:p>
        </w:tc>
        <w:tc>
          <w:tcPr>
            <w:tcW w:w="680" w:type="dxa"/>
            <w:tcBorders>
              <w:top w:val="nil"/>
              <w:left w:val="nil"/>
              <w:bottom w:val="single" w:sz="4" w:space="0" w:color="000000"/>
              <w:right w:val="single" w:sz="4" w:space="0" w:color="000000"/>
            </w:tcBorders>
            <w:shd w:val="clear" w:color="auto" w:fill="auto"/>
            <w:hideMark/>
          </w:tcPr>
          <w:p w14:paraId="01CFEE9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00A4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57CD2FD"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9EC8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E87295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physical interventions on the study participants?</w:t>
            </w:r>
          </w:p>
        </w:tc>
        <w:tc>
          <w:tcPr>
            <w:tcW w:w="680" w:type="dxa"/>
            <w:tcBorders>
              <w:top w:val="nil"/>
              <w:left w:val="nil"/>
              <w:bottom w:val="single" w:sz="4" w:space="0" w:color="000000"/>
              <w:right w:val="single" w:sz="4" w:space="0" w:color="000000"/>
            </w:tcBorders>
            <w:shd w:val="clear" w:color="auto" w:fill="auto"/>
            <w:hideMark/>
          </w:tcPr>
          <w:p w14:paraId="024AAB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5A4271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76AD661"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20B6E36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33F0B8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4A8FD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invasive techniques?</w:t>
            </w:r>
          </w:p>
        </w:tc>
        <w:tc>
          <w:tcPr>
            <w:tcW w:w="680" w:type="dxa"/>
            <w:tcBorders>
              <w:top w:val="nil"/>
              <w:left w:val="nil"/>
              <w:bottom w:val="single" w:sz="4" w:space="0" w:color="000000"/>
              <w:right w:val="single" w:sz="4" w:space="0" w:color="000000"/>
            </w:tcBorders>
            <w:shd w:val="clear" w:color="auto" w:fill="auto"/>
            <w:hideMark/>
          </w:tcPr>
          <w:p w14:paraId="221CE6C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9CDCE2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B8F120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AF3F1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56157A1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0F927BC" w14:textId="4A84FA6E" w:rsidR="00385647" w:rsidRPr="00385647" w:rsidRDefault="00385647" w:rsidP="00A26CB6">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collection of biological samples?</w:t>
            </w:r>
          </w:p>
        </w:tc>
        <w:tc>
          <w:tcPr>
            <w:tcW w:w="680" w:type="dxa"/>
            <w:tcBorders>
              <w:top w:val="nil"/>
              <w:left w:val="nil"/>
              <w:bottom w:val="single" w:sz="4" w:space="0" w:color="000000"/>
              <w:right w:val="single" w:sz="4" w:space="0" w:color="000000"/>
            </w:tcBorders>
            <w:shd w:val="clear" w:color="auto" w:fill="auto"/>
            <w:hideMark/>
          </w:tcPr>
          <w:p w14:paraId="4176224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C0EB6F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2445F" w14:paraId="7BD5D0D2" w14:textId="77777777" w:rsidTr="00385647">
        <w:trPr>
          <w:trHeight w:val="312"/>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AB2813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tcBorders>
              <w:top w:val="single" w:sz="4" w:space="0" w:color="000000"/>
              <w:left w:val="nil"/>
              <w:bottom w:val="single" w:sz="4" w:space="0" w:color="000000"/>
              <w:right w:val="single" w:sz="4" w:space="0" w:color="000000"/>
            </w:tcBorders>
            <w:shd w:val="clear" w:color="auto" w:fill="auto"/>
            <w:hideMark/>
          </w:tcPr>
          <w:p w14:paraId="7D13CE14"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If your research involves processing of genetic information or collecting personal data, see also section 4</w:t>
            </w:r>
          </w:p>
        </w:tc>
      </w:tr>
      <w:tr w:rsidR="00385647" w:rsidRPr="00385647" w14:paraId="008C1B7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DBEE1D0" w14:textId="778841BE"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2</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6EE9AAA6"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PERSONAL DATA</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1544841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3DD08964"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A070F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BDF2FB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personal data collection and/or processing?</w:t>
            </w:r>
          </w:p>
        </w:tc>
        <w:tc>
          <w:tcPr>
            <w:tcW w:w="680" w:type="dxa"/>
            <w:tcBorders>
              <w:top w:val="nil"/>
              <w:left w:val="nil"/>
              <w:bottom w:val="single" w:sz="4" w:space="0" w:color="000000"/>
              <w:right w:val="single" w:sz="4" w:space="0" w:color="000000"/>
            </w:tcBorders>
            <w:shd w:val="clear" w:color="auto" w:fill="auto"/>
            <w:hideMark/>
          </w:tcPr>
          <w:p w14:paraId="5C3614B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C5D6D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06AB53C" w14:textId="77777777" w:rsidTr="00385647">
        <w:trPr>
          <w:trHeight w:val="54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0433A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center"/>
            <w:hideMark/>
          </w:tcPr>
          <w:p w14:paraId="4CD43B4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4F2C1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the collection and/or processing of sensitive personal data (e.g.: health, sexual lifestyle, ethnicity, political opinion, religious or philosophical)</w:t>
            </w:r>
          </w:p>
        </w:tc>
        <w:tc>
          <w:tcPr>
            <w:tcW w:w="680" w:type="dxa"/>
            <w:tcBorders>
              <w:top w:val="nil"/>
              <w:left w:val="nil"/>
              <w:bottom w:val="single" w:sz="4" w:space="0" w:color="000000"/>
              <w:right w:val="single" w:sz="4" w:space="0" w:color="000000"/>
            </w:tcBorders>
            <w:shd w:val="clear" w:color="auto" w:fill="auto"/>
            <w:hideMark/>
          </w:tcPr>
          <w:p w14:paraId="6FE99F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09A09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131CF2E"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8B79AE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6BDB30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6892493" w14:textId="6A883848" w:rsidR="00385647" w:rsidRPr="00385647" w:rsidRDefault="00385647" w:rsidP="00A26CB6">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processing of genetic information?</w:t>
            </w:r>
          </w:p>
        </w:tc>
        <w:tc>
          <w:tcPr>
            <w:tcW w:w="680" w:type="dxa"/>
            <w:tcBorders>
              <w:top w:val="nil"/>
              <w:left w:val="nil"/>
              <w:bottom w:val="single" w:sz="4" w:space="0" w:color="000000"/>
              <w:right w:val="single" w:sz="4" w:space="0" w:color="000000"/>
            </w:tcBorders>
            <w:shd w:val="clear" w:color="auto" w:fill="auto"/>
            <w:hideMark/>
          </w:tcPr>
          <w:p w14:paraId="764CF4D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15ABDD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449BEB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EE5C4A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FB6B8D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6FDEC54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tracking or observation of participants?</w:t>
            </w:r>
          </w:p>
        </w:tc>
        <w:tc>
          <w:tcPr>
            <w:tcW w:w="680" w:type="dxa"/>
            <w:tcBorders>
              <w:top w:val="nil"/>
              <w:left w:val="nil"/>
              <w:bottom w:val="single" w:sz="4" w:space="0" w:color="000000"/>
              <w:right w:val="single" w:sz="4" w:space="0" w:color="000000"/>
            </w:tcBorders>
            <w:shd w:val="clear" w:color="auto" w:fill="auto"/>
            <w:hideMark/>
          </w:tcPr>
          <w:p w14:paraId="5042600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D6B9BE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25D4005" w14:textId="77777777" w:rsidTr="00385647">
        <w:trPr>
          <w:trHeight w:val="30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5C2586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269A8D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further processing of previously collected personal data (secondary use)?</w:t>
            </w:r>
          </w:p>
        </w:tc>
        <w:tc>
          <w:tcPr>
            <w:tcW w:w="680" w:type="dxa"/>
            <w:tcBorders>
              <w:top w:val="nil"/>
              <w:left w:val="nil"/>
              <w:bottom w:val="single" w:sz="4" w:space="0" w:color="000000"/>
              <w:right w:val="single" w:sz="4" w:space="0" w:color="000000"/>
            </w:tcBorders>
            <w:shd w:val="clear" w:color="auto" w:fill="auto"/>
            <w:hideMark/>
          </w:tcPr>
          <w:p w14:paraId="122F5C5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DF67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992928A" w14:textId="77777777" w:rsidTr="00D61415">
        <w:trPr>
          <w:trHeight w:val="249"/>
        </w:trPr>
        <w:tc>
          <w:tcPr>
            <w:tcW w:w="397" w:type="dxa"/>
            <w:tcBorders>
              <w:top w:val="nil"/>
              <w:left w:val="single" w:sz="4" w:space="0" w:color="000000"/>
              <w:bottom w:val="single" w:sz="4" w:space="0" w:color="auto"/>
              <w:right w:val="single" w:sz="4" w:space="0" w:color="000000"/>
            </w:tcBorders>
            <w:shd w:val="clear" w:color="000000" w:fill="D9D9D9"/>
            <w:hideMark/>
          </w:tcPr>
          <w:p w14:paraId="3E6DD04A" w14:textId="414EFEB3"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3</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15DC83DF"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ANIMALS</w:t>
            </w:r>
          </w:p>
        </w:tc>
        <w:tc>
          <w:tcPr>
            <w:tcW w:w="1320" w:type="dxa"/>
            <w:gridSpan w:val="2"/>
            <w:tcBorders>
              <w:top w:val="single" w:sz="4" w:space="0" w:color="000000"/>
              <w:left w:val="nil"/>
              <w:bottom w:val="single" w:sz="4" w:space="0" w:color="auto"/>
              <w:right w:val="single" w:sz="4" w:space="0" w:color="000000"/>
            </w:tcBorders>
            <w:shd w:val="clear" w:color="000000" w:fill="D9D9D9"/>
            <w:vAlign w:val="bottom"/>
            <w:hideMark/>
          </w:tcPr>
          <w:p w14:paraId="47BBC57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7ED23259" w14:textId="77777777" w:rsidTr="00D61415">
        <w:trPr>
          <w:trHeight w:val="285"/>
        </w:trPr>
        <w:tc>
          <w:tcPr>
            <w:tcW w:w="39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70C6FB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3272A3C" w14:textId="779425C6"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w:t>
            </w:r>
            <w:r w:rsidR="00A26CB6">
              <w:rPr>
                <w:rFonts w:ascii="Calibri" w:eastAsia="Times New Roman" w:hAnsi="Calibri" w:cs="Times New Roman"/>
                <w:sz w:val="20"/>
                <w:szCs w:val="20"/>
                <w:lang w:val="en-US" w:eastAsia="fi-FI"/>
              </w:rPr>
              <w:t>s your research involve animals</w:t>
            </w:r>
            <w:r w:rsidRPr="00385647">
              <w:rPr>
                <w:rFonts w:ascii="Calibri" w:eastAsia="Times New Roman" w:hAnsi="Calibri" w:cs="Times New Roman"/>
                <w:sz w:val="20"/>
                <w:szCs w:val="20"/>
                <w:lang w:val="en-US" w:eastAsia="fi-FI"/>
              </w:rPr>
              <w:t>?</w:t>
            </w:r>
          </w:p>
        </w:tc>
        <w:tc>
          <w:tcPr>
            <w:tcW w:w="680" w:type="dxa"/>
            <w:tcBorders>
              <w:top w:val="single" w:sz="4" w:space="0" w:color="auto"/>
              <w:left w:val="nil"/>
              <w:bottom w:val="single" w:sz="4" w:space="0" w:color="000000"/>
              <w:right w:val="single" w:sz="4" w:space="0" w:color="000000"/>
            </w:tcBorders>
            <w:shd w:val="clear" w:color="auto" w:fill="auto"/>
            <w:hideMark/>
          </w:tcPr>
          <w:p w14:paraId="608BF6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000000"/>
              <w:right w:val="single" w:sz="4" w:space="0" w:color="000000"/>
            </w:tcBorders>
            <w:shd w:val="clear" w:color="auto" w:fill="auto"/>
            <w:hideMark/>
          </w:tcPr>
          <w:p w14:paraId="747670C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629788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0E2844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CF9930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D8B2BD8" w14:textId="0CB876AF"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legally protected animals?</w:t>
            </w:r>
          </w:p>
        </w:tc>
        <w:tc>
          <w:tcPr>
            <w:tcW w:w="680" w:type="dxa"/>
            <w:tcBorders>
              <w:top w:val="nil"/>
              <w:left w:val="nil"/>
              <w:bottom w:val="single" w:sz="4" w:space="0" w:color="000000"/>
              <w:right w:val="single" w:sz="4" w:space="0" w:color="000000"/>
            </w:tcBorders>
            <w:shd w:val="clear" w:color="auto" w:fill="auto"/>
            <w:hideMark/>
          </w:tcPr>
          <w:p w14:paraId="1F1DDA4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74CBE3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AC10D4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001B04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BD385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CC6C17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vertebrates?</w:t>
            </w:r>
          </w:p>
        </w:tc>
        <w:tc>
          <w:tcPr>
            <w:tcW w:w="680" w:type="dxa"/>
            <w:tcBorders>
              <w:top w:val="nil"/>
              <w:left w:val="nil"/>
              <w:bottom w:val="single" w:sz="4" w:space="0" w:color="000000"/>
              <w:right w:val="single" w:sz="4" w:space="0" w:color="000000"/>
            </w:tcBorders>
            <w:shd w:val="clear" w:color="auto" w:fill="auto"/>
            <w:hideMark/>
          </w:tcPr>
          <w:p w14:paraId="7FF925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40DA6B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7C68DEB"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B280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19DB2C4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83EA3D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non-human primates?</w:t>
            </w:r>
          </w:p>
        </w:tc>
        <w:tc>
          <w:tcPr>
            <w:tcW w:w="680" w:type="dxa"/>
            <w:tcBorders>
              <w:top w:val="nil"/>
              <w:left w:val="nil"/>
              <w:bottom w:val="single" w:sz="4" w:space="0" w:color="000000"/>
              <w:right w:val="single" w:sz="4" w:space="0" w:color="000000"/>
            </w:tcBorders>
            <w:shd w:val="clear" w:color="auto" w:fill="auto"/>
            <w:hideMark/>
          </w:tcPr>
          <w:p w14:paraId="661F64B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D67878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EB0986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3F6EB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786AC4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48D20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genetically modified?</w:t>
            </w:r>
          </w:p>
        </w:tc>
        <w:tc>
          <w:tcPr>
            <w:tcW w:w="680" w:type="dxa"/>
            <w:tcBorders>
              <w:top w:val="nil"/>
              <w:left w:val="nil"/>
              <w:bottom w:val="single" w:sz="4" w:space="0" w:color="000000"/>
              <w:right w:val="single" w:sz="4" w:space="0" w:color="000000"/>
            </w:tcBorders>
            <w:shd w:val="clear" w:color="auto" w:fill="auto"/>
            <w:hideMark/>
          </w:tcPr>
          <w:p w14:paraId="2512716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F95537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508AA0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D4B2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5D9E3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2F527ED" w14:textId="65A52CE7" w:rsidR="00385647" w:rsidRPr="00385647" w:rsidRDefault="00822213" w:rsidP="00385647">
            <w:pPr>
              <w:spacing w:before="0" w:after="0" w:line="240" w:lineRule="auto"/>
              <w:contextualSpacing w:val="0"/>
              <w:rPr>
                <w:rFonts w:ascii="Calibri" w:eastAsia="Times New Roman" w:hAnsi="Calibri" w:cs="Times New Roman"/>
                <w:sz w:val="20"/>
                <w:szCs w:val="20"/>
                <w:lang w:val="en-US" w:eastAsia="fi-FI"/>
              </w:rPr>
            </w:pPr>
            <w:r>
              <w:rPr>
                <w:rFonts w:ascii="Calibri" w:eastAsia="Times New Roman" w:hAnsi="Calibri" w:cs="Times New Roman"/>
                <w:sz w:val="20"/>
                <w:szCs w:val="20"/>
                <w:lang w:val="en-US" w:eastAsia="fi-FI"/>
              </w:rPr>
              <w:t>Are they cloned farm ani</w:t>
            </w:r>
            <w:r w:rsidR="00385647" w:rsidRPr="00385647">
              <w:rPr>
                <w:rFonts w:ascii="Calibri" w:eastAsia="Times New Roman" w:hAnsi="Calibri" w:cs="Times New Roman"/>
                <w:sz w:val="20"/>
                <w:szCs w:val="20"/>
                <w:lang w:val="en-US" w:eastAsia="fi-FI"/>
              </w:rPr>
              <w:t>mals?</w:t>
            </w:r>
          </w:p>
        </w:tc>
        <w:tc>
          <w:tcPr>
            <w:tcW w:w="680" w:type="dxa"/>
            <w:tcBorders>
              <w:top w:val="nil"/>
              <w:left w:val="nil"/>
              <w:bottom w:val="single" w:sz="4" w:space="0" w:color="000000"/>
              <w:right w:val="single" w:sz="4" w:space="0" w:color="000000"/>
            </w:tcBorders>
            <w:shd w:val="clear" w:color="auto" w:fill="auto"/>
            <w:hideMark/>
          </w:tcPr>
          <w:p w14:paraId="22099C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84EF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F63E298" w14:textId="77777777" w:rsidTr="00385647">
        <w:trPr>
          <w:trHeight w:val="285"/>
        </w:trPr>
        <w:tc>
          <w:tcPr>
            <w:tcW w:w="397" w:type="dxa"/>
            <w:tcBorders>
              <w:top w:val="nil"/>
              <w:left w:val="single" w:sz="4" w:space="0" w:color="000000"/>
              <w:bottom w:val="nil"/>
              <w:right w:val="single" w:sz="4" w:space="0" w:color="000000"/>
            </w:tcBorders>
            <w:shd w:val="clear" w:color="auto" w:fill="auto"/>
            <w:vAlign w:val="bottom"/>
            <w:hideMark/>
          </w:tcPr>
          <w:p w14:paraId="71427D6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single" w:sz="4" w:space="0" w:color="000000"/>
            </w:tcBorders>
            <w:shd w:val="clear" w:color="auto" w:fill="auto"/>
            <w:vAlign w:val="bottom"/>
            <w:hideMark/>
          </w:tcPr>
          <w:p w14:paraId="1ED2155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single" w:sz="4" w:space="0" w:color="000000"/>
            </w:tcBorders>
            <w:shd w:val="clear" w:color="auto" w:fill="auto"/>
            <w:hideMark/>
          </w:tcPr>
          <w:p w14:paraId="7C8874C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endangered?</w:t>
            </w:r>
          </w:p>
        </w:tc>
        <w:tc>
          <w:tcPr>
            <w:tcW w:w="680" w:type="dxa"/>
            <w:tcBorders>
              <w:top w:val="nil"/>
              <w:left w:val="nil"/>
              <w:bottom w:val="nil"/>
              <w:right w:val="single" w:sz="4" w:space="0" w:color="000000"/>
            </w:tcBorders>
            <w:shd w:val="clear" w:color="auto" w:fill="auto"/>
            <w:hideMark/>
          </w:tcPr>
          <w:p w14:paraId="19F3F00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3E4BDCD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6430C730" w14:textId="77777777" w:rsidTr="00385647">
        <w:trPr>
          <w:trHeight w:val="249"/>
        </w:trPr>
        <w:tc>
          <w:tcPr>
            <w:tcW w:w="397" w:type="dxa"/>
            <w:tcBorders>
              <w:top w:val="single" w:sz="4" w:space="0" w:color="auto"/>
              <w:left w:val="single" w:sz="4" w:space="0" w:color="auto"/>
              <w:bottom w:val="nil"/>
              <w:right w:val="single" w:sz="4" w:space="0" w:color="auto"/>
            </w:tcBorders>
            <w:shd w:val="clear" w:color="auto" w:fill="auto"/>
            <w:vAlign w:val="bottom"/>
            <w:hideMark/>
          </w:tcPr>
          <w:p w14:paraId="35F8CD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vMerge w:val="restart"/>
            <w:tcBorders>
              <w:top w:val="single" w:sz="4" w:space="0" w:color="auto"/>
              <w:left w:val="nil"/>
              <w:bottom w:val="single" w:sz="4" w:space="0" w:color="000000"/>
              <w:right w:val="single" w:sz="4" w:space="0" w:color="000000"/>
            </w:tcBorders>
            <w:shd w:val="clear" w:color="auto" w:fill="auto"/>
            <w:hideMark/>
          </w:tcPr>
          <w:p w14:paraId="24FB9FDE"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Please indicate the species involved (Maximum number of characters allowed: 1000)</w:t>
            </w:r>
          </w:p>
        </w:tc>
      </w:tr>
      <w:tr w:rsidR="00385647" w:rsidRPr="0032445F" w14:paraId="2BB053DF" w14:textId="77777777" w:rsidTr="00385647">
        <w:trPr>
          <w:trHeight w:val="240"/>
        </w:trPr>
        <w:tc>
          <w:tcPr>
            <w:tcW w:w="397" w:type="dxa"/>
            <w:tcBorders>
              <w:top w:val="nil"/>
              <w:left w:val="single" w:sz="4" w:space="0" w:color="auto"/>
              <w:bottom w:val="nil"/>
              <w:right w:val="single" w:sz="4" w:space="0" w:color="auto"/>
            </w:tcBorders>
            <w:shd w:val="clear" w:color="auto" w:fill="auto"/>
            <w:vAlign w:val="bottom"/>
            <w:hideMark/>
          </w:tcPr>
          <w:p w14:paraId="3E5657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nil"/>
              <w:right w:val="single" w:sz="4" w:space="0" w:color="auto"/>
            </w:tcBorders>
            <w:vAlign w:val="center"/>
            <w:hideMark/>
          </w:tcPr>
          <w:p w14:paraId="1166B166"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32445F" w14:paraId="2C4C273D" w14:textId="77777777" w:rsidTr="00385647">
        <w:trPr>
          <w:trHeight w:val="24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268E663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single" w:sz="4" w:space="0" w:color="auto"/>
              <w:right w:val="single" w:sz="4" w:space="0" w:color="auto"/>
            </w:tcBorders>
            <w:vAlign w:val="center"/>
            <w:hideMark/>
          </w:tcPr>
          <w:p w14:paraId="3FF4C591"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385647" w14:paraId="588A706A" w14:textId="77777777" w:rsidTr="00385647">
        <w:trPr>
          <w:trHeight w:val="276"/>
        </w:trPr>
        <w:tc>
          <w:tcPr>
            <w:tcW w:w="397" w:type="dxa"/>
            <w:tcBorders>
              <w:top w:val="nil"/>
              <w:left w:val="single" w:sz="4" w:space="0" w:color="000000"/>
              <w:bottom w:val="single" w:sz="4" w:space="0" w:color="000000"/>
              <w:right w:val="single" w:sz="4" w:space="0" w:color="000000"/>
            </w:tcBorders>
            <w:shd w:val="clear" w:color="000000" w:fill="D9D9D9"/>
            <w:hideMark/>
          </w:tcPr>
          <w:p w14:paraId="008A27A8" w14:textId="0E8DE96E"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4</w:t>
            </w:r>
          </w:p>
        </w:tc>
        <w:tc>
          <w:tcPr>
            <w:tcW w:w="7415" w:type="dxa"/>
            <w:gridSpan w:val="2"/>
            <w:tcBorders>
              <w:top w:val="single" w:sz="4" w:space="0" w:color="000000"/>
              <w:left w:val="nil"/>
              <w:bottom w:val="nil"/>
              <w:right w:val="single" w:sz="4" w:space="0" w:color="000000"/>
            </w:tcBorders>
            <w:shd w:val="clear" w:color="000000" w:fill="D9D9D9"/>
            <w:hideMark/>
          </w:tcPr>
          <w:p w14:paraId="4F1FF900" w14:textId="6B8673F2"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THIRD COUNTRIES</w:t>
            </w:r>
            <w:r w:rsidR="009E056C">
              <w:rPr>
                <w:rFonts w:ascii="Calibri" w:eastAsia="Times New Roman" w:hAnsi="Calibri" w:cs="Times New Roman"/>
                <w:b/>
                <w:bCs/>
                <w:sz w:val="20"/>
                <w:szCs w:val="20"/>
                <w:lang w:val="fi-FI" w:eastAsia="fi-FI"/>
              </w:rPr>
              <w:t>*</w:t>
            </w:r>
          </w:p>
        </w:tc>
        <w:tc>
          <w:tcPr>
            <w:tcW w:w="1320" w:type="dxa"/>
            <w:gridSpan w:val="2"/>
            <w:tcBorders>
              <w:top w:val="single" w:sz="4" w:space="0" w:color="000000"/>
              <w:left w:val="nil"/>
              <w:bottom w:val="nil"/>
              <w:right w:val="single" w:sz="4" w:space="0" w:color="000000"/>
            </w:tcBorders>
            <w:shd w:val="clear" w:color="000000" w:fill="D9D9D9"/>
            <w:vAlign w:val="bottom"/>
            <w:hideMark/>
          </w:tcPr>
          <w:p w14:paraId="18A04BD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71C78C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52076F4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auto"/>
              <w:left w:val="single" w:sz="4" w:space="0" w:color="auto"/>
              <w:bottom w:val="nil"/>
              <w:right w:val="single" w:sz="4" w:space="0" w:color="000000"/>
            </w:tcBorders>
            <w:shd w:val="clear" w:color="auto" w:fill="auto"/>
            <w:hideMark/>
          </w:tcPr>
          <w:p w14:paraId="02447EF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In case non-EU countries are involved, do the research related activities undertaken in these countries</w:t>
            </w:r>
          </w:p>
        </w:tc>
        <w:tc>
          <w:tcPr>
            <w:tcW w:w="680" w:type="dxa"/>
            <w:tcBorders>
              <w:top w:val="single" w:sz="4" w:space="0" w:color="auto"/>
              <w:left w:val="nil"/>
              <w:bottom w:val="nil"/>
              <w:right w:val="single" w:sz="4" w:space="0" w:color="000000"/>
            </w:tcBorders>
            <w:shd w:val="clear" w:color="auto" w:fill="auto"/>
            <w:hideMark/>
          </w:tcPr>
          <w:p w14:paraId="18C7757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36F3194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631B48CB"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0A51490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B6C2F6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630D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the countries involved:(Maximum number of characters allowed: 1000)</w:t>
            </w:r>
          </w:p>
        </w:tc>
      </w:tr>
      <w:tr w:rsidR="00385647" w:rsidRPr="0032445F" w14:paraId="0E85B8E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28C476F4"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hideMark/>
          </w:tcPr>
          <w:p w14:paraId="1414350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64209F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4785E419" w14:textId="77777777" w:rsidTr="00385647">
        <w:trPr>
          <w:trHeight w:val="252"/>
        </w:trPr>
        <w:tc>
          <w:tcPr>
            <w:tcW w:w="397" w:type="dxa"/>
            <w:tcBorders>
              <w:top w:val="nil"/>
              <w:left w:val="single" w:sz="4" w:space="0" w:color="000000"/>
              <w:bottom w:val="single" w:sz="4" w:space="0" w:color="000000"/>
              <w:right w:val="nil"/>
            </w:tcBorders>
            <w:shd w:val="clear" w:color="auto" w:fill="auto"/>
            <w:vAlign w:val="center"/>
            <w:hideMark/>
          </w:tcPr>
          <w:p w14:paraId="3B12494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47923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501B6F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566D151" w14:textId="77777777" w:rsidTr="00385647">
        <w:trPr>
          <w:trHeight w:val="576"/>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68C747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nil"/>
              <w:right w:val="single" w:sz="4" w:space="0" w:color="000000"/>
            </w:tcBorders>
            <w:shd w:val="clear" w:color="auto" w:fill="auto"/>
            <w:vAlign w:val="bottom"/>
            <w:hideMark/>
          </w:tcPr>
          <w:p w14:paraId="055DBE5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single" w:sz="4" w:space="0" w:color="000000"/>
            </w:tcBorders>
            <w:shd w:val="clear" w:color="auto" w:fill="auto"/>
            <w:hideMark/>
          </w:tcPr>
          <w:p w14:paraId="785C15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local resources (e.g. animal and/or human tissue samples, genetic material, live animals, human remains, materials of historical value, endangered fauna or flora samples, etc.)?</w:t>
            </w:r>
          </w:p>
        </w:tc>
        <w:tc>
          <w:tcPr>
            <w:tcW w:w="680" w:type="dxa"/>
            <w:tcBorders>
              <w:top w:val="nil"/>
              <w:left w:val="nil"/>
              <w:bottom w:val="nil"/>
              <w:right w:val="single" w:sz="4" w:space="0" w:color="000000"/>
            </w:tcBorders>
            <w:shd w:val="clear" w:color="auto" w:fill="auto"/>
            <w:hideMark/>
          </w:tcPr>
          <w:p w14:paraId="7FA640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280791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D803722" w14:textId="77777777" w:rsidTr="00EC4074">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1478F22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DD6C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05561EC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import any material - including personal data - from non-EU countries into the EU?</w:t>
            </w:r>
          </w:p>
        </w:tc>
        <w:tc>
          <w:tcPr>
            <w:tcW w:w="680" w:type="dxa"/>
            <w:tcBorders>
              <w:top w:val="single" w:sz="4" w:space="0" w:color="auto"/>
              <w:left w:val="nil"/>
              <w:bottom w:val="single" w:sz="4" w:space="0" w:color="auto"/>
              <w:right w:val="single" w:sz="4" w:space="0" w:color="auto"/>
            </w:tcBorders>
            <w:shd w:val="clear" w:color="auto" w:fill="auto"/>
            <w:hideMark/>
          </w:tcPr>
          <w:p w14:paraId="53E7D43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hideMark/>
          </w:tcPr>
          <w:p w14:paraId="7FC541F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18A04601" w14:textId="77777777" w:rsidTr="00EC4074">
        <w:trPr>
          <w:trHeight w:val="276"/>
        </w:trPr>
        <w:tc>
          <w:tcPr>
            <w:tcW w:w="397" w:type="dxa"/>
            <w:tcBorders>
              <w:top w:val="nil"/>
              <w:left w:val="single" w:sz="4" w:space="0" w:color="000000"/>
              <w:bottom w:val="nil"/>
              <w:right w:val="nil"/>
            </w:tcBorders>
            <w:shd w:val="clear" w:color="auto" w:fill="auto"/>
            <w:vAlign w:val="bottom"/>
            <w:hideMark/>
          </w:tcPr>
          <w:p w14:paraId="4ACFF92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single" w:sz="4" w:space="0" w:color="auto"/>
              <w:bottom w:val="single" w:sz="4" w:space="0" w:color="auto"/>
              <w:right w:val="nil"/>
            </w:tcBorders>
            <w:shd w:val="clear" w:color="auto" w:fill="auto"/>
            <w:vAlign w:val="bottom"/>
            <w:hideMark/>
          </w:tcPr>
          <w:p w14:paraId="27972DC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C423D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32445F" w14:paraId="027CD520"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57AA45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nil"/>
            </w:tcBorders>
            <w:shd w:val="clear" w:color="auto" w:fill="auto"/>
            <w:vAlign w:val="bottom"/>
            <w:hideMark/>
          </w:tcPr>
          <w:p w14:paraId="3A4258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1E461AB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3F4E9D85"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0A08E7E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single" w:sz="4" w:space="0" w:color="auto"/>
              <w:bottom w:val="nil"/>
              <w:right w:val="nil"/>
            </w:tcBorders>
            <w:shd w:val="clear" w:color="auto" w:fill="auto"/>
            <w:vAlign w:val="bottom"/>
            <w:hideMark/>
          </w:tcPr>
          <w:p w14:paraId="12B509A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single" w:sz="4" w:space="0" w:color="auto"/>
              <w:left w:val="single" w:sz="4" w:space="0" w:color="auto"/>
              <w:bottom w:val="single" w:sz="4" w:space="0" w:color="auto"/>
              <w:right w:val="single" w:sz="4" w:space="0" w:color="auto"/>
            </w:tcBorders>
            <w:vAlign w:val="center"/>
            <w:hideMark/>
          </w:tcPr>
          <w:p w14:paraId="4640CE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676C6623" w14:textId="77777777" w:rsidTr="00EC4074">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C38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34294B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1C51052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export any material - including personal data - from the EU to non-EU countries?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B408C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65A0B33"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No</w:t>
            </w:r>
          </w:p>
        </w:tc>
      </w:tr>
      <w:tr w:rsidR="00385647" w:rsidRPr="0032445F" w14:paraId="5A52AE0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49738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center"/>
            <w:hideMark/>
          </w:tcPr>
          <w:p w14:paraId="786F27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4DFF9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32445F" w14:paraId="7A3CA73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30EC08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9FCF68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88B11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718F229A"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3E7C03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6CC5287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2AF13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96E3094" w14:textId="77777777" w:rsidTr="00385647">
        <w:trPr>
          <w:trHeight w:val="30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B2F683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04BE63B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hideMark/>
          </w:tcPr>
          <w:p w14:paraId="1703695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If your research involves low and/or lower middle income countries, are benefits-sharing actions planned?</w:t>
            </w:r>
          </w:p>
        </w:tc>
        <w:tc>
          <w:tcPr>
            <w:tcW w:w="680" w:type="dxa"/>
            <w:tcBorders>
              <w:top w:val="nil"/>
              <w:left w:val="nil"/>
              <w:bottom w:val="single" w:sz="4" w:space="0" w:color="auto"/>
              <w:right w:val="single" w:sz="4" w:space="0" w:color="auto"/>
            </w:tcBorders>
            <w:shd w:val="clear" w:color="auto" w:fill="auto"/>
            <w:hideMark/>
          </w:tcPr>
          <w:p w14:paraId="78ED525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437C0F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DAF38A7" w14:textId="77777777" w:rsidTr="00EC4074">
        <w:trPr>
          <w:trHeight w:val="564"/>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634A5DC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6FB939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single" w:sz="4" w:space="0" w:color="auto"/>
            </w:tcBorders>
            <w:shd w:val="clear" w:color="auto" w:fill="auto"/>
            <w:vAlign w:val="bottom"/>
            <w:hideMark/>
          </w:tcPr>
          <w:p w14:paraId="6C5A304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biological resources that are subject to Access and Benefit Sharing (Nagoya Protocol) Regulations (Regulation (EU) No.511/2014; Implementing Regulation (EU) 2015/1866)</w:t>
            </w:r>
          </w:p>
        </w:tc>
        <w:tc>
          <w:tcPr>
            <w:tcW w:w="680" w:type="dxa"/>
            <w:tcBorders>
              <w:top w:val="nil"/>
              <w:left w:val="nil"/>
              <w:bottom w:val="single" w:sz="4" w:space="0" w:color="auto"/>
              <w:right w:val="single" w:sz="4" w:space="0" w:color="auto"/>
            </w:tcBorders>
            <w:shd w:val="clear" w:color="auto" w:fill="auto"/>
            <w:hideMark/>
          </w:tcPr>
          <w:p w14:paraId="5AFB93A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005D130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49D546BA"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1D1A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75A1263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2441B3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and countries: (Maximum number of characters allowed: 1000)</w:t>
            </w:r>
          </w:p>
        </w:tc>
      </w:tr>
      <w:tr w:rsidR="00385647" w:rsidRPr="0032445F" w14:paraId="27781676"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07326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D2645C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3050D13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7D301BB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50265A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802F87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7502883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8406FAE" w14:textId="77777777" w:rsidTr="00385647">
        <w:trPr>
          <w:trHeight w:val="276"/>
        </w:trPr>
        <w:tc>
          <w:tcPr>
            <w:tcW w:w="397" w:type="dxa"/>
            <w:tcBorders>
              <w:top w:val="nil"/>
              <w:left w:val="single" w:sz="4" w:space="0" w:color="000000"/>
              <w:bottom w:val="nil"/>
              <w:right w:val="nil"/>
            </w:tcBorders>
            <w:shd w:val="clear" w:color="auto" w:fill="auto"/>
            <w:vAlign w:val="bottom"/>
            <w:hideMark/>
          </w:tcPr>
          <w:p w14:paraId="39A419D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single" w:sz="4" w:space="0" w:color="auto"/>
            </w:tcBorders>
            <w:shd w:val="clear" w:color="auto" w:fill="auto"/>
            <w:vAlign w:val="bottom"/>
            <w:hideMark/>
          </w:tcPr>
          <w:p w14:paraId="677F34C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nil"/>
            </w:tcBorders>
            <w:shd w:val="clear" w:color="auto" w:fill="auto"/>
            <w:noWrap/>
            <w:vAlign w:val="bottom"/>
            <w:hideMark/>
          </w:tcPr>
          <w:p w14:paraId="161885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the situation in the country put the individuals taking part in the research at risk?</w:t>
            </w:r>
          </w:p>
        </w:tc>
        <w:tc>
          <w:tcPr>
            <w:tcW w:w="680" w:type="dxa"/>
            <w:tcBorders>
              <w:top w:val="nil"/>
              <w:left w:val="single" w:sz="4" w:space="0" w:color="auto"/>
              <w:bottom w:val="nil"/>
              <w:right w:val="single" w:sz="4" w:space="0" w:color="auto"/>
            </w:tcBorders>
            <w:shd w:val="clear" w:color="auto" w:fill="auto"/>
            <w:hideMark/>
          </w:tcPr>
          <w:p w14:paraId="45C8EC4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481C7EF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90E5C9"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09096E" w14:textId="7540D09D"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5</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14BB82AD"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ENVIRONMENT &amp; HEALTH and SAFETY</w:t>
            </w:r>
          </w:p>
        </w:tc>
      </w:tr>
      <w:tr w:rsidR="00385647" w:rsidRPr="00385647" w14:paraId="4A82795A" w14:textId="77777777" w:rsidTr="00385647">
        <w:trPr>
          <w:trHeight w:val="324"/>
        </w:trPr>
        <w:tc>
          <w:tcPr>
            <w:tcW w:w="397" w:type="dxa"/>
            <w:tcBorders>
              <w:top w:val="nil"/>
              <w:left w:val="single" w:sz="4" w:space="0" w:color="000000"/>
              <w:bottom w:val="nil"/>
              <w:right w:val="single" w:sz="4" w:space="0" w:color="000000"/>
            </w:tcBorders>
            <w:shd w:val="clear" w:color="auto" w:fill="auto"/>
            <w:vAlign w:val="bottom"/>
            <w:hideMark/>
          </w:tcPr>
          <w:p w14:paraId="69CC400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nil"/>
            </w:tcBorders>
            <w:shd w:val="clear" w:color="auto" w:fill="auto"/>
            <w:vAlign w:val="bottom"/>
            <w:hideMark/>
          </w:tcPr>
          <w:p w14:paraId="5BC188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hideMark/>
          </w:tcPr>
          <w:p w14:paraId="2A9A261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the environment, to animals or plants?</w:t>
            </w:r>
          </w:p>
        </w:tc>
        <w:tc>
          <w:tcPr>
            <w:tcW w:w="680" w:type="dxa"/>
            <w:tcBorders>
              <w:top w:val="nil"/>
              <w:left w:val="nil"/>
              <w:bottom w:val="single" w:sz="4" w:space="0" w:color="auto"/>
              <w:right w:val="single" w:sz="4" w:space="0" w:color="auto"/>
            </w:tcBorders>
            <w:shd w:val="clear" w:color="auto" w:fill="auto"/>
            <w:hideMark/>
          </w:tcPr>
          <w:p w14:paraId="76B512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1B9F54B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D5D310" w14:textId="77777777" w:rsidTr="00385647">
        <w:trPr>
          <w:trHeight w:val="276"/>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4F5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000000"/>
              <w:left w:val="nil"/>
              <w:bottom w:val="nil"/>
              <w:right w:val="nil"/>
            </w:tcBorders>
            <w:shd w:val="clear" w:color="auto" w:fill="auto"/>
            <w:vAlign w:val="center"/>
            <w:hideMark/>
          </w:tcPr>
          <w:p w14:paraId="77CF31D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noWrap/>
            <w:vAlign w:val="bottom"/>
            <w:hideMark/>
          </w:tcPr>
          <w:p w14:paraId="62B818D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deal with endangered fauna and/or flora and/or protected areas?</w:t>
            </w:r>
          </w:p>
        </w:tc>
        <w:tc>
          <w:tcPr>
            <w:tcW w:w="680" w:type="dxa"/>
            <w:tcBorders>
              <w:top w:val="nil"/>
              <w:left w:val="nil"/>
              <w:bottom w:val="single" w:sz="4" w:space="0" w:color="auto"/>
              <w:right w:val="single" w:sz="4" w:space="0" w:color="auto"/>
            </w:tcBorders>
            <w:shd w:val="clear" w:color="auto" w:fill="auto"/>
            <w:hideMark/>
          </w:tcPr>
          <w:p w14:paraId="4B9EB79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22F7005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0DC4C56" w14:textId="77777777" w:rsidTr="00385647">
        <w:trPr>
          <w:trHeight w:val="312"/>
        </w:trPr>
        <w:tc>
          <w:tcPr>
            <w:tcW w:w="397" w:type="dxa"/>
            <w:tcBorders>
              <w:top w:val="nil"/>
              <w:left w:val="single" w:sz="4" w:space="0" w:color="000000"/>
              <w:bottom w:val="nil"/>
              <w:right w:val="nil"/>
            </w:tcBorders>
            <w:shd w:val="clear" w:color="auto" w:fill="auto"/>
            <w:vAlign w:val="bottom"/>
            <w:hideMark/>
          </w:tcPr>
          <w:p w14:paraId="3E0F008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nil"/>
              <w:right w:val="single" w:sz="4" w:space="0" w:color="auto"/>
            </w:tcBorders>
            <w:shd w:val="clear" w:color="auto" w:fill="auto"/>
            <w:vAlign w:val="bottom"/>
            <w:hideMark/>
          </w:tcPr>
          <w:p w14:paraId="609319B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064EA54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humans, including research stuff?</w:t>
            </w:r>
          </w:p>
        </w:tc>
        <w:tc>
          <w:tcPr>
            <w:tcW w:w="680" w:type="dxa"/>
            <w:tcBorders>
              <w:top w:val="nil"/>
              <w:left w:val="single" w:sz="4" w:space="0" w:color="auto"/>
              <w:bottom w:val="nil"/>
              <w:right w:val="single" w:sz="4" w:space="0" w:color="auto"/>
            </w:tcBorders>
            <w:shd w:val="clear" w:color="auto" w:fill="auto"/>
            <w:hideMark/>
          </w:tcPr>
          <w:p w14:paraId="12274AD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086E0C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6477734"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E6933D8" w14:textId="529004F4"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6</w:t>
            </w:r>
          </w:p>
        </w:tc>
        <w:tc>
          <w:tcPr>
            <w:tcW w:w="8735"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44F6AC9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DUAL USE</w:t>
            </w:r>
          </w:p>
        </w:tc>
      </w:tr>
      <w:tr w:rsidR="00385647" w:rsidRPr="00385647" w14:paraId="198CBA47" w14:textId="77777777" w:rsidTr="00385647">
        <w:trPr>
          <w:trHeight w:val="55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EB4E86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D454B9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26724104" w14:textId="59D6E346"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Does your research involve dual-use items in the sense of Regulations 428/2009, or other items for which an </w:t>
            </w:r>
            <w:r w:rsidR="005658CA" w:rsidRPr="00385647">
              <w:rPr>
                <w:rFonts w:ascii="Calibri" w:eastAsia="Times New Roman" w:hAnsi="Calibri" w:cs="Times New Roman"/>
                <w:sz w:val="20"/>
                <w:szCs w:val="20"/>
                <w:lang w:val="en-US" w:eastAsia="fi-FI"/>
              </w:rPr>
              <w:t>authorization</w:t>
            </w:r>
            <w:r w:rsidRPr="00385647">
              <w:rPr>
                <w:rFonts w:ascii="Calibri" w:eastAsia="Times New Roman" w:hAnsi="Calibri" w:cs="Times New Roman"/>
                <w:sz w:val="20"/>
                <w:szCs w:val="20"/>
                <w:lang w:val="en-US" w:eastAsia="fi-FI"/>
              </w:rPr>
              <w:t xml:space="preserve"> is required?</w:t>
            </w:r>
          </w:p>
        </w:tc>
        <w:tc>
          <w:tcPr>
            <w:tcW w:w="680" w:type="dxa"/>
            <w:tcBorders>
              <w:top w:val="nil"/>
              <w:left w:val="single" w:sz="4" w:space="0" w:color="auto"/>
              <w:bottom w:val="nil"/>
              <w:right w:val="single" w:sz="4" w:space="0" w:color="auto"/>
            </w:tcBorders>
            <w:shd w:val="clear" w:color="auto" w:fill="auto"/>
            <w:hideMark/>
          </w:tcPr>
          <w:p w14:paraId="083509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75C4CA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71AC6193" w14:textId="77777777" w:rsidTr="00D61415">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46D2E36D" w14:textId="7A1AF076"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7</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236B97D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en-US" w:eastAsia="fi-FI"/>
              </w:rPr>
            </w:pPr>
            <w:r w:rsidRPr="00385647">
              <w:rPr>
                <w:rFonts w:ascii="Calibri" w:eastAsia="Times New Roman" w:hAnsi="Calibri" w:cs="Times New Roman"/>
                <w:b/>
                <w:bCs/>
                <w:sz w:val="20"/>
                <w:szCs w:val="20"/>
                <w:lang w:val="en-US" w:eastAsia="fi-FI"/>
              </w:rPr>
              <w:t>EXCLUSIVE FOCUS ON CIVIL APPLICATIONS</w:t>
            </w:r>
          </w:p>
        </w:tc>
      </w:tr>
      <w:tr w:rsidR="00385647" w:rsidRPr="00385647" w14:paraId="787CFCCA" w14:textId="77777777" w:rsidTr="00D61415">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8422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DE44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nil"/>
              <w:right w:val="nil"/>
            </w:tcBorders>
            <w:shd w:val="clear" w:color="auto" w:fill="auto"/>
            <w:noWrap/>
            <w:vAlign w:val="bottom"/>
            <w:hideMark/>
          </w:tcPr>
          <w:p w14:paraId="54AA334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your research raise concerns regarding the exclusive focus on civil applications?</w:t>
            </w:r>
          </w:p>
        </w:tc>
        <w:tc>
          <w:tcPr>
            <w:tcW w:w="680" w:type="dxa"/>
            <w:tcBorders>
              <w:top w:val="single" w:sz="4" w:space="0" w:color="auto"/>
              <w:left w:val="single" w:sz="4" w:space="0" w:color="auto"/>
              <w:bottom w:val="nil"/>
              <w:right w:val="single" w:sz="4" w:space="0" w:color="auto"/>
            </w:tcBorders>
            <w:shd w:val="clear" w:color="auto" w:fill="auto"/>
            <w:hideMark/>
          </w:tcPr>
          <w:p w14:paraId="207D33C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7E3954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441B2AE" w14:textId="77777777" w:rsidTr="00385647">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6DFABDA7" w14:textId="7687C750"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8</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474A9BA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MISUSE</w:t>
            </w:r>
          </w:p>
        </w:tc>
      </w:tr>
      <w:tr w:rsidR="00385647" w:rsidRPr="00385647" w14:paraId="3662CA9E"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770775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709FB61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noWrap/>
            <w:vAlign w:val="bottom"/>
            <w:hideMark/>
          </w:tcPr>
          <w:p w14:paraId="3A19C7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have the potential for misuse of research results?</w:t>
            </w:r>
          </w:p>
        </w:tc>
        <w:tc>
          <w:tcPr>
            <w:tcW w:w="680" w:type="dxa"/>
            <w:tcBorders>
              <w:top w:val="nil"/>
              <w:left w:val="single" w:sz="4" w:space="0" w:color="auto"/>
              <w:bottom w:val="nil"/>
              <w:right w:val="single" w:sz="4" w:space="0" w:color="auto"/>
            </w:tcBorders>
            <w:shd w:val="clear" w:color="auto" w:fill="auto"/>
            <w:hideMark/>
          </w:tcPr>
          <w:p w14:paraId="0A00D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5C61FE3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052071F" w14:textId="77777777" w:rsidTr="00385647">
        <w:trPr>
          <w:trHeight w:val="264"/>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0703D72F" w14:textId="51F65035"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9</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3962DA00"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OTHER ETHICS ISSUES</w:t>
            </w:r>
          </w:p>
        </w:tc>
      </w:tr>
      <w:tr w:rsidR="00385647" w:rsidRPr="00385647" w14:paraId="2E0C969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5E7F0E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2E1284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nil"/>
            </w:tcBorders>
            <w:shd w:val="clear" w:color="auto" w:fill="auto"/>
            <w:vAlign w:val="bottom"/>
            <w:hideMark/>
          </w:tcPr>
          <w:p w14:paraId="1774B2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Are there any other ethics issues that should be taken into consideration? </w:t>
            </w:r>
          </w:p>
        </w:tc>
        <w:tc>
          <w:tcPr>
            <w:tcW w:w="680" w:type="dxa"/>
            <w:tcBorders>
              <w:top w:val="nil"/>
              <w:left w:val="single" w:sz="4" w:space="0" w:color="auto"/>
              <w:bottom w:val="single" w:sz="4" w:space="0" w:color="auto"/>
              <w:right w:val="single" w:sz="4" w:space="0" w:color="auto"/>
            </w:tcBorders>
            <w:shd w:val="clear" w:color="auto" w:fill="auto"/>
            <w:hideMark/>
          </w:tcPr>
          <w:p w14:paraId="72DE79F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5BFA57F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192D2B0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3F9D0C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11CA7B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E7C2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Please specify (maximum number of characters allowed: 1000)</w:t>
            </w:r>
          </w:p>
        </w:tc>
      </w:tr>
      <w:tr w:rsidR="00385647" w:rsidRPr="0032445F" w14:paraId="549059D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74D78E5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C9CA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392DF6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37608FE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40D4540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CA80A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45A3C8F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0EF0790B"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E7C8BC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5B0AE70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noWrap/>
            <w:vAlign w:val="bottom"/>
            <w:hideMark/>
          </w:tcPr>
          <w:p w14:paraId="4C4D9E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0" w:type="dxa"/>
            <w:tcBorders>
              <w:top w:val="nil"/>
              <w:left w:val="nil"/>
              <w:bottom w:val="single" w:sz="4" w:space="0" w:color="auto"/>
              <w:right w:val="single" w:sz="4" w:space="0" w:color="auto"/>
            </w:tcBorders>
            <w:shd w:val="clear" w:color="auto" w:fill="auto"/>
            <w:hideMark/>
          </w:tcPr>
          <w:p w14:paraId="58C985F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40" w:type="dxa"/>
            <w:tcBorders>
              <w:top w:val="nil"/>
              <w:left w:val="nil"/>
              <w:bottom w:val="single" w:sz="4" w:space="0" w:color="auto"/>
              <w:right w:val="single" w:sz="4" w:space="0" w:color="auto"/>
            </w:tcBorders>
            <w:shd w:val="clear" w:color="auto" w:fill="auto"/>
            <w:hideMark/>
          </w:tcPr>
          <w:p w14:paraId="4624DA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r>
      <w:tr w:rsidR="00385647" w:rsidRPr="0032445F" w14:paraId="40813218" w14:textId="77777777" w:rsidTr="00385647">
        <w:trPr>
          <w:trHeight w:val="476"/>
        </w:trPr>
        <w:tc>
          <w:tcPr>
            <w:tcW w:w="7812" w:type="dxa"/>
            <w:gridSpan w:val="3"/>
            <w:vMerge w:val="restart"/>
            <w:tcBorders>
              <w:top w:val="single" w:sz="4" w:space="0" w:color="auto"/>
              <w:left w:val="single" w:sz="4" w:space="0" w:color="auto"/>
              <w:bottom w:val="nil"/>
              <w:right w:val="single" w:sz="4" w:space="0" w:color="000000"/>
            </w:tcBorders>
            <w:shd w:val="clear" w:color="auto" w:fill="auto"/>
            <w:hideMark/>
          </w:tcPr>
          <w:p w14:paraId="3A604987" w14:textId="77777777" w:rsidR="00385647" w:rsidRPr="00385647" w:rsidRDefault="00385647" w:rsidP="00083F29">
            <w:pPr>
              <w:spacing w:before="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I confirm that I have taken into account all ethics issues described above and that I will comply with the regulation as set out in the Grant Agreement (i.e. Art 34) before the start of any activity in which ethics issues apply</w:t>
            </w:r>
          </w:p>
        </w:tc>
        <w:tc>
          <w:tcPr>
            <w:tcW w:w="1320" w:type="dxa"/>
            <w:gridSpan w:val="2"/>
            <w:vMerge w:val="restart"/>
            <w:tcBorders>
              <w:top w:val="single" w:sz="4" w:space="0" w:color="auto"/>
              <w:left w:val="single" w:sz="4" w:space="0" w:color="auto"/>
              <w:bottom w:val="nil"/>
              <w:right w:val="single" w:sz="4" w:space="0" w:color="000000"/>
            </w:tcBorders>
            <w:shd w:val="clear" w:color="auto" w:fill="auto"/>
            <w:hideMark/>
          </w:tcPr>
          <w:p w14:paraId="1AF192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 confirm:        yes or no</w:t>
            </w:r>
          </w:p>
        </w:tc>
      </w:tr>
      <w:tr w:rsidR="00385647" w:rsidRPr="0032445F" w14:paraId="07063734" w14:textId="77777777" w:rsidTr="00C715CE">
        <w:trPr>
          <w:trHeight w:val="476"/>
        </w:trPr>
        <w:tc>
          <w:tcPr>
            <w:tcW w:w="7812" w:type="dxa"/>
            <w:gridSpan w:val="3"/>
            <w:vMerge/>
            <w:tcBorders>
              <w:top w:val="single" w:sz="4" w:space="0" w:color="auto"/>
              <w:left w:val="single" w:sz="4" w:space="0" w:color="auto"/>
              <w:bottom w:val="nil"/>
              <w:right w:val="single" w:sz="4" w:space="0" w:color="000000"/>
            </w:tcBorders>
            <w:vAlign w:val="center"/>
            <w:hideMark/>
          </w:tcPr>
          <w:p w14:paraId="376B9E9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1320" w:type="dxa"/>
            <w:gridSpan w:val="2"/>
            <w:vMerge/>
            <w:tcBorders>
              <w:top w:val="single" w:sz="4" w:space="0" w:color="auto"/>
              <w:left w:val="single" w:sz="4" w:space="0" w:color="auto"/>
              <w:bottom w:val="single" w:sz="4" w:space="0" w:color="auto"/>
              <w:right w:val="single" w:sz="4" w:space="0" w:color="000000"/>
            </w:tcBorders>
            <w:vAlign w:val="center"/>
            <w:hideMark/>
          </w:tcPr>
          <w:p w14:paraId="36AF882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A04C661" w14:textId="77777777" w:rsidTr="00C715CE">
        <w:trPr>
          <w:trHeight w:val="276"/>
        </w:trPr>
        <w:tc>
          <w:tcPr>
            <w:tcW w:w="78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48077D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Document completed by</w:t>
            </w:r>
          </w:p>
        </w:tc>
        <w:tc>
          <w:tcPr>
            <w:tcW w:w="680" w:type="dxa"/>
            <w:tcBorders>
              <w:top w:val="single" w:sz="4" w:space="0" w:color="auto"/>
              <w:left w:val="nil"/>
              <w:bottom w:val="single" w:sz="4" w:space="0" w:color="auto"/>
              <w:right w:val="single" w:sz="4" w:space="0" w:color="auto"/>
            </w:tcBorders>
            <w:shd w:val="clear" w:color="auto" w:fill="auto"/>
            <w:hideMark/>
          </w:tcPr>
          <w:p w14:paraId="1F835F6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single" w:sz="4" w:space="0" w:color="auto"/>
              <w:left w:val="nil"/>
              <w:bottom w:val="single" w:sz="4" w:space="0" w:color="auto"/>
              <w:right w:val="single" w:sz="4" w:space="0" w:color="auto"/>
            </w:tcBorders>
            <w:shd w:val="clear" w:color="auto" w:fill="auto"/>
            <w:hideMark/>
          </w:tcPr>
          <w:p w14:paraId="0DEFF7D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65AA7495"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3B6310"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Date</w:t>
            </w:r>
          </w:p>
        </w:tc>
        <w:tc>
          <w:tcPr>
            <w:tcW w:w="6895" w:type="dxa"/>
            <w:tcBorders>
              <w:top w:val="nil"/>
              <w:left w:val="nil"/>
              <w:bottom w:val="single" w:sz="4" w:space="0" w:color="auto"/>
              <w:right w:val="single" w:sz="4" w:space="0" w:color="auto"/>
            </w:tcBorders>
            <w:shd w:val="clear" w:color="auto" w:fill="auto"/>
            <w:noWrap/>
            <w:vAlign w:val="bottom"/>
            <w:hideMark/>
          </w:tcPr>
          <w:p w14:paraId="65541EE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67323F5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0DB4A1A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44247D8A"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7476E11"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Signature</w:t>
            </w:r>
          </w:p>
        </w:tc>
        <w:tc>
          <w:tcPr>
            <w:tcW w:w="6895" w:type="dxa"/>
            <w:tcBorders>
              <w:top w:val="nil"/>
              <w:left w:val="nil"/>
              <w:bottom w:val="single" w:sz="4" w:space="0" w:color="auto"/>
              <w:right w:val="single" w:sz="4" w:space="0" w:color="auto"/>
            </w:tcBorders>
            <w:shd w:val="clear" w:color="auto" w:fill="auto"/>
            <w:noWrap/>
            <w:vAlign w:val="bottom"/>
            <w:hideMark/>
          </w:tcPr>
          <w:p w14:paraId="6A56584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0D851D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46CD11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bl>
    <w:p w14:paraId="1F00B0EF" w14:textId="51D6199A" w:rsidR="001168A3" w:rsidRPr="003B5FB7" w:rsidRDefault="00B005B9" w:rsidP="009E056C">
      <w:pPr>
        <w:jc w:val="both"/>
        <w:rPr>
          <w:color w:val="000000" w:themeColor="text1"/>
          <w:sz w:val="18"/>
          <w:szCs w:val="18"/>
          <w:lang w:val="en-CA"/>
        </w:rPr>
      </w:pPr>
      <w:r w:rsidRPr="003B5FB7">
        <w:rPr>
          <w:noProof/>
          <w:color w:val="000000" w:themeColor="text1"/>
          <w:sz w:val="18"/>
          <w:szCs w:val="18"/>
          <w:lang w:val="en-GB" w:eastAsia="en-GB"/>
        </w:rPr>
        <mc:AlternateContent>
          <mc:Choice Requires="wps">
            <w:drawing>
              <wp:anchor distT="0" distB="0" distL="114300" distR="114300" simplePos="0" relativeHeight="251664384" behindDoc="0" locked="0" layoutInCell="1" allowOverlap="1" wp14:anchorId="437837F8" wp14:editId="1D59C961">
                <wp:simplePos x="0" y="0"/>
                <wp:positionH relativeFrom="column">
                  <wp:posOffset>4060825</wp:posOffset>
                </wp:positionH>
                <wp:positionV relativeFrom="paragraph">
                  <wp:posOffset>8228965</wp:posOffset>
                </wp:positionV>
                <wp:extent cx="1013460" cy="99060"/>
                <wp:effectExtent l="0" t="0" r="0" b="0"/>
                <wp:wrapNone/>
                <wp:docPr id="33" name="Rectangle 33"/>
                <wp:cNvGraphicFramePr/>
                <a:graphic xmlns:a="http://schemas.openxmlformats.org/drawingml/2006/main">
                  <a:graphicData uri="http://schemas.microsoft.com/office/word/2010/wordprocessingShape">
                    <wps:wsp>
                      <wps:cNvSpPr/>
                      <wps:spPr>
                        <a:xfrm>
                          <a:off x="0" y="0"/>
                          <a:ext cx="1013460" cy="99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06B1B2" id="Rectangle 33" o:spid="_x0000_s1026" style="position:absolute;margin-left:319.75pt;margin-top:647.95pt;width:79.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" fillcolor="white [3212]" stroked="f" strokeweight="1pt"/>
            </w:pict>
          </mc:Fallback>
        </mc:AlternateContent>
      </w:r>
      <w:r w:rsidR="009E056C" w:rsidRPr="003B5FB7">
        <w:rPr>
          <w:color w:val="000000" w:themeColor="text1"/>
          <w:sz w:val="18"/>
          <w:szCs w:val="18"/>
          <w:lang w:val="en-GB"/>
        </w:rPr>
        <w:t xml:space="preserve">* </w:t>
      </w:r>
      <w:r w:rsidR="009E056C" w:rsidRPr="003B5FB7">
        <w:rPr>
          <w:color w:val="000000" w:themeColor="text1"/>
          <w:sz w:val="18"/>
          <w:szCs w:val="18"/>
          <w:lang w:val="en-CA"/>
        </w:rPr>
        <w:t>Norway, Switzerland and UK (i.e. changes will be communicated via WPs 1 and 3) are within the European Economic Area (EEA)</w:t>
      </w:r>
      <w:r w:rsidR="00631E26" w:rsidRPr="003B5FB7">
        <w:rPr>
          <w:color w:val="000000" w:themeColor="text1"/>
          <w:sz w:val="18"/>
          <w:szCs w:val="18"/>
          <w:lang w:val="en-CA"/>
        </w:rPr>
        <w:t>;</w:t>
      </w:r>
      <w:r w:rsidR="009E056C" w:rsidRPr="003B5FB7">
        <w:rPr>
          <w:color w:val="000000" w:themeColor="text1"/>
          <w:sz w:val="18"/>
          <w:szCs w:val="18"/>
          <w:lang w:val="en-CA"/>
        </w:rPr>
        <w:t xml:space="preserve"> therefore covered by the GDPR and its provisions. The only non-EU country is Turkey</w:t>
      </w:r>
      <w:r w:rsidR="00631E26" w:rsidRPr="003B5FB7">
        <w:rPr>
          <w:color w:val="000000" w:themeColor="text1"/>
          <w:sz w:val="18"/>
          <w:szCs w:val="18"/>
          <w:lang w:val="en-CA"/>
        </w:rPr>
        <w:t xml:space="preserve">, which </w:t>
      </w:r>
      <w:r w:rsidR="009E056C" w:rsidRPr="003B5FB7">
        <w:rPr>
          <w:color w:val="000000" w:themeColor="text1"/>
          <w:sz w:val="18"/>
          <w:szCs w:val="18"/>
          <w:lang w:val="en-CA"/>
        </w:rPr>
        <w:t xml:space="preserve">requires additional consultation of Turkish colleagues </w:t>
      </w:r>
      <w:r w:rsidR="00631E26" w:rsidRPr="003B5FB7">
        <w:rPr>
          <w:color w:val="000000" w:themeColor="text1"/>
          <w:sz w:val="18"/>
          <w:szCs w:val="18"/>
          <w:lang w:val="en-CA"/>
        </w:rPr>
        <w:t xml:space="preserve">to </w:t>
      </w:r>
      <w:r w:rsidR="009E056C" w:rsidRPr="003B5FB7">
        <w:rPr>
          <w:color w:val="000000" w:themeColor="text1"/>
          <w:sz w:val="18"/>
          <w:szCs w:val="18"/>
          <w:lang w:val="en-CA"/>
        </w:rPr>
        <w:t>manage personal data protections issues.</w:t>
      </w:r>
    </w:p>
    <w:p w14:paraId="64D8B90C" w14:textId="77777777" w:rsidR="00631E26" w:rsidRPr="009E056C" w:rsidRDefault="00631E26" w:rsidP="009E056C">
      <w:pPr>
        <w:jc w:val="both"/>
        <w:rPr>
          <w:sz w:val="18"/>
          <w:szCs w:val="18"/>
          <w:lang w:val="en-GB"/>
        </w:rPr>
        <w:sectPr w:rsidR="00631E26" w:rsidRPr="009E056C" w:rsidSect="00092771">
          <w:pgSz w:w="11906" w:h="16838"/>
          <w:pgMar w:top="1417" w:right="1417" w:bottom="1134" w:left="1417" w:header="708" w:footer="708" w:gutter="0"/>
          <w:cols w:space="708"/>
          <w:docGrid w:linePitch="360"/>
        </w:sectPr>
      </w:pPr>
    </w:p>
    <w:p w14:paraId="30FEE977" w14:textId="44DB1DA5" w:rsidR="00714C5F" w:rsidRPr="00072745" w:rsidRDefault="00714C5F" w:rsidP="00072745">
      <w:pPr>
        <w:pStyle w:val="Heading1"/>
        <w:numPr>
          <w:ilvl w:val="0"/>
          <w:numId w:val="0"/>
        </w:numPr>
        <w:ind w:left="432" w:hanging="432"/>
        <w:rPr>
          <w:b w:val="0"/>
          <w:lang w:val="en-GB"/>
        </w:rPr>
      </w:pPr>
      <w:bookmarkStart w:id="81" w:name="_Toc66291323"/>
      <w:bookmarkStart w:id="82" w:name="_Toc67577702"/>
      <w:r w:rsidRPr="00072745">
        <w:rPr>
          <w:lang w:val="en-GB"/>
        </w:rPr>
        <w:t xml:space="preserve">Annex </w:t>
      </w:r>
      <w:r w:rsidR="003779B7" w:rsidRPr="00072745">
        <w:rPr>
          <w:lang w:val="en-GB"/>
        </w:rPr>
        <w:t>6</w:t>
      </w:r>
      <w:r w:rsidRPr="00072745">
        <w:rPr>
          <w:lang w:val="en-GB"/>
        </w:rPr>
        <w:t>. Certificate of co-financing</w:t>
      </w:r>
      <w:bookmarkEnd w:id="81"/>
      <w:bookmarkEnd w:id="82"/>
    </w:p>
    <w:p w14:paraId="0231210C" w14:textId="77777777" w:rsidR="00714C5F" w:rsidRPr="009442C1" w:rsidRDefault="00714C5F" w:rsidP="00E81DF8">
      <w:pPr>
        <w:rPr>
          <w:szCs w:val="24"/>
          <w:lang w:val="en-GB"/>
        </w:rPr>
      </w:pPr>
    </w:p>
    <w:p w14:paraId="58888DD0" w14:textId="3A18664A" w:rsidR="004E5FDE" w:rsidRPr="009442C1" w:rsidRDefault="004E5FDE" w:rsidP="004E5FDE">
      <w:pPr>
        <w:jc w:val="both"/>
        <w:rPr>
          <w:szCs w:val="24"/>
          <w:lang w:val="en-GB"/>
        </w:rPr>
      </w:pPr>
      <w:r w:rsidRPr="009442C1">
        <w:rPr>
          <w:b/>
          <w:szCs w:val="24"/>
          <w:lang w:val="en-GB"/>
        </w:rPr>
        <w:t xml:space="preserve">To be submitted </w:t>
      </w:r>
      <w:r w:rsidR="00092E73" w:rsidRPr="009442C1">
        <w:rPr>
          <w:b/>
          <w:szCs w:val="24"/>
          <w:lang w:val="en-GB"/>
        </w:rPr>
        <w:t>after selection</w:t>
      </w:r>
      <w:r w:rsidRPr="009442C1">
        <w:rPr>
          <w:szCs w:val="24"/>
          <w:lang w:val="en-GB"/>
        </w:rPr>
        <w:t>.</w:t>
      </w:r>
    </w:p>
    <w:p w14:paraId="08A38D0B" w14:textId="39092DEF" w:rsidR="004E5FDE" w:rsidRPr="009442C1" w:rsidRDefault="006F093F" w:rsidP="004E5FDE">
      <w:pPr>
        <w:rPr>
          <w:szCs w:val="24"/>
          <w:lang w:val="en-GB"/>
        </w:rPr>
      </w:pPr>
      <w:r w:rsidRPr="009442C1">
        <w:rPr>
          <w:lang w:val="en-GB"/>
        </w:rPr>
        <w:t xml:space="preserve">This template </w:t>
      </w:r>
      <w:r w:rsidR="003A3DFF">
        <w:rPr>
          <w:lang w:val="en-GB"/>
        </w:rPr>
        <w:t>should</w:t>
      </w:r>
      <w:r w:rsidRPr="009442C1">
        <w:rPr>
          <w:lang w:val="en-GB"/>
        </w:rPr>
        <w:t xml:space="preserve"> be used for participants of selected research projects in order to provide evidence of their commitment. Grey-marked fields must be duly completed. This document must be signed by an authorized representative of the organisation. A template for each participant organization is required.</w:t>
      </w:r>
    </w:p>
    <w:p w14:paraId="5EF01314" w14:textId="77777777" w:rsidR="006F093F" w:rsidRPr="009442C1" w:rsidRDefault="006F093F" w:rsidP="004E5FDE">
      <w:pPr>
        <w:rPr>
          <w:szCs w:val="24"/>
          <w:lang w:val="en-GB"/>
        </w:rPr>
      </w:pPr>
    </w:p>
    <w:p w14:paraId="05668FC7" w14:textId="7205820E" w:rsidR="004E5FDE" w:rsidRPr="009442C1" w:rsidRDefault="004E5FDE" w:rsidP="004E5FDE">
      <w:pPr>
        <w:rPr>
          <w:szCs w:val="24"/>
          <w:lang w:val="en-GB"/>
        </w:rPr>
      </w:pPr>
      <w:r w:rsidRPr="009442C1">
        <w:rPr>
          <w:szCs w:val="24"/>
          <w:lang w:val="en-GB"/>
        </w:rPr>
        <w:t xml:space="preserve">In case of failure in proving such commitment, a </w:t>
      </w:r>
      <w:r w:rsidR="00092E73" w:rsidRPr="009442C1">
        <w:rPr>
          <w:szCs w:val="24"/>
          <w:lang w:val="en-GB"/>
        </w:rPr>
        <w:t>parti</w:t>
      </w:r>
      <w:r w:rsidR="00C32901" w:rsidRPr="009442C1">
        <w:rPr>
          <w:szCs w:val="24"/>
          <w:lang w:val="en-GB"/>
        </w:rPr>
        <w:t>ci</w:t>
      </w:r>
      <w:r w:rsidR="00092E73" w:rsidRPr="009442C1">
        <w:rPr>
          <w:szCs w:val="24"/>
          <w:lang w:val="en-GB"/>
        </w:rPr>
        <w:t xml:space="preserve">pant </w:t>
      </w:r>
      <w:r w:rsidRPr="009442C1">
        <w:rPr>
          <w:szCs w:val="24"/>
          <w:lang w:val="en-GB"/>
        </w:rPr>
        <w:t>could be regarded as ineligible, jeopardizing the whole research consortium.</w:t>
      </w:r>
    </w:p>
    <w:p w14:paraId="4AA68249" w14:textId="77777777" w:rsidR="004E5FDE" w:rsidRPr="009442C1" w:rsidRDefault="004E5FDE" w:rsidP="004E5FDE">
      <w:pPr>
        <w:rPr>
          <w:szCs w:val="24"/>
          <w:lang w:val="en-GB"/>
        </w:rPr>
      </w:pPr>
    </w:p>
    <w:tbl>
      <w:tblPr>
        <w:tblStyle w:val="TableGrid"/>
        <w:tblW w:w="0" w:type="auto"/>
        <w:tblBorders>
          <w:insideH w:val="none" w:sz="0" w:space="0" w:color="auto"/>
          <w:insideV w:val="none" w:sz="0" w:space="0" w:color="auto"/>
        </w:tblBorders>
        <w:tblLook w:val="0600" w:firstRow="0" w:lastRow="0" w:firstColumn="0" w:lastColumn="0" w:noHBand="1" w:noVBand="1"/>
      </w:tblPr>
      <w:tblGrid>
        <w:gridCol w:w="4531"/>
        <w:gridCol w:w="4531"/>
      </w:tblGrid>
      <w:tr w:rsidR="004E5FDE" w:rsidRPr="0032445F" w14:paraId="573FFB86" w14:textId="77777777" w:rsidTr="00F86715">
        <w:tc>
          <w:tcPr>
            <w:tcW w:w="4531" w:type="dxa"/>
          </w:tcPr>
          <w:p w14:paraId="70E0FED0" w14:textId="6FA9821F" w:rsidR="004E5FDE" w:rsidRPr="009442C1" w:rsidRDefault="00EB0AFE" w:rsidP="00F86715">
            <w:pPr>
              <w:rPr>
                <w:szCs w:val="24"/>
                <w:lang w:val="en-GB"/>
              </w:rPr>
            </w:pPr>
            <w:r w:rsidRPr="009442C1">
              <w:rPr>
                <w:szCs w:val="24"/>
                <w:lang w:val="en-GB"/>
              </w:rPr>
              <w:t>EJP SOIL</w:t>
            </w:r>
            <w:r w:rsidR="004E5FDE" w:rsidRPr="009442C1">
              <w:rPr>
                <w:szCs w:val="24"/>
                <w:lang w:val="en-GB"/>
              </w:rPr>
              <w:t xml:space="preserve"> Call Office</w:t>
            </w:r>
          </w:p>
          <w:p w14:paraId="029C58AB" w14:textId="77777777" w:rsidR="004E5FDE" w:rsidRPr="009442C1" w:rsidRDefault="004E5FDE" w:rsidP="00F86715">
            <w:pPr>
              <w:rPr>
                <w:szCs w:val="24"/>
                <w:lang w:val="en-GB"/>
              </w:rPr>
            </w:pPr>
            <w:r w:rsidRPr="009442C1">
              <w:rPr>
                <w:szCs w:val="24"/>
                <w:lang w:val="en-GB"/>
              </w:rPr>
              <w:t>Organisation</w:t>
            </w:r>
          </w:p>
          <w:p w14:paraId="43024933" w14:textId="77777777" w:rsidR="004E5FDE" w:rsidRPr="009442C1" w:rsidRDefault="004E5FDE" w:rsidP="00F86715">
            <w:pPr>
              <w:rPr>
                <w:szCs w:val="24"/>
                <w:lang w:val="en-GB"/>
              </w:rPr>
            </w:pPr>
            <w:r w:rsidRPr="009442C1">
              <w:rPr>
                <w:szCs w:val="24"/>
                <w:lang w:val="en-GB"/>
              </w:rPr>
              <w:t>Name</w:t>
            </w:r>
          </w:p>
          <w:p w14:paraId="49BF0265" w14:textId="77777777" w:rsidR="004E5FDE" w:rsidRPr="009442C1" w:rsidRDefault="004E5FDE" w:rsidP="00F86715">
            <w:pPr>
              <w:rPr>
                <w:szCs w:val="24"/>
                <w:lang w:val="en-GB"/>
              </w:rPr>
            </w:pPr>
            <w:r w:rsidRPr="009442C1">
              <w:rPr>
                <w:szCs w:val="24"/>
                <w:lang w:val="en-GB"/>
              </w:rPr>
              <w:t>Street</w:t>
            </w:r>
          </w:p>
          <w:p w14:paraId="3FCBB781" w14:textId="77777777" w:rsidR="004E5FDE" w:rsidRPr="009442C1" w:rsidRDefault="004E5FDE" w:rsidP="00F86715">
            <w:pPr>
              <w:rPr>
                <w:szCs w:val="24"/>
                <w:lang w:val="en-GB"/>
              </w:rPr>
            </w:pPr>
            <w:r w:rsidRPr="009442C1">
              <w:rPr>
                <w:szCs w:val="24"/>
                <w:lang w:val="en-GB"/>
              </w:rPr>
              <w:t>Town</w:t>
            </w:r>
          </w:p>
          <w:p w14:paraId="054BAF67" w14:textId="77777777" w:rsidR="004E5FDE" w:rsidRPr="009442C1" w:rsidRDefault="004E5FDE" w:rsidP="00F86715">
            <w:pPr>
              <w:rPr>
                <w:szCs w:val="24"/>
                <w:lang w:val="en-GB"/>
              </w:rPr>
            </w:pPr>
            <w:r w:rsidRPr="009442C1">
              <w:rPr>
                <w:szCs w:val="24"/>
                <w:lang w:val="en-GB"/>
              </w:rPr>
              <w:t>Country</w:t>
            </w:r>
          </w:p>
        </w:tc>
        <w:tc>
          <w:tcPr>
            <w:tcW w:w="4531" w:type="dxa"/>
          </w:tcPr>
          <w:p w14:paraId="4394A63C" w14:textId="411881EF" w:rsidR="004E5FDE" w:rsidRPr="009442C1" w:rsidRDefault="004E5FDE" w:rsidP="00F86715">
            <w:pPr>
              <w:rPr>
                <w:szCs w:val="24"/>
                <w:lang w:val="en-GB"/>
              </w:rPr>
            </w:pPr>
            <w:r w:rsidRPr="009442C1">
              <w:rPr>
                <w:szCs w:val="24"/>
                <w:lang w:val="en-GB"/>
              </w:rPr>
              <w:t>A</w:t>
            </w:r>
            <w:r w:rsidR="00031B6E" w:rsidRPr="009442C1">
              <w:rPr>
                <w:szCs w:val="24"/>
                <w:lang w:val="en-GB"/>
              </w:rPr>
              <w:t>d</w:t>
            </w:r>
            <w:r w:rsidRPr="009442C1">
              <w:rPr>
                <w:szCs w:val="24"/>
                <w:lang w:val="en-GB"/>
              </w:rPr>
              <w:t>dress of organisation</w:t>
            </w:r>
          </w:p>
          <w:p w14:paraId="38BA1EE5" w14:textId="77777777" w:rsidR="004E5FDE" w:rsidRPr="009442C1" w:rsidRDefault="004E5FDE" w:rsidP="00F86715">
            <w:pPr>
              <w:rPr>
                <w:szCs w:val="24"/>
                <w:lang w:val="en-GB"/>
              </w:rPr>
            </w:pPr>
            <w:r w:rsidRPr="009442C1">
              <w:rPr>
                <w:szCs w:val="24"/>
                <w:lang w:val="en-GB"/>
              </w:rPr>
              <w:t>Name of contact person</w:t>
            </w:r>
          </w:p>
        </w:tc>
      </w:tr>
      <w:tr w:rsidR="004E5FDE" w:rsidRPr="0032445F" w14:paraId="192AFB54" w14:textId="77777777" w:rsidTr="00F86715">
        <w:tc>
          <w:tcPr>
            <w:tcW w:w="9062" w:type="dxa"/>
            <w:gridSpan w:val="2"/>
          </w:tcPr>
          <w:p w14:paraId="4CA136B2" w14:textId="080C5B2C" w:rsidR="004E5FDE" w:rsidRPr="009442C1" w:rsidRDefault="00EB0AFE" w:rsidP="00F86715">
            <w:pPr>
              <w:pStyle w:val="Subtitle"/>
              <w:rPr>
                <w:szCs w:val="24"/>
                <w:lang w:val="en-GB"/>
              </w:rPr>
            </w:pPr>
            <w:r w:rsidRPr="009442C1">
              <w:rPr>
                <w:szCs w:val="24"/>
                <w:lang w:val="en-GB"/>
              </w:rPr>
              <w:t>EJP SOIL</w:t>
            </w:r>
            <w:r w:rsidR="004E5FDE" w:rsidRPr="009442C1">
              <w:rPr>
                <w:szCs w:val="24"/>
                <w:lang w:val="en-GB"/>
              </w:rPr>
              <w:t xml:space="preserve"> – </w:t>
            </w:r>
            <w:r w:rsidR="005E2AE0">
              <w:rPr>
                <w:szCs w:val="24"/>
                <w:lang w:val="en-GB"/>
              </w:rPr>
              <w:t>3</w:t>
            </w:r>
            <w:r w:rsidR="005E2AE0" w:rsidRPr="00B4502A">
              <w:rPr>
                <w:szCs w:val="24"/>
                <w:vertAlign w:val="superscript"/>
                <w:lang w:val="en-GB"/>
              </w:rPr>
              <w:t>rd</w:t>
            </w:r>
            <w:r w:rsidR="005E2AE0">
              <w:rPr>
                <w:szCs w:val="24"/>
                <w:lang w:val="en-GB"/>
              </w:rPr>
              <w:t xml:space="preserve"> </w:t>
            </w:r>
            <w:r w:rsidR="004E5FDE" w:rsidRPr="009442C1">
              <w:rPr>
                <w:szCs w:val="24"/>
                <w:lang w:val="en-GB"/>
              </w:rPr>
              <w:t xml:space="preserve">Internal Call for research proposals </w:t>
            </w:r>
            <w:r w:rsidR="00800A06" w:rsidRPr="009442C1">
              <w:rPr>
                <w:szCs w:val="24"/>
                <w:lang w:val="en-GB"/>
              </w:rPr>
              <w:t>202</w:t>
            </w:r>
            <w:r w:rsidR="005E2AE0">
              <w:rPr>
                <w:szCs w:val="24"/>
                <w:lang w:val="en-GB"/>
              </w:rPr>
              <w:t>2</w:t>
            </w:r>
          </w:p>
          <w:p w14:paraId="5FBC1D88" w14:textId="6B74368B" w:rsidR="004E5FDE" w:rsidRPr="009442C1" w:rsidRDefault="00307F75" w:rsidP="00F86715">
            <w:pPr>
              <w:pStyle w:val="Subtitle"/>
              <w:rPr>
                <w:szCs w:val="24"/>
                <w:lang w:val="en-GB"/>
              </w:rPr>
            </w:pPr>
            <w:r>
              <w:rPr>
                <w:szCs w:val="24"/>
                <w:lang w:val="en-GB"/>
              </w:rPr>
              <w:t>Certificate</w:t>
            </w:r>
            <w:r w:rsidR="004E5FDE" w:rsidRPr="009442C1">
              <w:rPr>
                <w:szCs w:val="24"/>
                <w:lang w:val="en-GB"/>
              </w:rPr>
              <w:t xml:space="preserve"> of </w:t>
            </w:r>
            <w:r>
              <w:rPr>
                <w:szCs w:val="24"/>
                <w:lang w:val="en-GB"/>
              </w:rPr>
              <w:t>co-financing</w:t>
            </w:r>
          </w:p>
          <w:p w14:paraId="4EC5E690" w14:textId="77777777" w:rsidR="004E5FDE" w:rsidRPr="009442C1" w:rsidRDefault="004E5FDE" w:rsidP="00F86715">
            <w:pPr>
              <w:pStyle w:val="Subtitle"/>
              <w:rPr>
                <w:szCs w:val="24"/>
                <w:lang w:val="en-GB"/>
              </w:rPr>
            </w:pPr>
            <w:r w:rsidRPr="009442C1">
              <w:rPr>
                <w:szCs w:val="24"/>
                <w:lang w:val="en-GB"/>
              </w:rPr>
              <w:t>Project title</w:t>
            </w:r>
            <w:r w:rsidRPr="00083F29">
              <w:rPr>
                <w:highlight w:val="lightGray"/>
                <w:lang w:val="en-GB"/>
              </w:rPr>
              <w:t>: …</w:t>
            </w:r>
            <w:r w:rsidRPr="009442C1">
              <w:rPr>
                <w:szCs w:val="24"/>
                <w:lang w:val="en-GB"/>
              </w:rPr>
              <w:t xml:space="preserve"> </w:t>
            </w:r>
          </w:p>
        </w:tc>
      </w:tr>
      <w:tr w:rsidR="004E5FDE" w:rsidRPr="009442C1" w14:paraId="7BCFC5B2" w14:textId="77777777" w:rsidTr="00F86715">
        <w:tc>
          <w:tcPr>
            <w:tcW w:w="9062" w:type="dxa"/>
            <w:gridSpan w:val="2"/>
          </w:tcPr>
          <w:p w14:paraId="20F89744" w14:textId="77777777" w:rsidR="004E5FDE" w:rsidRPr="009442C1" w:rsidRDefault="004E5FDE" w:rsidP="00F86715">
            <w:pPr>
              <w:jc w:val="center"/>
              <w:rPr>
                <w:szCs w:val="24"/>
                <w:lang w:val="en-GB"/>
              </w:rPr>
            </w:pPr>
            <w:r w:rsidRPr="009442C1">
              <w:rPr>
                <w:szCs w:val="24"/>
                <w:lang w:val="en-US"/>
              </w:rPr>
              <w:t xml:space="preserve">                                                                                                                            </w:t>
            </w:r>
            <w:r w:rsidRPr="009442C1">
              <w:rPr>
                <w:szCs w:val="24"/>
                <w:lang w:val="en-GB"/>
              </w:rPr>
              <w:t>Place, date</w:t>
            </w:r>
          </w:p>
        </w:tc>
      </w:tr>
      <w:tr w:rsidR="004E5FDE" w:rsidRPr="0032445F" w14:paraId="468D6031" w14:textId="77777777" w:rsidTr="00F86715">
        <w:tc>
          <w:tcPr>
            <w:tcW w:w="9062" w:type="dxa"/>
            <w:gridSpan w:val="2"/>
          </w:tcPr>
          <w:p w14:paraId="6CE02E21" w14:textId="6F49969A" w:rsidR="004E5FDE" w:rsidRPr="009442C1" w:rsidRDefault="004E5FDE" w:rsidP="00F86715">
            <w:pPr>
              <w:jc w:val="both"/>
              <w:rPr>
                <w:szCs w:val="24"/>
                <w:lang w:val="en-GB"/>
              </w:rPr>
            </w:pPr>
            <w:r w:rsidRPr="009442C1">
              <w:rPr>
                <w:szCs w:val="24"/>
                <w:lang w:val="en-GB"/>
              </w:rPr>
              <w:t xml:space="preserve">We hereby confirm that </w:t>
            </w:r>
            <w:r w:rsidRPr="00083F29">
              <w:rPr>
                <w:b/>
                <w:highlight w:val="lightGray"/>
                <w:lang w:val="en-GB"/>
              </w:rPr>
              <w:t>organisation</w:t>
            </w:r>
            <w:r w:rsidRPr="009442C1">
              <w:rPr>
                <w:szCs w:val="24"/>
                <w:lang w:val="en-GB"/>
              </w:rPr>
              <w:t xml:space="preserve"> has sufficient resources and is committed to participate to the </w:t>
            </w:r>
            <w:r w:rsidRPr="00083F29">
              <w:rPr>
                <w:b/>
                <w:highlight w:val="lightGray"/>
                <w:lang w:val="en-GB"/>
              </w:rPr>
              <w:t>project ti</w:t>
            </w:r>
            <w:r w:rsidR="00F70D80" w:rsidRPr="00083F29">
              <w:rPr>
                <w:b/>
                <w:highlight w:val="lightGray"/>
                <w:lang w:val="en-GB"/>
              </w:rPr>
              <w:t>t</w:t>
            </w:r>
            <w:r w:rsidRPr="00083F29">
              <w:rPr>
                <w:b/>
                <w:highlight w:val="lightGray"/>
                <w:lang w:val="en-GB"/>
              </w:rPr>
              <w:t>le</w:t>
            </w:r>
            <w:r w:rsidRPr="009442C1">
              <w:rPr>
                <w:szCs w:val="24"/>
                <w:lang w:val="en-GB"/>
              </w:rPr>
              <w:t>, in accordance to the proposal which is submitted by coordinator in the frame of the EJP S</w:t>
            </w:r>
            <w:r w:rsidR="00EB0AFE" w:rsidRPr="009442C1">
              <w:rPr>
                <w:szCs w:val="24"/>
                <w:lang w:val="en-GB"/>
              </w:rPr>
              <w:t>OIL</w:t>
            </w:r>
            <w:r w:rsidRPr="009442C1">
              <w:rPr>
                <w:szCs w:val="24"/>
                <w:lang w:val="en-GB"/>
              </w:rPr>
              <w:t xml:space="preserve"> – </w:t>
            </w:r>
            <w:r w:rsidR="005E2AE0">
              <w:rPr>
                <w:szCs w:val="24"/>
                <w:lang w:val="en-GB"/>
              </w:rPr>
              <w:t>3</w:t>
            </w:r>
            <w:r w:rsidR="005E2AE0" w:rsidRPr="00B4502A">
              <w:rPr>
                <w:szCs w:val="24"/>
                <w:vertAlign w:val="superscript"/>
                <w:lang w:val="en-GB"/>
              </w:rPr>
              <w:t>rd</w:t>
            </w:r>
            <w:r w:rsidR="005E2AE0">
              <w:rPr>
                <w:szCs w:val="24"/>
                <w:lang w:val="en-GB"/>
              </w:rPr>
              <w:t xml:space="preserve"> </w:t>
            </w:r>
            <w:r w:rsidRPr="009442C1">
              <w:rPr>
                <w:szCs w:val="24"/>
                <w:lang w:val="en-GB"/>
              </w:rPr>
              <w:t>Internal Call 202</w:t>
            </w:r>
            <w:r w:rsidR="005E2AE0">
              <w:rPr>
                <w:szCs w:val="24"/>
                <w:lang w:val="en-GB"/>
              </w:rPr>
              <w:t>2</w:t>
            </w:r>
            <w:r w:rsidRPr="009442C1">
              <w:rPr>
                <w:szCs w:val="24"/>
                <w:lang w:val="en-GB"/>
              </w:rPr>
              <w:t xml:space="preserve"> and in case the proposal is </w:t>
            </w:r>
            <w:r w:rsidR="001D0A09" w:rsidRPr="00602674">
              <w:rPr>
                <w:szCs w:val="24"/>
                <w:lang w:val="en-GB"/>
              </w:rPr>
              <w:t>validated</w:t>
            </w:r>
            <w:r w:rsidR="001D0A09">
              <w:rPr>
                <w:szCs w:val="24"/>
                <w:lang w:val="en-GB"/>
              </w:rPr>
              <w:t xml:space="preserve"> for funding</w:t>
            </w:r>
            <w:r w:rsidR="001D0A09" w:rsidRPr="00602674">
              <w:rPr>
                <w:szCs w:val="24"/>
                <w:lang w:val="en-GB"/>
              </w:rPr>
              <w:t xml:space="preserve"> by the Board of Programme Managers</w:t>
            </w:r>
            <w:r w:rsidRPr="009442C1">
              <w:rPr>
                <w:szCs w:val="24"/>
                <w:lang w:val="en-GB"/>
              </w:rPr>
              <w:t xml:space="preserve">. </w:t>
            </w:r>
          </w:p>
          <w:p w14:paraId="6F569A8D" w14:textId="77777777" w:rsidR="004E5FDE" w:rsidRPr="009442C1" w:rsidRDefault="004E5FDE" w:rsidP="00F86715">
            <w:pPr>
              <w:rPr>
                <w:szCs w:val="24"/>
                <w:lang w:val="en-GB"/>
              </w:rPr>
            </w:pPr>
          </w:p>
          <w:p w14:paraId="68740915" w14:textId="77777777" w:rsidR="004E5FDE" w:rsidRPr="009442C1" w:rsidRDefault="004E5FDE" w:rsidP="00F86715">
            <w:pPr>
              <w:jc w:val="both"/>
              <w:rPr>
                <w:szCs w:val="24"/>
                <w:lang w:val="en-GB"/>
              </w:rPr>
            </w:pPr>
            <w:r w:rsidRPr="009442C1">
              <w:rPr>
                <w:i/>
                <w:szCs w:val="24"/>
                <w:lang w:val="en-GB"/>
              </w:rPr>
              <w:t>In addition, in case of separate source of funding:</w:t>
            </w:r>
            <w:r w:rsidRPr="009442C1">
              <w:rPr>
                <w:szCs w:val="24"/>
                <w:lang w:val="en-GB"/>
              </w:rPr>
              <w:t xml:space="preserve"> Please find attached to this letter a commitment from </w:t>
            </w:r>
            <w:r w:rsidRPr="00083F29">
              <w:rPr>
                <w:b/>
                <w:highlight w:val="lightGray"/>
                <w:lang w:val="en-GB"/>
              </w:rPr>
              <w:t>funding organisation</w:t>
            </w:r>
            <w:r w:rsidRPr="009442C1">
              <w:rPr>
                <w:szCs w:val="24"/>
                <w:lang w:val="en-GB"/>
              </w:rPr>
              <w:t xml:space="preserve"> for our contribution to this project.</w:t>
            </w:r>
          </w:p>
        </w:tc>
      </w:tr>
      <w:tr w:rsidR="004E5FDE" w:rsidRPr="0032445F" w14:paraId="67A13CF7" w14:textId="77777777" w:rsidTr="00F86715">
        <w:tc>
          <w:tcPr>
            <w:tcW w:w="4531" w:type="dxa"/>
          </w:tcPr>
          <w:p w14:paraId="38B0116A" w14:textId="77777777" w:rsidR="004E5FDE" w:rsidRPr="009442C1" w:rsidRDefault="004E5FDE" w:rsidP="00F86715">
            <w:pPr>
              <w:rPr>
                <w:szCs w:val="24"/>
                <w:lang w:val="en-GB"/>
              </w:rPr>
            </w:pPr>
          </w:p>
        </w:tc>
        <w:tc>
          <w:tcPr>
            <w:tcW w:w="4531" w:type="dxa"/>
          </w:tcPr>
          <w:p w14:paraId="5598F2A3" w14:textId="77777777" w:rsidR="004E5FDE" w:rsidRPr="009442C1" w:rsidRDefault="004E5FDE" w:rsidP="00F86715">
            <w:pPr>
              <w:rPr>
                <w:szCs w:val="24"/>
                <w:lang w:val="en-GB"/>
              </w:rPr>
            </w:pPr>
          </w:p>
        </w:tc>
      </w:tr>
      <w:tr w:rsidR="004E5FDE" w:rsidRPr="0032445F" w14:paraId="6D95F11C" w14:textId="77777777" w:rsidTr="00F86715">
        <w:tc>
          <w:tcPr>
            <w:tcW w:w="4531" w:type="dxa"/>
          </w:tcPr>
          <w:p w14:paraId="2FACC332" w14:textId="77777777" w:rsidR="004E5FDE" w:rsidRPr="0009312B" w:rsidRDefault="004E5FDE" w:rsidP="00F86715">
            <w:pPr>
              <w:rPr>
                <w:szCs w:val="24"/>
                <w:lang w:val="en-GB"/>
              </w:rPr>
            </w:pPr>
            <w:r w:rsidRPr="009442C1">
              <w:rPr>
                <w:szCs w:val="24"/>
                <w:lang w:val="en-GB"/>
              </w:rPr>
              <w:t xml:space="preserve">Signature of </w:t>
            </w:r>
            <w:r w:rsidRPr="00083F29">
              <w:rPr>
                <w:b/>
                <w:highlight w:val="lightGray"/>
                <w:lang w:val="en-GB"/>
              </w:rPr>
              <w:t>Name and affiliation</w:t>
            </w:r>
          </w:p>
        </w:tc>
        <w:tc>
          <w:tcPr>
            <w:tcW w:w="4531" w:type="dxa"/>
          </w:tcPr>
          <w:p w14:paraId="11C92B7C" w14:textId="77777777" w:rsidR="004E5FDE" w:rsidRPr="0009312B" w:rsidRDefault="004E5FDE" w:rsidP="00F86715">
            <w:pPr>
              <w:rPr>
                <w:szCs w:val="24"/>
                <w:lang w:val="en-GB"/>
              </w:rPr>
            </w:pPr>
          </w:p>
        </w:tc>
      </w:tr>
      <w:tr w:rsidR="004E5FDE" w:rsidRPr="0032445F" w14:paraId="58958B2C" w14:textId="77777777" w:rsidTr="00F86715">
        <w:tc>
          <w:tcPr>
            <w:tcW w:w="4531" w:type="dxa"/>
          </w:tcPr>
          <w:p w14:paraId="2C4FC0CD" w14:textId="77777777" w:rsidR="004E5FDE" w:rsidRPr="0009312B" w:rsidRDefault="004E5FDE" w:rsidP="00F86715">
            <w:pPr>
              <w:rPr>
                <w:szCs w:val="24"/>
                <w:lang w:val="en-GB"/>
              </w:rPr>
            </w:pPr>
          </w:p>
        </w:tc>
        <w:tc>
          <w:tcPr>
            <w:tcW w:w="4531" w:type="dxa"/>
          </w:tcPr>
          <w:p w14:paraId="0AA43518" w14:textId="77777777" w:rsidR="004E5FDE" w:rsidRPr="0009312B" w:rsidRDefault="004E5FDE" w:rsidP="00F86715">
            <w:pPr>
              <w:rPr>
                <w:szCs w:val="24"/>
                <w:lang w:val="en-GB"/>
              </w:rPr>
            </w:pPr>
          </w:p>
        </w:tc>
      </w:tr>
    </w:tbl>
    <w:p w14:paraId="6CCAF000" w14:textId="77777777" w:rsidR="008B0822" w:rsidRPr="003779B7" w:rsidRDefault="008B0822" w:rsidP="00E81DF8">
      <w:pPr>
        <w:rPr>
          <w:strike/>
          <w:szCs w:val="24"/>
          <w:lang w:val="en-US"/>
        </w:rPr>
      </w:pPr>
    </w:p>
    <w:p w14:paraId="1F4F49DF" w14:textId="77777777" w:rsidR="00C57A74" w:rsidRPr="003779B7" w:rsidRDefault="00C57A74" w:rsidP="00E81DF8">
      <w:pPr>
        <w:rPr>
          <w:strike/>
          <w:szCs w:val="24"/>
          <w:lang w:val="en-GB"/>
        </w:rPr>
      </w:pPr>
    </w:p>
    <w:p w14:paraId="671AE44F" w14:textId="77777777" w:rsidR="002F7E40" w:rsidRDefault="002F7E40" w:rsidP="00E81DF8">
      <w:pPr>
        <w:rPr>
          <w:strike/>
          <w:lang w:val="en-GB"/>
        </w:rPr>
        <w:sectPr w:rsidR="002F7E40" w:rsidSect="00092771">
          <w:pgSz w:w="11906" w:h="16838"/>
          <w:pgMar w:top="1417" w:right="1417" w:bottom="1134" w:left="1417" w:header="708" w:footer="708" w:gutter="0"/>
          <w:cols w:space="708"/>
          <w:docGrid w:linePitch="360"/>
        </w:sectPr>
      </w:pPr>
    </w:p>
    <w:p w14:paraId="0013A03A" w14:textId="6B3E77EA" w:rsidR="002F7E40" w:rsidRPr="00072745" w:rsidRDefault="002F7E40" w:rsidP="00072745">
      <w:pPr>
        <w:pStyle w:val="Heading1"/>
        <w:numPr>
          <w:ilvl w:val="0"/>
          <w:numId w:val="0"/>
        </w:numPr>
        <w:ind w:left="432" w:hanging="432"/>
        <w:rPr>
          <w:b w:val="0"/>
          <w:lang w:val="en-GB"/>
        </w:rPr>
      </w:pPr>
      <w:bookmarkStart w:id="83" w:name="_Toc66291324"/>
      <w:bookmarkStart w:id="84" w:name="_Toc67577703"/>
      <w:r w:rsidRPr="00072745">
        <w:rPr>
          <w:lang w:val="en-GB"/>
        </w:rPr>
        <w:t>Annex 7. Letter of commitment by the project coordinator</w:t>
      </w:r>
      <w:bookmarkEnd w:id="83"/>
      <w:bookmarkEnd w:id="84"/>
    </w:p>
    <w:p w14:paraId="0BF67DE2" w14:textId="77777777" w:rsidR="002F7E40" w:rsidRPr="009442C1" w:rsidRDefault="002F7E40" w:rsidP="002F7E40">
      <w:pPr>
        <w:rPr>
          <w:szCs w:val="24"/>
          <w:lang w:val="en-GB"/>
        </w:rPr>
      </w:pPr>
    </w:p>
    <w:p w14:paraId="0A47EC0C" w14:textId="77777777" w:rsidR="002F7E40" w:rsidRPr="009442C1" w:rsidRDefault="002F7E40" w:rsidP="002F7E40">
      <w:pPr>
        <w:jc w:val="both"/>
        <w:rPr>
          <w:szCs w:val="24"/>
          <w:lang w:val="en-GB"/>
        </w:rPr>
      </w:pPr>
      <w:r w:rsidRPr="009442C1">
        <w:rPr>
          <w:b/>
          <w:szCs w:val="24"/>
          <w:lang w:val="en-GB"/>
        </w:rPr>
        <w:t>To be submitted after selection</w:t>
      </w:r>
      <w:r w:rsidRPr="009442C1">
        <w:rPr>
          <w:szCs w:val="24"/>
          <w:lang w:val="en-GB"/>
        </w:rPr>
        <w:t>.</w:t>
      </w:r>
    </w:p>
    <w:p w14:paraId="04373830" w14:textId="0853BA6B" w:rsidR="002F7E40" w:rsidRPr="009442C1" w:rsidRDefault="002F7E40" w:rsidP="002F7E40">
      <w:pPr>
        <w:rPr>
          <w:szCs w:val="24"/>
          <w:lang w:val="en-GB"/>
        </w:rPr>
      </w:pPr>
      <w:r>
        <w:rPr>
          <w:lang w:val="en-GB"/>
        </w:rPr>
        <w:t xml:space="preserve">This template may be signed by project coordinators </w:t>
      </w:r>
      <w:r w:rsidRPr="009442C1">
        <w:rPr>
          <w:lang w:val="en-GB"/>
        </w:rPr>
        <w:t xml:space="preserve">of selected research projects in order to provide evidence of their commitment. Grey-marked fields must be duly completed. </w:t>
      </w:r>
    </w:p>
    <w:p w14:paraId="557330B8" w14:textId="77777777" w:rsidR="002F7E40" w:rsidRPr="009442C1" w:rsidRDefault="002F7E40" w:rsidP="002F7E40">
      <w:pPr>
        <w:rPr>
          <w:szCs w:val="24"/>
          <w:lang w:val="en-GB"/>
        </w:rPr>
      </w:pPr>
    </w:p>
    <w:p w14:paraId="3F20DBBA" w14:textId="3047B948" w:rsidR="002F7E40" w:rsidRPr="009442C1" w:rsidRDefault="002F7E40" w:rsidP="002F7E40">
      <w:pPr>
        <w:rPr>
          <w:szCs w:val="24"/>
          <w:lang w:val="en-GB"/>
        </w:rPr>
      </w:pPr>
      <w:r w:rsidRPr="009442C1">
        <w:rPr>
          <w:szCs w:val="24"/>
          <w:lang w:val="en-GB"/>
        </w:rPr>
        <w:t xml:space="preserve">In case of failure in proving such commitment, a </w:t>
      </w:r>
      <w:r>
        <w:rPr>
          <w:szCs w:val="24"/>
          <w:lang w:val="en-GB"/>
        </w:rPr>
        <w:t>project</w:t>
      </w:r>
      <w:r w:rsidRPr="009442C1">
        <w:rPr>
          <w:szCs w:val="24"/>
          <w:lang w:val="en-GB"/>
        </w:rPr>
        <w:t xml:space="preserve"> </w:t>
      </w:r>
      <w:r>
        <w:rPr>
          <w:szCs w:val="24"/>
          <w:lang w:val="en-GB"/>
        </w:rPr>
        <w:t>could be regarded as ineligible</w:t>
      </w:r>
      <w:r w:rsidRPr="009442C1">
        <w:rPr>
          <w:szCs w:val="24"/>
          <w:lang w:val="en-GB"/>
        </w:rPr>
        <w:t>.</w:t>
      </w:r>
    </w:p>
    <w:p w14:paraId="3FD1AA15" w14:textId="60819AC2" w:rsidR="00C57A74" w:rsidRDefault="00C57A74" w:rsidP="00E81DF8">
      <w:pPr>
        <w:rPr>
          <w:strike/>
          <w:lang w:val="en-GB"/>
        </w:rPr>
      </w:pPr>
    </w:p>
    <w:tbl>
      <w:tblPr>
        <w:tblStyle w:val="TableGrid"/>
        <w:tblW w:w="0" w:type="auto"/>
        <w:tblBorders>
          <w:insideH w:val="none" w:sz="0" w:space="0" w:color="auto"/>
          <w:insideV w:val="none" w:sz="0" w:space="0" w:color="auto"/>
        </w:tblBorders>
        <w:tblLook w:val="0600" w:firstRow="0" w:lastRow="0" w:firstColumn="0" w:lastColumn="0" w:noHBand="1" w:noVBand="1"/>
      </w:tblPr>
      <w:tblGrid>
        <w:gridCol w:w="4531"/>
        <w:gridCol w:w="4531"/>
      </w:tblGrid>
      <w:tr w:rsidR="002F7E40" w:rsidRPr="0032445F" w14:paraId="4ED32D8D" w14:textId="77777777" w:rsidTr="001B5EC7">
        <w:tc>
          <w:tcPr>
            <w:tcW w:w="4531" w:type="dxa"/>
          </w:tcPr>
          <w:p w14:paraId="097EFEBA" w14:textId="77777777" w:rsidR="002F7E40" w:rsidRPr="001B626C" w:rsidRDefault="002F7E40" w:rsidP="001B5EC7">
            <w:pPr>
              <w:rPr>
                <w:szCs w:val="24"/>
                <w:lang w:val="en-GB"/>
              </w:rPr>
            </w:pPr>
            <w:r w:rsidRPr="001B626C">
              <w:rPr>
                <w:szCs w:val="24"/>
                <w:lang w:val="en-GB"/>
              </w:rPr>
              <w:t>EJP SOIL Call Office</w:t>
            </w:r>
          </w:p>
          <w:p w14:paraId="67FEEB67" w14:textId="77777777" w:rsidR="002F7E40" w:rsidRPr="001B626C" w:rsidRDefault="002F7E40" w:rsidP="001B5EC7">
            <w:pPr>
              <w:rPr>
                <w:szCs w:val="24"/>
                <w:lang w:val="en-GB"/>
              </w:rPr>
            </w:pPr>
            <w:r w:rsidRPr="001B626C">
              <w:rPr>
                <w:szCs w:val="24"/>
                <w:lang w:val="en-GB"/>
              </w:rPr>
              <w:t>Organisation</w:t>
            </w:r>
          </w:p>
          <w:p w14:paraId="3999B359" w14:textId="77777777" w:rsidR="002F7E40" w:rsidRPr="001B626C" w:rsidRDefault="002F7E40" w:rsidP="001B5EC7">
            <w:pPr>
              <w:rPr>
                <w:szCs w:val="24"/>
                <w:lang w:val="en-GB"/>
              </w:rPr>
            </w:pPr>
            <w:r w:rsidRPr="001B626C">
              <w:rPr>
                <w:szCs w:val="24"/>
                <w:lang w:val="en-GB"/>
              </w:rPr>
              <w:t>Name</w:t>
            </w:r>
          </w:p>
          <w:p w14:paraId="58822A82" w14:textId="77777777" w:rsidR="002F7E40" w:rsidRPr="001B626C" w:rsidRDefault="002F7E40" w:rsidP="001B5EC7">
            <w:pPr>
              <w:rPr>
                <w:szCs w:val="24"/>
                <w:lang w:val="en-GB"/>
              </w:rPr>
            </w:pPr>
            <w:r w:rsidRPr="001B626C">
              <w:rPr>
                <w:szCs w:val="24"/>
                <w:lang w:val="en-GB"/>
              </w:rPr>
              <w:t>Street</w:t>
            </w:r>
          </w:p>
          <w:p w14:paraId="14A59A84" w14:textId="77777777" w:rsidR="002F7E40" w:rsidRPr="001B626C" w:rsidRDefault="002F7E40" w:rsidP="001B5EC7">
            <w:pPr>
              <w:rPr>
                <w:szCs w:val="24"/>
                <w:lang w:val="en-GB"/>
              </w:rPr>
            </w:pPr>
            <w:r w:rsidRPr="001B626C">
              <w:rPr>
                <w:szCs w:val="24"/>
                <w:lang w:val="en-GB"/>
              </w:rPr>
              <w:t>Town</w:t>
            </w:r>
          </w:p>
          <w:p w14:paraId="302572E6" w14:textId="77777777" w:rsidR="002F7E40" w:rsidRPr="001B626C" w:rsidRDefault="002F7E40" w:rsidP="001B5EC7">
            <w:pPr>
              <w:rPr>
                <w:szCs w:val="24"/>
                <w:lang w:val="en-GB"/>
              </w:rPr>
            </w:pPr>
            <w:r w:rsidRPr="001B626C">
              <w:rPr>
                <w:szCs w:val="24"/>
                <w:lang w:val="en-GB"/>
              </w:rPr>
              <w:t>Country</w:t>
            </w:r>
          </w:p>
        </w:tc>
        <w:tc>
          <w:tcPr>
            <w:tcW w:w="4531" w:type="dxa"/>
          </w:tcPr>
          <w:p w14:paraId="27B5BD32" w14:textId="77777777" w:rsidR="002F7E40" w:rsidRPr="001B626C" w:rsidRDefault="002F7E40" w:rsidP="001B5EC7">
            <w:pPr>
              <w:rPr>
                <w:szCs w:val="24"/>
                <w:lang w:val="en-GB"/>
              </w:rPr>
            </w:pPr>
            <w:r w:rsidRPr="001B626C">
              <w:rPr>
                <w:szCs w:val="24"/>
                <w:lang w:val="en-GB"/>
              </w:rPr>
              <w:t>A</w:t>
            </w:r>
            <w:r>
              <w:rPr>
                <w:szCs w:val="24"/>
                <w:lang w:val="en-GB"/>
              </w:rPr>
              <w:t>d</w:t>
            </w:r>
            <w:r w:rsidRPr="001B626C">
              <w:rPr>
                <w:szCs w:val="24"/>
                <w:lang w:val="en-GB"/>
              </w:rPr>
              <w:t>dress of organisation</w:t>
            </w:r>
          </w:p>
          <w:p w14:paraId="0227E043" w14:textId="77777777" w:rsidR="002F7E40" w:rsidRPr="001B626C" w:rsidRDefault="002F7E40" w:rsidP="001B5EC7">
            <w:pPr>
              <w:rPr>
                <w:szCs w:val="24"/>
                <w:lang w:val="en-GB"/>
              </w:rPr>
            </w:pPr>
            <w:r w:rsidRPr="001B626C">
              <w:rPr>
                <w:szCs w:val="24"/>
                <w:lang w:val="en-GB"/>
              </w:rPr>
              <w:t xml:space="preserve">Name of </w:t>
            </w:r>
            <w:r>
              <w:rPr>
                <w:szCs w:val="24"/>
                <w:lang w:val="en-GB"/>
              </w:rPr>
              <w:t>Project Coordinator</w:t>
            </w:r>
          </w:p>
        </w:tc>
      </w:tr>
      <w:tr w:rsidR="002F7E40" w:rsidRPr="00CE4FDF" w14:paraId="0E291C19" w14:textId="77777777" w:rsidTr="001B5EC7">
        <w:trPr>
          <w:trHeight w:val="531"/>
        </w:trPr>
        <w:tc>
          <w:tcPr>
            <w:tcW w:w="9062" w:type="dxa"/>
            <w:gridSpan w:val="2"/>
          </w:tcPr>
          <w:p w14:paraId="16875172" w14:textId="4C038BB5" w:rsidR="002F7E40" w:rsidRPr="001B626C" w:rsidRDefault="002F7E40" w:rsidP="001B5EC7">
            <w:pPr>
              <w:pStyle w:val="Subtitle"/>
              <w:rPr>
                <w:szCs w:val="24"/>
                <w:lang w:val="en-GB"/>
              </w:rPr>
            </w:pPr>
            <w:r w:rsidRPr="001B626C">
              <w:rPr>
                <w:szCs w:val="24"/>
                <w:lang w:val="en-GB"/>
              </w:rPr>
              <w:t xml:space="preserve">EJP SOIL – </w:t>
            </w:r>
            <w:r w:rsidR="005E2AE0">
              <w:rPr>
                <w:szCs w:val="24"/>
                <w:lang w:val="en-GB"/>
              </w:rPr>
              <w:t>3</w:t>
            </w:r>
            <w:r w:rsidR="005E2AE0" w:rsidRPr="00B4502A">
              <w:rPr>
                <w:szCs w:val="24"/>
                <w:vertAlign w:val="superscript"/>
                <w:lang w:val="en-GB"/>
              </w:rPr>
              <w:t>rd</w:t>
            </w:r>
            <w:r w:rsidR="005E2AE0">
              <w:rPr>
                <w:szCs w:val="24"/>
                <w:lang w:val="en-GB"/>
              </w:rPr>
              <w:t xml:space="preserve"> </w:t>
            </w:r>
            <w:r w:rsidRPr="001B626C">
              <w:rPr>
                <w:szCs w:val="24"/>
                <w:lang w:val="en-GB"/>
              </w:rPr>
              <w:t xml:space="preserve">Internal </w:t>
            </w:r>
            <w:r>
              <w:rPr>
                <w:szCs w:val="24"/>
                <w:lang w:val="en-GB"/>
              </w:rPr>
              <w:t>Call for research proposals 202</w:t>
            </w:r>
            <w:r w:rsidR="005E2AE0">
              <w:rPr>
                <w:szCs w:val="24"/>
                <w:lang w:val="en-GB"/>
              </w:rPr>
              <w:t>2</w:t>
            </w:r>
          </w:p>
          <w:p w14:paraId="604C3703" w14:textId="77777777" w:rsidR="002F7E40" w:rsidRPr="001B626C" w:rsidRDefault="002F7E40" w:rsidP="001B5EC7">
            <w:pPr>
              <w:pStyle w:val="Subtitle"/>
              <w:rPr>
                <w:szCs w:val="24"/>
                <w:lang w:val="en-GB"/>
              </w:rPr>
            </w:pPr>
            <w:r w:rsidRPr="001B626C">
              <w:rPr>
                <w:szCs w:val="24"/>
                <w:lang w:val="en-GB"/>
              </w:rPr>
              <w:t>Letter of commitment</w:t>
            </w:r>
            <w:r>
              <w:rPr>
                <w:szCs w:val="24"/>
                <w:lang w:val="en-GB"/>
              </w:rPr>
              <w:t xml:space="preserve"> by Project Coordinator</w:t>
            </w:r>
          </w:p>
          <w:p w14:paraId="66E75B8F" w14:textId="77777777" w:rsidR="002F7E40" w:rsidRDefault="002F7E40" w:rsidP="001B5EC7">
            <w:pPr>
              <w:pStyle w:val="Subtitle"/>
              <w:rPr>
                <w:szCs w:val="24"/>
                <w:lang w:val="en-GB"/>
              </w:rPr>
            </w:pPr>
            <w:r w:rsidRPr="001B626C">
              <w:rPr>
                <w:szCs w:val="24"/>
                <w:lang w:val="en-GB"/>
              </w:rPr>
              <w:t xml:space="preserve">Project </w:t>
            </w:r>
            <w:r>
              <w:rPr>
                <w:szCs w:val="24"/>
                <w:lang w:val="en-GB"/>
              </w:rPr>
              <w:t xml:space="preserve">full </w:t>
            </w:r>
            <w:r w:rsidRPr="001B626C">
              <w:rPr>
                <w:szCs w:val="24"/>
                <w:lang w:val="en-GB"/>
              </w:rPr>
              <w:t xml:space="preserve">title: </w:t>
            </w:r>
            <w:r w:rsidRPr="001D0A09">
              <w:rPr>
                <w:szCs w:val="24"/>
                <w:highlight w:val="lightGray"/>
                <w:lang w:val="en-GB"/>
              </w:rPr>
              <w:t>…</w:t>
            </w:r>
            <w:r w:rsidRPr="001B626C">
              <w:rPr>
                <w:szCs w:val="24"/>
                <w:lang w:val="en-GB"/>
              </w:rPr>
              <w:t xml:space="preserve"> </w:t>
            </w:r>
          </w:p>
          <w:p w14:paraId="54B06540" w14:textId="443E54EA" w:rsidR="002F7E40" w:rsidRPr="0084164B" w:rsidRDefault="002F7E40" w:rsidP="001B5EC7">
            <w:pPr>
              <w:pStyle w:val="Subtitle"/>
              <w:rPr>
                <w:lang w:val="en-GB"/>
              </w:rPr>
            </w:pPr>
            <w:r>
              <w:rPr>
                <w:lang w:val="en-GB"/>
              </w:rPr>
              <w:t>Project a</w:t>
            </w:r>
            <w:r w:rsidRPr="0084164B">
              <w:rPr>
                <w:lang w:val="en-GB"/>
              </w:rPr>
              <w:t>cronym</w:t>
            </w:r>
            <w:r>
              <w:rPr>
                <w:lang w:val="en-GB"/>
              </w:rPr>
              <w:t>:</w:t>
            </w:r>
            <w:r w:rsidR="005E2AE0">
              <w:rPr>
                <w:lang w:val="en-GB"/>
              </w:rPr>
              <w:t xml:space="preserve"> </w:t>
            </w:r>
            <w:r w:rsidRPr="001D0A09">
              <w:rPr>
                <w:highlight w:val="lightGray"/>
                <w:lang w:val="en-GB"/>
              </w:rPr>
              <w:t>…</w:t>
            </w:r>
          </w:p>
        </w:tc>
      </w:tr>
      <w:tr w:rsidR="002F7E40" w:rsidRPr="001B626C" w14:paraId="64B8CDD3" w14:textId="77777777" w:rsidTr="001B5EC7">
        <w:tc>
          <w:tcPr>
            <w:tcW w:w="9062" w:type="dxa"/>
            <w:gridSpan w:val="2"/>
          </w:tcPr>
          <w:p w14:paraId="5A27A85F" w14:textId="77777777" w:rsidR="002F7E40" w:rsidRDefault="002F7E40" w:rsidP="001B5EC7">
            <w:pPr>
              <w:jc w:val="center"/>
              <w:rPr>
                <w:szCs w:val="24"/>
                <w:lang w:val="en-GB"/>
              </w:rPr>
            </w:pPr>
            <w:r w:rsidRPr="000A4D91">
              <w:rPr>
                <w:szCs w:val="24"/>
                <w:lang w:val="en-US"/>
              </w:rPr>
              <w:t xml:space="preserve">                                                                                                                            </w:t>
            </w:r>
            <w:r w:rsidRPr="001B626C">
              <w:rPr>
                <w:szCs w:val="24"/>
                <w:lang w:val="en-GB"/>
              </w:rPr>
              <w:t>Place, date</w:t>
            </w:r>
          </w:p>
          <w:p w14:paraId="3E7334AE" w14:textId="77777777" w:rsidR="002F7E40" w:rsidRPr="001B626C" w:rsidRDefault="002F7E40" w:rsidP="001B5EC7">
            <w:pPr>
              <w:jc w:val="center"/>
              <w:rPr>
                <w:szCs w:val="24"/>
                <w:lang w:val="en-GB"/>
              </w:rPr>
            </w:pPr>
          </w:p>
        </w:tc>
      </w:tr>
      <w:tr w:rsidR="002F7E40" w:rsidRPr="0032445F" w14:paraId="4DDA062F" w14:textId="77777777" w:rsidTr="001B5EC7">
        <w:tc>
          <w:tcPr>
            <w:tcW w:w="9062" w:type="dxa"/>
            <w:gridSpan w:val="2"/>
          </w:tcPr>
          <w:p w14:paraId="20BD16F5" w14:textId="32D60D9C" w:rsidR="002F7E40" w:rsidRPr="00602674" w:rsidRDefault="002F7E40" w:rsidP="001B5EC7">
            <w:pPr>
              <w:jc w:val="both"/>
              <w:rPr>
                <w:szCs w:val="24"/>
                <w:lang w:val="en-GB"/>
              </w:rPr>
            </w:pPr>
            <w:r>
              <w:rPr>
                <w:szCs w:val="24"/>
                <w:lang w:val="en-GB"/>
              </w:rPr>
              <w:t>I</w:t>
            </w:r>
            <w:r w:rsidRPr="001B626C">
              <w:rPr>
                <w:szCs w:val="24"/>
                <w:lang w:val="en-GB"/>
              </w:rPr>
              <w:t xml:space="preserve"> </w:t>
            </w:r>
            <w:r w:rsidRPr="00602674">
              <w:rPr>
                <w:szCs w:val="24"/>
                <w:lang w:val="en-GB"/>
              </w:rPr>
              <w:t>hereby confirm that in my capacity of</w:t>
            </w:r>
            <w:r>
              <w:rPr>
                <w:szCs w:val="24"/>
                <w:lang w:val="en-GB"/>
              </w:rPr>
              <w:t xml:space="preserve"> the</w:t>
            </w:r>
            <w:r w:rsidRPr="00602674">
              <w:rPr>
                <w:szCs w:val="24"/>
                <w:lang w:val="en-GB"/>
              </w:rPr>
              <w:t xml:space="preserve"> </w:t>
            </w:r>
            <w:r w:rsidRPr="00602674">
              <w:rPr>
                <w:b/>
                <w:szCs w:val="24"/>
                <w:highlight w:val="lightGray"/>
                <w:lang w:val="en-GB"/>
              </w:rPr>
              <w:t>project title</w:t>
            </w:r>
            <w:r w:rsidRPr="00602674">
              <w:rPr>
                <w:b/>
                <w:szCs w:val="24"/>
                <w:lang w:val="en-GB"/>
              </w:rPr>
              <w:t xml:space="preserve"> </w:t>
            </w:r>
            <w:r w:rsidRPr="00602674">
              <w:rPr>
                <w:szCs w:val="24"/>
                <w:lang w:val="en-GB"/>
              </w:rPr>
              <w:t xml:space="preserve">Project Coordinator, that </w:t>
            </w:r>
            <w:r w:rsidRPr="00602674">
              <w:rPr>
                <w:b/>
                <w:szCs w:val="24"/>
                <w:highlight w:val="lightGray"/>
                <w:lang w:val="en-GB"/>
              </w:rPr>
              <w:t>project title</w:t>
            </w:r>
            <w:r w:rsidRPr="00602674">
              <w:rPr>
                <w:b/>
                <w:szCs w:val="24"/>
                <w:lang w:val="en-GB"/>
              </w:rPr>
              <w:t xml:space="preserve"> </w:t>
            </w:r>
            <w:r w:rsidRPr="00602674">
              <w:rPr>
                <w:szCs w:val="24"/>
                <w:lang w:val="en-GB"/>
              </w:rPr>
              <w:t xml:space="preserve">will be implemented in accordance to the proposal submitted to the EJP SOIL Call Office and validated by the Board of Programme Managers </w:t>
            </w:r>
            <w:r>
              <w:rPr>
                <w:szCs w:val="24"/>
                <w:lang w:val="en-GB"/>
              </w:rPr>
              <w:t xml:space="preserve">in the frame of the EJP SOIL – </w:t>
            </w:r>
            <w:r w:rsidR="005E2AE0">
              <w:rPr>
                <w:szCs w:val="24"/>
                <w:lang w:val="en-GB"/>
              </w:rPr>
              <w:t>3</w:t>
            </w:r>
            <w:r w:rsidR="005E2AE0" w:rsidRPr="00B4502A">
              <w:rPr>
                <w:szCs w:val="24"/>
                <w:vertAlign w:val="superscript"/>
                <w:lang w:val="en-GB"/>
              </w:rPr>
              <w:t>rd</w:t>
            </w:r>
            <w:r w:rsidR="005E2AE0">
              <w:rPr>
                <w:szCs w:val="24"/>
                <w:lang w:val="en-GB"/>
              </w:rPr>
              <w:t xml:space="preserve"> </w:t>
            </w:r>
            <w:r>
              <w:rPr>
                <w:szCs w:val="24"/>
                <w:lang w:val="en-GB"/>
              </w:rPr>
              <w:t>Internal Call 202</w:t>
            </w:r>
            <w:r w:rsidR="005E2AE0">
              <w:rPr>
                <w:szCs w:val="24"/>
                <w:lang w:val="en-GB"/>
              </w:rPr>
              <w:t>2</w:t>
            </w:r>
            <w:r w:rsidRPr="00602674">
              <w:rPr>
                <w:szCs w:val="24"/>
                <w:lang w:val="en-GB"/>
              </w:rPr>
              <w:t xml:space="preserve">. </w:t>
            </w:r>
          </w:p>
          <w:p w14:paraId="11267FC9" w14:textId="77777777" w:rsidR="002F7E40" w:rsidRPr="00602674" w:rsidRDefault="002F7E40" w:rsidP="001B5EC7">
            <w:pPr>
              <w:jc w:val="both"/>
              <w:rPr>
                <w:szCs w:val="24"/>
                <w:lang w:val="en-GB"/>
              </w:rPr>
            </w:pPr>
          </w:p>
          <w:p w14:paraId="0D010023" w14:textId="77777777" w:rsidR="002F7E40" w:rsidRPr="00602674" w:rsidRDefault="002F7E40" w:rsidP="001B5EC7">
            <w:pPr>
              <w:jc w:val="both"/>
              <w:rPr>
                <w:szCs w:val="24"/>
                <w:lang w:val="en-GB"/>
              </w:rPr>
            </w:pPr>
            <w:r w:rsidRPr="00602674">
              <w:rPr>
                <w:szCs w:val="24"/>
                <w:lang w:val="en-GB"/>
              </w:rPr>
              <w:t xml:space="preserve">I hereby acknowledge that </w:t>
            </w:r>
            <w:r w:rsidRPr="00602674">
              <w:rPr>
                <w:b/>
                <w:szCs w:val="24"/>
                <w:highlight w:val="lightGray"/>
                <w:lang w:val="en-GB"/>
              </w:rPr>
              <w:t>project title</w:t>
            </w:r>
            <w:r w:rsidRPr="00602674">
              <w:rPr>
                <w:b/>
                <w:szCs w:val="24"/>
                <w:lang w:val="en-GB"/>
              </w:rPr>
              <w:t xml:space="preserve"> </w:t>
            </w:r>
            <w:r w:rsidRPr="00602674">
              <w:rPr>
                <w:szCs w:val="24"/>
                <w:lang w:val="en-GB"/>
              </w:rPr>
              <w:t xml:space="preserve">will be included in the relevant EJP SOIL’s Annual Work Plans that cover the complete duration of the project. As such, </w:t>
            </w:r>
            <w:proofErr w:type="gramStart"/>
            <w:r w:rsidRPr="00602674">
              <w:rPr>
                <w:szCs w:val="24"/>
                <w:lang w:val="en-GB"/>
              </w:rPr>
              <w:t xml:space="preserve">the </w:t>
            </w:r>
            <w:r w:rsidRPr="00602674">
              <w:rPr>
                <w:b/>
                <w:szCs w:val="24"/>
                <w:highlight w:val="lightGray"/>
                <w:lang w:val="en-GB"/>
              </w:rPr>
              <w:t xml:space="preserve"> project</w:t>
            </w:r>
            <w:proofErr w:type="gramEnd"/>
            <w:r w:rsidRPr="00602674">
              <w:rPr>
                <w:b/>
                <w:szCs w:val="24"/>
                <w:highlight w:val="lightGray"/>
                <w:lang w:val="en-GB"/>
              </w:rPr>
              <w:t xml:space="preserve"> title</w:t>
            </w:r>
            <w:r w:rsidRPr="00602674">
              <w:rPr>
                <w:szCs w:val="24"/>
                <w:lang w:val="en-GB"/>
              </w:rPr>
              <w:t xml:space="preserve"> will follow the rules of H2020, and the EJP SOIL Grant Agreement and Consortium Agreement with respect to scientific and financial management, data management, personal data protection, financial and technical reporting, and legal aspects such as access rights, dispute resolution and Intellectual property rights.</w:t>
            </w:r>
          </w:p>
          <w:p w14:paraId="7A6F0871" w14:textId="77777777" w:rsidR="002F7E40" w:rsidRDefault="002F7E40" w:rsidP="001B5EC7">
            <w:pPr>
              <w:jc w:val="both"/>
              <w:rPr>
                <w:szCs w:val="24"/>
                <w:lang w:val="en-GB"/>
              </w:rPr>
            </w:pPr>
          </w:p>
          <w:p w14:paraId="10A3CD11" w14:textId="77777777" w:rsidR="002F7E40" w:rsidRPr="00602674" w:rsidRDefault="002F7E40" w:rsidP="001B5EC7">
            <w:pPr>
              <w:jc w:val="both"/>
              <w:rPr>
                <w:szCs w:val="24"/>
                <w:lang w:val="en-GB"/>
              </w:rPr>
            </w:pPr>
            <w:r w:rsidRPr="00602674">
              <w:rPr>
                <w:lang w:val="en-GB"/>
              </w:rPr>
              <w:t xml:space="preserve">The relationship among the Parties, in particular concerning the organisation of the work between the Parties, the management of the Project and the </w:t>
            </w:r>
            <w:r>
              <w:rPr>
                <w:lang w:val="en-GB"/>
              </w:rPr>
              <w:t>responsibilities</w:t>
            </w:r>
            <w:r w:rsidRPr="00602674">
              <w:rPr>
                <w:lang w:val="en-GB"/>
              </w:rPr>
              <w:t xml:space="preserve"> and obligations of the Parties are defined in the full project proposals provided as attachment to this letter.</w:t>
            </w:r>
          </w:p>
          <w:p w14:paraId="76FEBBF2" w14:textId="77777777" w:rsidR="002F7E40" w:rsidRDefault="002F7E40" w:rsidP="001B5EC7">
            <w:pPr>
              <w:jc w:val="both"/>
              <w:rPr>
                <w:szCs w:val="24"/>
                <w:lang w:val="en-GB"/>
              </w:rPr>
            </w:pPr>
          </w:p>
          <w:p w14:paraId="257D2AA7" w14:textId="77777777" w:rsidR="002F7E40" w:rsidRPr="001B626C" w:rsidRDefault="002F7E40" w:rsidP="001B5EC7">
            <w:pPr>
              <w:jc w:val="both"/>
              <w:rPr>
                <w:szCs w:val="24"/>
                <w:lang w:val="en-GB"/>
              </w:rPr>
            </w:pPr>
          </w:p>
        </w:tc>
      </w:tr>
      <w:tr w:rsidR="002F7E40" w:rsidRPr="0032445F" w14:paraId="70DD0B7E" w14:textId="77777777" w:rsidTr="001B5EC7">
        <w:tc>
          <w:tcPr>
            <w:tcW w:w="4531" w:type="dxa"/>
          </w:tcPr>
          <w:p w14:paraId="402C17C9" w14:textId="77777777" w:rsidR="002F7E40" w:rsidRPr="001B626C" w:rsidRDefault="002F7E40" w:rsidP="001B5EC7">
            <w:pPr>
              <w:rPr>
                <w:szCs w:val="24"/>
                <w:lang w:val="en-GB"/>
              </w:rPr>
            </w:pPr>
          </w:p>
        </w:tc>
        <w:tc>
          <w:tcPr>
            <w:tcW w:w="4531" w:type="dxa"/>
          </w:tcPr>
          <w:p w14:paraId="76994445" w14:textId="77777777" w:rsidR="002F7E40" w:rsidRPr="001B626C" w:rsidRDefault="002F7E40" w:rsidP="001B5EC7">
            <w:pPr>
              <w:rPr>
                <w:szCs w:val="24"/>
                <w:lang w:val="en-GB"/>
              </w:rPr>
            </w:pPr>
          </w:p>
        </w:tc>
      </w:tr>
      <w:tr w:rsidR="002F7E40" w:rsidRPr="0032445F" w14:paraId="4B132C80" w14:textId="77777777" w:rsidTr="001B5EC7">
        <w:tc>
          <w:tcPr>
            <w:tcW w:w="4531" w:type="dxa"/>
          </w:tcPr>
          <w:p w14:paraId="6B0EC759" w14:textId="77777777" w:rsidR="002F7E40" w:rsidRPr="001B626C" w:rsidRDefault="002F7E40" w:rsidP="001B5EC7">
            <w:pPr>
              <w:rPr>
                <w:szCs w:val="24"/>
                <w:lang w:val="en-GB"/>
              </w:rPr>
            </w:pPr>
            <w:r>
              <w:rPr>
                <w:szCs w:val="24"/>
                <w:lang w:val="en-GB"/>
              </w:rPr>
              <w:t xml:space="preserve">Signature of </w:t>
            </w:r>
            <w:r>
              <w:rPr>
                <w:b/>
                <w:szCs w:val="24"/>
                <w:highlight w:val="lightGray"/>
                <w:lang w:val="en-GB"/>
              </w:rPr>
              <w:t xml:space="preserve">Project Coordinator Name </w:t>
            </w:r>
            <w:r w:rsidRPr="001B626C">
              <w:rPr>
                <w:b/>
                <w:szCs w:val="24"/>
                <w:highlight w:val="lightGray"/>
                <w:lang w:val="en-GB"/>
              </w:rPr>
              <w:t xml:space="preserve"> and affiliation</w:t>
            </w:r>
          </w:p>
        </w:tc>
        <w:tc>
          <w:tcPr>
            <w:tcW w:w="4531" w:type="dxa"/>
          </w:tcPr>
          <w:p w14:paraId="310294CC" w14:textId="77777777" w:rsidR="002F7E40" w:rsidRPr="001B626C" w:rsidRDefault="002F7E40" w:rsidP="001B5EC7">
            <w:pPr>
              <w:rPr>
                <w:szCs w:val="24"/>
                <w:lang w:val="en-GB"/>
              </w:rPr>
            </w:pPr>
          </w:p>
        </w:tc>
      </w:tr>
      <w:tr w:rsidR="002F7E40" w:rsidRPr="0032445F" w14:paraId="1C959A05" w14:textId="77777777" w:rsidTr="001B5EC7">
        <w:tc>
          <w:tcPr>
            <w:tcW w:w="4531" w:type="dxa"/>
          </w:tcPr>
          <w:p w14:paraId="399F14E6" w14:textId="77777777" w:rsidR="002F7E40" w:rsidRPr="001B626C" w:rsidRDefault="002F7E40" w:rsidP="001B5EC7">
            <w:pPr>
              <w:rPr>
                <w:szCs w:val="24"/>
                <w:lang w:val="en-GB"/>
              </w:rPr>
            </w:pPr>
          </w:p>
        </w:tc>
        <w:tc>
          <w:tcPr>
            <w:tcW w:w="4531" w:type="dxa"/>
          </w:tcPr>
          <w:p w14:paraId="26F192B3" w14:textId="77777777" w:rsidR="002F7E40" w:rsidRPr="001B626C" w:rsidRDefault="002F7E40" w:rsidP="001B5EC7">
            <w:pPr>
              <w:rPr>
                <w:szCs w:val="24"/>
                <w:lang w:val="en-GB"/>
              </w:rPr>
            </w:pPr>
          </w:p>
        </w:tc>
      </w:tr>
    </w:tbl>
    <w:p w14:paraId="0DB590C1" w14:textId="77777777" w:rsidR="002F7E40" w:rsidRPr="002F7E40" w:rsidRDefault="002F7E40" w:rsidP="00E81DF8">
      <w:pPr>
        <w:rPr>
          <w:strike/>
          <w:lang w:val="en-US"/>
        </w:rPr>
      </w:pPr>
    </w:p>
    <w:p w14:paraId="40AC1B38" w14:textId="4C380C3F" w:rsidR="00C57A74" w:rsidRPr="003779B7" w:rsidRDefault="00C57A74" w:rsidP="00E81DF8">
      <w:pPr>
        <w:rPr>
          <w:strike/>
          <w:lang w:val="en-GB"/>
        </w:rPr>
      </w:pPr>
    </w:p>
    <w:sectPr w:rsidR="00C57A74" w:rsidRPr="003779B7" w:rsidSect="000927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200F" w14:textId="77777777" w:rsidR="0027480A" w:rsidRDefault="0027480A" w:rsidP="0063605A">
      <w:pPr>
        <w:spacing w:before="0" w:after="0" w:line="240" w:lineRule="auto"/>
      </w:pPr>
      <w:r>
        <w:separator/>
      </w:r>
    </w:p>
  </w:endnote>
  <w:endnote w:type="continuationSeparator" w:id="0">
    <w:p w14:paraId="188E57AA" w14:textId="77777777" w:rsidR="0027480A" w:rsidRDefault="0027480A" w:rsidP="0063605A">
      <w:pPr>
        <w:spacing w:before="0" w:after="0" w:line="240" w:lineRule="auto"/>
      </w:pPr>
      <w:r>
        <w:continuationSeparator/>
      </w:r>
    </w:p>
  </w:endnote>
  <w:endnote w:type="continuationNotice" w:id="1">
    <w:p w14:paraId="6C937574" w14:textId="77777777" w:rsidR="0027480A" w:rsidRDefault="002748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vOT863180fb+20">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07C5" w14:textId="2229DDFE" w:rsidR="004836F6" w:rsidRDefault="004836F6" w:rsidP="00816492">
    <w:pPr>
      <w:pStyle w:val="Footer"/>
      <w:jc w:val="right"/>
    </w:pPr>
    <w:r w:rsidRPr="00A22647">
      <w:rPr>
        <w:rFonts w:cstheme="minorHAnsi"/>
        <w:noProof/>
        <w:lang w:val="en-GB" w:eastAsia="en-GB"/>
      </w:rPr>
      <mc:AlternateContent>
        <mc:Choice Requires="wpg">
          <w:drawing>
            <wp:inline distT="0" distB="0" distL="0" distR="0" wp14:anchorId="120708A0" wp14:editId="32E2A0B1">
              <wp:extent cx="5723466" cy="476250"/>
              <wp:effectExtent l="0" t="0" r="0" b="0"/>
              <wp:docPr id="4" name="Gruppieren 2"/>
              <wp:cNvGraphicFramePr/>
              <a:graphic xmlns:a="http://schemas.openxmlformats.org/drawingml/2006/main">
                <a:graphicData uri="http://schemas.microsoft.com/office/word/2010/wordprocessingGroup">
                  <wpg:wgp>
                    <wpg:cNvGrpSpPr/>
                    <wpg:grpSpPr>
                      <a:xfrm>
                        <a:off x="0" y="0"/>
                        <a:ext cx="5723466" cy="476250"/>
                        <a:chOff x="0" y="19050"/>
                        <a:chExt cx="6251994" cy="476250"/>
                      </a:xfrm>
                    </wpg:grpSpPr>
                    <wps:wsp>
                      <wps:cNvPr id="1" name="Textfeld 3"/>
                      <wps:cNvSpPr txBox="1"/>
                      <wps:spPr>
                        <a:xfrm>
                          <a:off x="704674" y="28575"/>
                          <a:ext cx="554732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58EE" w14:textId="77777777" w:rsidR="004836F6" w:rsidRDefault="004836F6"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4836F6" w:rsidRDefault="004836F6" w:rsidP="00B3627D">
                            <w:pPr>
                              <w:rPr>
                                <w:sz w:val="20"/>
                                <w:szCs w:val="20"/>
                                <w:lang w:val="en-US"/>
                              </w:rPr>
                            </w:pPr>
                          </w:p>
                          <w:p w14:paraId="53430945" w14:textId="77777777" w:rsidR="004836F6" w:rsidRPr="00BF3BBB" w:rsidRDefault="004836F6" w:rsidP="00B3627D">
                            <w:pPr>
                              <w:rPr>
                                <w:sz w:val="20"/>
                                <w:szCs w:val="20"/>
                                <w:lang w:val="en-G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http://susfood-db-era.net/drupal/sites/all/themes/mkb/images/EU.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657225" cy="447675"/>
                        </a:xfrm>
                        <a:prstGeom prst="rect">
                          <a:avLst/>
                        </a:prstGeom>
                        <a:noFill/>
                        <a:ln>
                          <a:noFill/>
                        </a:ln>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20708A0" id="Gruppieren 2" o:spid="_x0000_s1026" style="width:450.65pt;height:37.5pt;mso-position-horizontal-relative:char;mso-position-vertical-relative:line" coordorigin=",190" coordsize="62519,476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">
              <v:shapetype id="_x0000_t202" coordsize="21600,21600" o:spt="202" path="m,l,21600r21600,l21600,xe">
                <v:stroke joinstyle="miter"/>
                <v:path gradientshapeok="t" o:connecttype="rect"/>
              </v:shapetype>
              <v:shape id="Textfeld 3" o:spid="_x0000_s1027" type="#_x0000_t202" style="position:absolute;left:7046;top:285;width:5547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0D1958EE" w14:textId="77777777" w:rsidR="004836F6" w:rsidRDefault="004836F6"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4836F6" w:rsidRDefault="004836F6" w:rsidP="00B3627D">
                      <w:pPr>
                        <w:rPr>
                          <w:sz w:val="20"/>
                          <w:szCs w:val="20"/>
                          <w:lang w:val="en-US"/>
                        </w:rPr>
                      </w:pPr>
                    </w:p>
                    <w:p w14:paraId="53430945" w14:textId="77777777" w:rsidR="004836F6" w:rsidRPr="00BF3BBB" w:rsidRDefault="004836F6" w:rsidP="00B3627D">
                      <w:pPr>
                        <w:rPr>
                          <w:sz w:val="20"/>
                          <w:szCs w:val="20"/>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susfood-db-era.net/drupal/sites/all/themes/mkb/images/EU.gif" style="position:absolute;top:190;width:6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">
                <v:imagedata r:id="rId2" o:title="EU"/>
              </v:shape>
              <w10:anchorlock/>
            </v:group>
          </w:pict>
        </mc:Fallback>
      </mc:AlternateContent>
    </w:r>
    <w:r>
      <w:fldChar w:fldCharType="begin"/>
    </w:r>
    <w:r>
      <w:instrText xml:space="preserve"> PAGE  \* Arabic  \* MERGEFORMAT </w:instrText>
    </w:r>
    <w:r>
      <w:fldChar w:fldCharType="separate"/>
    </w:r>
    <w:r w:rsidR="00552E21">
      <w:rPr>
        <w:noProof/>
      </w:rPr>
      <w:t>19</w:t>
    </w:r>
    <w:r>
      <w:fldChar w:fldCharType="end"/>
    </w:r>
    <w:r>
      <w:t xml:space="preserve"> </w:t>
    </w:r>
    <w:proofErr w:type="spellStart"/>
    <w:r>
      <w:t>of</w:t>
    </w:r>
    <w:proofErr w:type="spellEnd"/>
    <w:r>
      <w:t xml:space="preserve"> </w:t>
    </w:r>
    <w:r>
      <w:rPr>
        <w:noProof/>
      </w:rPr>
      <w:fldChar w:fldCharType="begin"/>
    </w:r>
    <w:r>
      <w:rPr>
        <w:noProof/>
      </w:rPr>
      <w:instrText xml:space="preserve"> NUMPAGES  \* Arabic  \* MERGEFORMAT </w:instrText>
    </w:r>
    <w:r>
      <w:rPr>
        <w:noProof/>
      </w:rPr>
      <w:fldChar w:fldCharType="separate"/>
    </w:r>
    <w:r w:rsidR="00552E21">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6F4B" w14:textId="09D8286E" w:rsidR="004836F6" w:rsidRPr="00F83EA3" w:rsidRDefault="004836F6" w:rsidP="00F83EA3">
    <w:pPr>
      <w:pStyle w:val="Footer"/>
      <w:jc w:val="right"/>
    </w:pPr>
    <w:r>
      <w:fldChar w:fldCharType="begin"/>
    </w:r>
    <w:r>
      <w:instrText xml:space="preserve"> PAGE  \* Arabic  \* MERGEFORMAT </w:instrText>
    </w:r>
    <w:r>
      <w:fldChar w:fldCharType="separate"/>
    </w:r>
    <w:r w:rsidR="00552E21">
      <w:rPr>
        <w:noProof/>
      </w:rPr>
      <w:t>37</w:t>
    </w:r>
    <w:r>
      <w:fldChar w:fldCharType="end"/>
    </w:r>
    <w:r>
      <w:t xml:space="preserve"> </w:t>
    </w:r>
    <w:proofErr w:type="spellStart"/>
    <w:r>
      <w:t>of</w:t>
    </w:r>
    <w:proofErr w:type="spellEnd"/>
    <w:r>
      <w:t xml:space="preserve"> </w:t>
    </w:r>
    <w:r>
      <w:rPr>
        <w:noProof/>
      </w:rPr>
      <w:fldChar w:fldCharType="begin"/>
    </w:r>
    <w:r>
      <w:rPr>
        <w:noProof/>
      </w:rPr>
      <w:instrText xml:space="preserve"> NUMPAGES  \* Arabic  \* MERGEFORMAT </w:instrText>
    </w:r>
    <w:r>
      <w:rPr>
        <w:noProof/>
      </w:rPr>
      <w:fldChar w:fldCharType="separate"/>
    </w:r>
    <w:r w:rsidR="00552E21">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5D9C" w14:textId="77777777" w:rsidR="0027480A" w:rsidRDefault="0027480A" w:rsidP="0063605A">
      <w:pPr>
        <w:spacing w:before="0" w:after="0" w:line="240" w:lineRule="auto"/>
      </w:pPr>
      <w:r>
        <w:separator/>
      </w:r>
    </w:p>
  </w:footnote>
  <w:footnote w:type="continuationSeparator" w:id="0">
    <w:p w14:paraId="78665679" w14:textId="77777777" w:rsidR="0027480A" w:rsidRDefault="0027480A" w:rsidP="0063605A">
      <w:pPr>
        <w:spacing w:before="0" w:after="0" w:line="240" w:lineRule="auto"/>
      </w:pPr>
      <w:r>
        <w:continuationSeparator/>
      </w:r>
    </w:p>
  </w:footnote>
  <w:footnote w:type="continuationNotice" w:id="1">
    <w:p w14:paraId="51B67420" w14:textId="77777777" w:rsidR="0027480A" w:rsidRDefault="0027480A">
      <w:pPr>
        <w:spacing w:before="0" w:after="0" w:line="240" w:lineRule="auto"/>
      </w:pPr>
    </w:p>
  </w:footnote>
  <w:footnote w:id="2">
    <w:p w14:paraId="3687A474" w14:textId="77777777" w:rsidR="004836F6" w:rsidRPr="00923F24" w:rsidRDefault="004836F6" w:rsidP="005F2780">
      <w:pPr>
        <w:jc w:val="both"/>
        <w:rPr>
          <w:rFonts w:ascii="Calibri" w:eastAsia="Calibri" w:hAnsi="Calibri" w:cs="Calibri"/>
          <w:sz w:val="18"/>
          <w:szCs w:val="18"/>
          <w:lang w:val="en-GB"/>
        </w:rPr>
      </w:pPr>
      <w:r w:rsidRPr="00923F24">
        <w:rPr>
          <w:rStyle w:val="FootnoteReference"/>
          <w:sz w:val="18"/>
          <w:szCs w:val="18"/>
        </w:rPr>
        <w:footnoteRef/>
      </w:r>
      <w:r w:rsidRPr="00923F24">
        <w:rPr>
          <w:sz w:val="18"/>
          <w:szCs w:val="18"/>
          <w:lang w:val="en-US"/>
        </w:rPr>
        <w:t xml:space="preserve"> </w:t>
      </w:r>
      <w:proofErr w:type="spellStart"/>
      <w:r w:rsidRPr="00923F24">
        <w:rPr>
          <w:rFonts w:ascii="Calibri" w:eastAsia="Calibri" w:hAnsi="Calibri" w:cs="Calibri"/>
          <w:sz w:val="18"/>
          <w:szCs w:val="18"/>
          <w:lang w:val="en-GB"/>
        </w:rPr>
        <w:t>Orgiazzi</w:t>
      </w:r>
      <w:proofErr w:type="spellEnd"/>
      <w:r w:rsidRPr="00923F24">
        <w:rPr>
          <w:rFonts w:ascii="Calibri" w:eastAsia="Calibri" w:hAnsi="Calibri" w:cs="Calibri"/>
          <w:sz w:val="18"/>
          <w:szCs w:val="18"/>
          <w:lang w:val="en-GB"/>
        </w:rPr>
        <w:t xml:space="preserve"> et al 2016 LUCAS Soil, the largest expandable soil dataset for Europe: a review European Journal of Soil Science, January 2018, 69, 140–153 </w:t>
      </w:r>
      <w:proofErr w:type="spellStart"/>
      <w:r w:rsidRPr="00923F24">
        <w:rPr>
          <w:rFonts w:ascii="Calibri" w:eastAsia="Calibri" w:hAnsi="Calibri" w:cs="Calibri"/>
          <w:sz w:val="18"/>
          <w:szCs w:val="18"/>
          <w:lang w:val="en-GB"/>
        </w:rPr>
        <w:t>doi</w:t>
      </w:r>
      <w:proofErr w:type="spellEnd"/>
      <w:r w:rsidRPr="00923F24">
        <w:rPr>
          <w:rFonts w:ascii="Calibri" w:eastAsia="Calibri" w:hAnsi="Calibri" w:cs="Calibri"/>
          <w:sz w:val="18"/>
          <w:szCs w:val="18"/>
          <w:lang w:val="en-GB"/>
        </w:rPr>
        <w:t>: 10.1111/ejss.12499</w:t>
      </w:r>
    </w:p>
  </w:footnote>
  <w:footnote w:id="3">
    <w:p w14:paraId="0CBCD60D" w14:textId="77777777" w:rsidR="004836F6" w:rsidRPr="00923F24" w:rsidRDefault="004836F6" w:rsidP="005F2780">
      <w:pPr>
        <w:jc w:val="both"/>
        <w:rPr>
          <w:sz w:val="18"/>
          <w:szCs w:val="18"/>
          <w:lang w:val="en-US"/>
        </w:rPr>
      </w:pPr>
      <w:r w:rsidRPr="00923F24">
        <w:rPr>
          <w:rStyle w:val="FootnoteReference"/>
          <w:sz w:val="18"/>
          <w:szCs w:val="18"/>
        </w:rPr>
        <w:footnoteRef/>
      </w:r>
      <w:r w:rsidRPr="00012065">
        <w:rPr>
          <w:sz w:val="18"/>
          <w:szCs w:val="18"/>
          <w:lang w:val="pt-PT"/>
        </w:rPr>
        <w:t xml:space="preserve"> </w:t>
      </w:r>
      <w:hyperlink r:id="rId1">
        <w:r w:rsidRPr="00012065">
          <w:rPr>
            <w:rStyle w:val="Hyperlink"/>
            <w:rFonts w:ascii="Calibri" w:eastAsia="Calibri" w:hAnsi="Calibri" w:cs="Calibri"/>
            <w:sz w:val="18"/>
            <w:szCs w:val="18"/>
            <w:lang w:val="pt-PT"/>
          </w:rPr>
          <w:t>https://easac.eu/publications/details/extreme-weather-events-in-europe/</w:t>
        </w:r>
      </w:hyperlink>
      <w:r w:rsidRPr="00012065">
        <w:rPr>
          <w:rStyle w:val="Hyperlink"/>
          <w:rFonts w:ascii="Calibri" w:eastAsia="Calibri" w:hAnsi="Calibri" w:cs="Calibri"/>
          <w:sz w:val="18"/>
          <w:szCs w:val="18"/>
          <w:lang w:val="pt-PT"/>
        </w:rPr>
        <w:t xml:space="preserve">, </w:t>
      </w:r>
      <w:r w:rsidRPr="00012065">
        <w:rPr>
          <w:rFonts w:ascii="Calibri" w:eastAsia="Calibri" w:hAnsi="Calibri" w:cs="Calibri"/>
          <w:sz w:val="18"/>
          <w:szCs w:val="18"/>
          <w:lang w:val="pt-PT"/>
        </w:rPr>
        <w:t xml:space="preserve">FAO. 2020. </w:t>
      </w:r>
      <w:r w:rsidRPr="00923F24">
        <w:rPr>
          <w:rFonts w:ascii="Calibri" w:eastAsia="Calibri" w:hAnsi="Calibri" w:cs="Calibri"/>
          <w:sz w:val="18"/>
          <w:szCs w:val="18"/>
          <w:lang w:val="en-GB"/>
        </w:rPr>
        <w:t xml:space="preserve">The State of Food and Agriculture 2020. Overcoming water challenges in agriculture. Rome. </w:t>
      </w:r>
      <w:hyperlink r:id="rId2">
        <w:r w:rsidRPr="00923F24">
          <w:rPr>
            <w:rStyle w:val="Hyperlink"/>
            <w:rFonts w:ascii="Calibri" w:eastAsia="Calibri" w:hAnsi="Calibri" w:cs="Calibri"/>
            <w:sz w:val="18"/>
            <w:szCs w:val="18"/>
            <w:lang w:val="en-GB"/>
          </w:rPr>
          <w:t>https://doi.org/10.4060/cb1447en</w:t>
        </w:r>
      </w:hyperlink>
    </w:p>
  </w:footnote>
  <w:footnote w:id="4">
    <w:p w14:paraId="436C7761" w14:textId="77777777" w:rsidR="004836F6" w:rsidRPr="00923F24" w:rsidRDefault="004836F6" w:rsidP="005F2780">
      <w:pPr>
        <w:jc w:val="both"/>
        <w:rPr>
          <w:sz w:val="18"/>
          <w:szCs w:val="18"/>
          <w:lang w:val="en-US"/>
        </w:rPr>
      </w:pPr>
      <w:r w:rsidRPr="00923F24">
        <w:rPr>
          <w:rStyle w:val="FootnoteReference"/>
          <w:sz w:val="18"/>
          <w:szCs w:val="18"/>
        </w:rPr>
        <w:footnoteRef/>
      </w:r>
      <w:r w:rsidRPr="00923F24">
        <w:rPr>
          <w:sz w:val="18"/>
          <w:szCs w:val="18"/>
          <w:lang w:val="en-US"/>
        </w:rPr>
        <w:t xml:space="preserve"> </w:t>
      </w:r>
      <w:r w:rsidRPr="00923F24">
        <w:rPr>
          <w:rFonts w:ascii="Calibri" w:eastAsia="Calibri" w:hAnsi="Calibri" w:cs="Calibri"/>
          <w:sz w:val="18"/>
          <w:szCs w:val="18"/>
          <w:lang w:val="en-GB"/>
        </w:rPr>
        <w:t xml:space="preserve">Eden et </w:t>
      </w:r>
      <w:proofErr w:type="gramStart"/>
      <w:r w:rsidRPr="00923F24">
        <w:rPr>
          <w:rFonts w:ascii="Calibri" w:eastAsia="Calibri" w:hAnsi="Calibri" w:cs="Calibri"/>
          <w:sz w:val="18"/>
          <w:szCs w:val="18"/>
          <w:lang w:val="en-GB"/>
        </w:rPr>
        <w:t>al ,</w:t>
      </w:r>
      <w:proofErr w:type="gramEnd"/>
      <w:r w:rsidRPr="00923F24">
        <w:rPr>
          <w:rFonts w:ascii="Calibri" w:eastAsia="Calibri" w:hAnsi="Calibri" w:cs="Calibri"/>
          <w:sz w:val="18"/>
          <w:szCs w:val="18"/>
          <w:lang w:val="en-GB"/>
        </w:rPr>
        <w:t xml:space="preserve"> 2017 Organic waste recycling in agriculture and related effects on soil water retention and plant available water: a review </w:t>
      </w:r>
      <w:proofErr w:type="spellStart"/>
      <w:r w:rsidRPr="00923F24">
        <w:rPr>
          <w:rFonts w:ascii="Calibri" w:eastAsia="Calibri" w:hAnsi="Calibri" w:cs="Calibri"/>
          <w:sz w:val="18"/>
          <w:szCs w:val="18"/>
          <w:lang w:val="en-GB"/>
        </w:rPr>
        <w:t>Agron</w:t>
      </w:r>
      <w:proofErr w:type="spellEnd"/>
      <w:r w:rsidRPr="00923F24">
        <w:rPr>
          <w:rFonts w:ascii="Calibri" w:eastAsia="Calibri" w:hAnsi="Calibri" w:cs="Calibri"/>
          <w:sz w:val="18"/>
          <w:szCs w:val="18"/>
          <w:lang w:val="en-GB"/>
        </w:rPr>
        <w:t>. Sustain. Dev.37: 11 DOI 10.1007/s13593-017-0419-9</w:t>
      </w:r>
    </w:p>
    <w:p w14:paraId="332CA918" w14:textId="77777777" w:rsidR="004836F6" w:rsidRPr="006479B0" w:rsidRDefault="004836F6" w:rsidP="005F2780">
      <w:pPr>
        <w:pStyle w:val="FootnoteText"/>
        <w:jc w:val="both"/>
        <w:rPr>
          <w:lang w:val="en-US"/>
        </w:rPr>
      </w:pPr>
    </w:p>
  </w:footnote>
  <w:footnote w:id="5">
    <w:p w14:paraId="535FC3ED" w14:textId="77777777" w:rsidR="004836F6" w:rsidRPr="00371A79" w:rsidRDefault="004836F6" w:rsidP="005F2780">
      <w:pPr>
        <w:rPr>
          <w:rFonts w:ascii="Times New Roman" w:eastAsia="Times New Roman" w:hAnsi="Times New Roman" w:cs="Times New Roman"/>
          <w:sz w:val="16"/>
          <w:szCs w:val="16"/>
          <w:lang w:val="en-US" w:eastAsia="fr-FR"/>
        </w:rPr>
      </w:pPr>
      <w:r>
        <w:rPr>
          <w:rStyle w:val="FootnoteReference"/>
        </w:rPr>
        <w:footnoteRef/>
      </w:r>
      <w:r w:rsidRPr="00371A79">
        <w:rPr>
          <w:rFonts w:ascii="Times New Roman" w:eastAsia="Times New Roman" w:hAnsi="Times New Roman" w:cs="Times New Roman"/>
          <w:lang w:val="en-US" w:eastAsia="fr-FR"/>
        </w:rPr>
        <w:t xml:space="preserve"> </w:t>
      </w:r>
      <w:r w:rsidRPr="00371A79">
        <w:rPr>
          <w:rFonts w:eastAsia="Times New Roman" w:cs="Times New Roman"/>
          <w:sz w:val="16"/>
          <w:szCs w:val="16"/>
          <w:lang w:val="en-US" w:eastAsia="fr-FR"/>
        </w:rPr>
        <w:t>O</w:t>
      </w:r>
      <w:r w:rsidRPr="00371A79">
        <w:rPr>
          <w:rFonts w:ascii="AdvOT863180fb+20" w:eastAsia="Times New Roman" w:hAnsi="AdvOT863180fb+20" w:cs="Times New Roman"/>
          <w:sz w:val="16"/>
          <w:szCs w:val="16"/>
          <w:lang w:val="en-US" w:eastAsia="fr-FR"/>
        </w:rPr>
        <w:t>’</w:t>
      </w:r>
      <w:r w:rsidRPr="00371A79">
        <w:rPr>
          <w:rFonts w:eastAsia="Times New Roman" w:cs="Times New Roman"/>
          <w:sz w:val="16"/>
          <w:szCs w:val="16"/>
          <w:lang w:val="en-US" w:eastAsia="fr-FR"/>
        </w:rPr>
        <w:t xml:space="preserve">Neill, B.C., </w:t>
      </w:r>
      <w:proofErr w:type="spellStart"/>
      <w:r w:rsidRPr="00371A79">
        <w:rPr>
          <w:rFonts w:eastAsia="Times New Roman" w:cs="Times New Roman"/>
          <w:sz w:val="16"/>
          <w:szCs w:val="16"/>
          <w:lang w:val="en-US" w:eastAsia="fr-FR"/>
        </w:rPr>
        <w:t>Kriegler</w:t>
      </w:r>
      <w:proofErr w:type="spellEnd"/>
      <w:r w:rsidRPr="00371A79">
        <w:rPr>
          <w:rFonts w:eastAsia="Times New Roman" w:cs="Times New Roman"/>
          <w:sz w:val="16"/>
          <w:szCs w:val="16"/>
          <w:lang w:val="en-US" w:eastAsia="fr-FR"/>
        </w:rPr>
        <w:t xml:space="preserve">, E., </w:t>
      </w:r>
      <w:proofErr w:type="spellStart"/>
      <w:r w:rsidRPr="00371A79">
        <w:rPr>
          <w:rFonts w:eastAsia="Times New Roman" w:cs="Times New Roman"/>
          <w:sz w:val="16"/>
          <w:szCs w:val="16"/>
          <w:lang w:val="en-US" w:eastAsia="fr-FR"/>
        </w:rPr>
        <w:t>Riahi</w:t>
      </w:r>
      <w:proofErr w:type="spellEnd"/>
      <w:r w:rsidRPr="00371A79">
        <w:rPr>
          <w:rFonts w:eastAsia="Times New Roman" w:cs="Times New Roman"/>
          <w:sz w:val="16"/>
          <w:szCs w:val="16"/>
          <w:lang w:val="en-US" w:eastAsia="fr-FR"/>
        </w:rPr>
        <w:t xml:space="preserve">, K., </w:t>
      </w:r>
      <w:proofErr w:type="spellStart"/>
      <w:r w:rsidRPr="00371A79">
        <w:rPr>
          <w:rFonts w:eastAsia="Times New Roman" w:cs="Times New Roman"/>
          <w:sz w:val="16"/>
          <w:szCs w:val="16"/>
          <w:lang w:val="en-US" w:eastAsia="fr-FR"/>
        </w:rPr>
        <w:t>Ebi</w:t>
      </w:r>
      <w:proofErr w:type="spellEnd"/>
      <w:r w:rsidRPr="00371A79">
        <w:rPr>
          <w:rFonts w:eastAsia="Times New Roman" w:cs="Times New Roman"/>
          <w:sz w:val="16"/>
          <w:szCs w:val="16"/>
          <w:lang w:val="en-US" w:eastAsia="fr-FR"/>
        </w:rPr>
        <w:t xml:space="preserve">, K.L., </w:t>
      </w:r>
      <w:proofErr w:type="spellStart"/>
      <w:r w:rsidRPr="00371A79">
        <w:rPr>
          <w:rFonts w:eastAsia="Times New Roman" w:cs="Times New Roman"/>
          <w:sz w:val="16"/>
          <w:szCs w:val="16"/>
          <w:lang w:val="en-US" w:eastAsia="fr-FR"/>
        </w:rPr>
        <w:t>Hallegatte</w:t>
      </w:r>
      <w:proofErr w:type="spellEnd"/>
      <w:r w:rsidRPr="00371A79">
        <w:rPr>
          <w:rFonts w:eastAsia="Times New Roman" w:cs="Times New Roman"/>
          <w:sz w:val="16"/>
          <w:szCs w:val="16"/>
          <w:lang w:val="en-US" w:eastAsia="fr-FR"/>
        </w:rPr>
        <w:t xml:space="preserve">, S., Carter, T.R., </w:t>
      </w:r>
      <w:proofErr w:type="spellStart"/>
      <w:r w:rsidRPr="00371A79">
        <w:rPr>
          <w:rFonts w:eastAsia="Times New Roman" w:cs="Times New Roman"/>
          <w:sz w:val="16"/>
          <w:szCs w:val="16"/>
          <w:lang w:val="en-US" w:eastAsia="fr-FR"/>
        </w:rPr>
        <w:t>Mathur</w:t>
      </w:r>
      <w:proofErr w:type="spellEnd"/>
      <w:r w:rsidRPr="00371A79">
        <w:rPr>
          <w:rFonts w:eastAsia="Times New Roman" w:cs="Times New Roman"/>
          <w:sz w:val="16"/>
          <w:szCs w:val="16"/>
          <w:lang w:val="en-US" w:eastAsia="fr-FR"/>
        </w:rPr>
        <w:t xml:space="preserve">, R., van </w:t>
      </w:r>
      <w:proofErr w:type="spellStart"/>
      <w:r w:rsidRPr="00371A79">
        <w:rPr>
          <w:rFonts w:eastAsia="Times New Roman" w:cs="Times New Roman"/>
          <w:sz w:val="16"/>
          <w:szCs w:val="16"/>
          <w:lang w:val="en-US" w:eastAsia="fr-FR"/>
        </w:rPr>
        <w:t>Vuuren</w:t>
      </w:r>
      <w:proofErr w:type="spellEnd"/>
      <w:r w:rsidRPr="00371A79">
        <w:rPr>
          <w:rFonts w:eastAsia="Times New Roman" w:cs="Times New Roman"/>
          <w:sz w:val="16"/>
          <w:szCs w:val="16"/>
          <w:lang w:val="en-US" w:eastAsia="fr-FR"/>
        </w:rPr>
        <w:t xml:space="preserve">, D.P., 2014. </w:t>
      </w:r>
      <w:r w:rsidRPr="00371A79">
        <w:rPr>
          <w:sz w:val="16"/>
          <w:szCs w:val="16"/>
          <w:lang w:val="en-US"/>
        </w:rPr>
        <w:t xml:space="preserve">A new scenario framework for climate change research: the concept of shared socioeconomic pathways. </w:t>
      </w:r>
      <w:proofErr w:type="spellStart"/>
      <w:r w:rsidRPr="00371A79">
        <w:rPr>
          <w:sz w:val="16"/>
          <w:szCs w:val="16"/>
          <w:lang w:val="en-US"/>
        </w:rPr>
        <w:t>Clim</w:t>
      </w:r>
      <w:proofErr w:type="spellEnd"/>
      <w:r w:rsidRPr="00371A79">
        <w:rPr>
          <w:sz w:val="16"/>
          <w:szCs w:val="16"/>
          <w:lang w:val="en-US"/>
        </w:rPr>
        <w:t>. Change 122, 387</w:t>
      </w:r>
      <w:r w:rsidRPr="00371A79">
        <w:rPr>
          <w:rFonts w:ascii="AdvPS44A44B" w:hAnsi="AdvPS44A44B"/>
          <w:sz w:val="16"/>
          <w:szCs w:val="16"/>
          <w:lang w:val="en-US"/>
        </w:rPr>
        <w:t>e</w:t>
      </w:r>
      <w:r w:rsidRPr="00371A79">
        <w:rPr>
          <w:sz w:val="16"/>
          <w:szCs w:val="16"/>
          <w:lang w:val="en-US"/>
        </w:rPr>
        <w:t>400.</w:t>
      </w:r>
    </w:p>
  </w:footnote>
  <w:footnote w:id="6">
    <w:p w14:paraId="1BEC3C82" w14:textId="77777777" w:rsidR="004836F6" w:rsidRPr="00855D01" w:rsidRDefault="004836F6" w:rsidP="005F2780">
      <w:pPr>
        <w:rPr>
          <w:rFonts w:ascii="Times New Roman" w:eastAsia="Times New Roman" w:hAnsi="Times New Roman" w:cs="Times New Roman"/>
          <w:sz w:val="16"/>
          <w:szCs w:val="16"/>
          <w:lang w:val="en-US" w:eastAsia="fr-FR"/>
        </w:rPr>
      </w:pPr>
      <w:r w:rsidRPr="00371A79">
        <w:rPr>
          <w:rStyle w:val="FootnoteReference"/>
          <w:sz w:val="16"/>
          <w:szCs w:val="16"/>
        </w:rPr>
        <w:footnoteRef/>
      </w:r>
      <w:r w:rsidRPr="00371A79">
        <w:rPr>
          <w:rFonts w:ascii="Times New Roman" w:eastAsia="Times New Roman" w:hAnsi="Times New Roman" w:cs="Times New Roman"/>
          <w:sz w:val="16"/>
          <w:szCs w:val="16"/>
          <w:lang w:val="en-US" w:eastAsia="fr-FR"/>
        </w:rPr>
        <w:t xml:space="preserve"> </w:t>
      </w:r>
      <w:r w:rsidRPr="00371A79">
        <w:rPr>
          <w:sz w:val="16"/>
          <w:szCs w:val="16"/>
          <w:lang w:val="en-US"/>
        </w:rPr>
        <w:t xml:space="preserve">Van </w:t>
      </w:r>
      <w:proofErr w:type="spellStart"/>
      <w:r w:rsidRPr="00371A79">
        <w:rPr>
          <w:sz w:val="16"/>
          <w:szCs w:val="16"/>
          <w:lang w:val="en-US"/>
        </w:rPr>
        <w:t>Vuuren</w:t>
      </w:r>
      <w:proofErr w:type="spellEnd"/>
      <w:r w:rsidRPr="00371A79">
        <w:rPr>
          <w:sz w:val="16"/>
          <w:szCs w:val="16"/>
          <w:lang w:val="en-US"/>
        </w:rPr>
        <w:t xml:space="preserve">, D.P., </w:t>
      </w:r>
      <w:proofErr w:type="spellStart"/>
      <w:r w:rsidRPr="00371A79">
        <w:rPr>
          <w:sz w:val="16"/>
          <w:szCs w:val="16"/>
          <w:lang w:val="en-US"/>
        </w:rPr>
        <w:t>Kriegler</w:t>
      </w:r>
      <w:proofErr w:type="spellEnd"/>
      <w:r w:rsidRPr="00371A79">
        <w:rPr>
          <w:sz w:val="16"/>
          <w:szCs w:val="16"/>
          <w:lang w:val="en-US"/>
        </w:rPr>
        <w:t>, E., O</w:t>
      </w:r>
      <w:r w:rsidRPr="00371A79">
        <w:rPr>
          <w:rFonts w:ascii="AdvOT863180fb+20" w:hAnsi="AdvOT863180fb+20"/>
          <w:sz w:val="16"/>
          <w:szCs w:val="16"/>
          <w:lang w:val="en-US"/>
        </w:rPr>
        <w:t>’</w:t>
      </w:r>
      <w:r w:rsidRPr="00371A79">
        <w:rPr>
          <w:sz w:val="16"/>
          <w:szCs w:val="16"/>
          <w:lang w:val="en-US"/>
        </w:rPr>
        <w:t xml:space="preserve">Neill, B.C., </w:t>
      </w:r>
      <w:proofErr w:type="spellStart"/>
      <w:r w:rsidRPr="00371A79">
        <w:rPr>
          <w:sz w:val="16"/>
          <w:szCs w:val="16"/>
          <w:lang w:val="en-US"/>
        </w:rPr>
        <w:t>Ebi</w:t>
      </w:r>
      <w:proofErr w:type="spellEnd"/>
      <w:r w:rsidRPr="00371A79">
        <w:rPr>
          <w:sz w:val="16"/>
          <w:szCs w:val="16"/>
          <w:lang w:val="en-US"/>
        </w:rPr>
        <w:t xml:space="preserve">, K.L., </w:t>
      </w:r>
      <w:proofErr w:type="spellStart"/>
      <w:r w:rsidRPr="00371A79">
        <w:rPr>
          <w:sz w:val="16"/>
          <w:szCs w:val="16"/>
          <w:lang w:val="en-US"/>
        </w:rPr>
        <w:t>Riahi</w:t>
      </w:r>
      <w:proofErr w:type="spellEnd"/>
      <w:r w:rsidRPr="00371A79">
        <w:rPr>
          <w:sz w:val="16"/>
          <w:szCs w:val="16"/>
          <w:lang w:val="en-US"/>
        </w:rPr>
        <w:t xml:space="preserve">, K., Carter, T.R., Edmonds, J., </w:t>
      </w:r>
      <w:proofErr w:type="spellStart"/>
      <w:r w:rsidRPr="00371A79">
        <w:rPr>
          <w:sz w:val="16"/>
          <w:szCs w:val="16"/>
          <w:lang w:val="en-US"/>
        </w:rPr>
        <w:t>Hallegatte</w:t>
      </w:r>
      <w:proofErr w:type="spellEnd"/>
      <w:r w:rsidRPr="00371A79">
        <w:rPr>
          <w:sz w:val="16"/>
          <w:szCs w:val="16"/>
          <w:lang w:val="en-US"/>
        </w:rPr>
        <w:t xml:space="preserve">, S., </w:t>
      </w:r>
      <w:proofErr w:type="spellStart"/>
      <w:r w:rsidRPr="00371A79">
        <w:rPr>
          <w:sz w:val="16"/>
          <w:szCs w:val="16"/>
          <w:lang w:val="en-US"/>
        </w:rPr>
        <w:t>Kram</w:t>
      </w:r>
      <w:proofErr w:type="spellEnd"/>
      <w:r w:rsidRPr="00371A79">
        <w:rPr>
          <w:sz w:val="16"/>
          <w:szCs w:val="16"/>
          <w:lang w:val="en-US"/>
        </w:rPr>
        <w:t xml:space="preserve">, T., </w:t>
      </w:r>
      <w:proofErr w:type="spellStart"/>
      <w:r w:rsidRPr="00371A79">
        <w:rPr>
          <w:sz w:val="16"/>
          <w:szCs w:val="16"/>
          <w:lang w:val="en-US"/>
        </w:rPr>
        <w:t>Mathur</w:t>
      </w:r>
      <w:proofErr w:type="spellEnd"/>
      <w:r w:rsidRPr="00371A79">
        <w:rPr>
          <w:sz w:val="16"/>
          <w:szCs w:val="16"/>
          <w:lang w:val="en-US"/>
        </w:rPr>
        <w:t xml:space="preserve">, R., 2014. A new scenario framework for climate change research: scenario matrix architecture. </w:t>
      </w:r>
      <w:proofErr w:type="spellStart"/>
      <w:r w:rsidRPr="00855D01">
        <w:rPr>
          <w:sz w:val="16"/>
          <w:szCs w:val="16"/>
          <w:lang w:val="en-US"/>
        </w:rPr>
        <w:t>Clim</w:t>
      </w:r>
      <w:proofErr w:type="spellEnd"/>
      <w:r w:rsidRPr="00855D01">
        <w:rPr>
          <w:sz w:val="16"/>
          <w:szCs w:val="16"/>
          <w:lang w:val="en-US"/>
        </w:rPr>
        <w:t>. Change 122, 373</w:t>
      </w:r>
      <w:r w:rsidRPr="00855D01">
        <w:rPr>
          <w:rFonts w:ascii="AdvPS44A44B" w:hAnsi="AdvPS44A44B"/>
          <w:sz w:val="16"/>
          <w:szCs w:val="16"/>
          <w:lang w:val="en-US"/>
        </w:rPr>
        <w:t>e</w:t>
      </w:r>
      <w:r w:rsidRPr="00855D01">
        <w:rPr>
          <w:sz w:val="16"/>
          <w:szCs w:val="16"/>
          <w:lang w:val="en-US"/>
        </w:rPr>
        <w:t>386.</w:t>
      </w:r>
    </w:p>
  </w:footnote>
  <w:footnote w:id="7">
    <w:p w14:paraId="50D9FFCC" w14:textId="77777777" w:rsidR="004836F6" w:rsidRPr="005B7D13" w:rsidRDefault="004836F6" w:rsidP="005F2780">
      <w:pPr>
        <w:pStyle w:val="FootnoteText"/>
        <w:rPr>
          <w:lang w:val="en-US"/>
        </w:rPr>
      </w:pPr>
      <w:r>
        <w:rPr>
          <w:rStyle w:val="FootnoteReference"/>
        </w:rPr>
        <w:footnoteRef/>
      </w:r>
      <w:r w:rsidRPr="005B7D13">
        <w:rPr>
          <w:lang w:val="en-US"/>
        </w:rPr>
        <w:t xml:space="preserve"> </w:t>
      </w:r>
      <w:r w:rsidRPr="00772F98">
        <w:rPr>
          <w:lang w:val="en-GB"/>
        </w:rPr>
        <w:t xml:space="preserve">Synthesis of impacts of sustainable soil management practices, Report Task 2.4.1; </w:t>
      </w:r>
      <w:r w:rsidRPr="005B7D13">
        <w:rPr>
          <w:lang w:val="en-US"/>
        </w:rPr>
        <w:t>Roadmap for the European Joint Programme</w:t>
      </w:r>
      <w:r>
        <w:rPr>
          <w:lang w:val="en-US"/>
        </w:rPr>
        <w:t xml:space="preserve"> </w:t>
      </w:r>
      <w:r w:rsidRPr="005B7D13">
        <w:rPr>
          <w:lang w:val="en-US"/>
        </w:rPr>
        <w:t>SOIL</w:t>
      </w:r>
      <w:r>
        <w:rPr>
          <w:lang w:val="en-US"/>
        </w:rPr>
        <w:t>, Report Task 2.4</w:t>
      </w:r>
    </w:p>
    <w:p w14:paraId="56371444" w14:textId="77777777" w:rsidR="004836F6" w:rsidRPr="005B7D13" w:rsidRDefault="004836F6" w:rsidP="005F278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A44A" w14:textId="3793EC07" w:rsidR="004836F6" w:rsidRDefault="004836F6">
    <w:pPr>
      <w:pStyle w:val="Header"/>
      <w:rPr>
        <w:lang w:val="en-GB"/>
      </w:rPr>
    </w:pPr>
    <w:r>
      <w:rPr>
        <w:lang w:val="en-GB"/>
      </w:rPr>
      <w:t>Call documents EJP SOIL</w:t>
    </w:r>
    <w:r w:rsidRPr="00816492">
      <w:rPr>
        <w:lang w:val="en-GB"/>
      </w:rPr>
      <w:t xml:space="preserve"> – Internal Call</w:t>
    </w:r>
  </w:p>
  <w:p w14:paraId="19D1719D" w14:textId="4028AD2D" w:rsidR="004836F6" w:rsidRPr="00816492" w:rsidRDefault="004836F6">
    <w:pPr>
      <w:pStyle w:val="Header"/>
      <w:rPr>
        <w:lang w:val="en-GB"/>
      </w:rPr>
    </w:pPr>
    <w:r>
      <w:rPr>
        <w:lang w:val="en-GB"/>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942"/>
    <w:multiLevelType w:val="hybridMultilevel"/>
    <w:tmpl w:val="22928C8C"/>
    <w:lvl w:ilvl="0" w:tplc="10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E7906"/>
    <w:multiLevelType w:val="hybridMultilevel"/>
    <w:tmpl w:val="51D01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DE4293"/>
    <w:multiLevelType w:val="hybridMultilevel"/>
    <w:tmpl w:val="6EF8AD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1F52828"/>
    <w:multiLevelType w:val="hybridMultilevel"/>
    <w:tmpl w:val="6310E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D209B"/>
    <w:multiLevelType w:val="multilevel"/>
    <w:tmpl w:val="2C58A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A6AB1"/>
    <w:multiLevelType w:val="hybridMultilevel"/>
    <w:tmpl w:val="9C2A7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2A6E15"/>
    <w:multiLevelType w:val="hybridMultilevel"/>
    <w:tmpl w:val="62D26E0C"/>
    <w:lvl w:ilvl="0" w:tplc="77B8614E">
      <w:start w:val="1"/>
      <w:numFmt w:val="bullet"/>
      <w:pStyle w:val="Tablebullet"/>
      <w:lvlText w:val=""/>
      <w:lvlJc w:val="left"/>
      <w:pPr>
        <w:ind w:left="702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A5E1A"/>
    <w:multiLevelType w:val="hybridMultilevel"/>
    <w:tmpl w:val="C2C0BE5E"/>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8" w15:restartNumberingAfterBreak="0">
    <w:nsid w:val="1DC006C9"/>
    <w:multiLevelType w:val="multilevel"/>
    <w:tmpl w:val="E772C01A"/>
    <w:lvl w:ilvl="0">
      <w:start w:val="1"/>
      <w:numFmt w:val="bullet"/>
      <w:pStyle w:val="ListParagraph"/>
      <w:lvlText w:val=""/>
      <w:lvlJc w:val="left"/>
      <w:pPr>
        <w:ind w:left="0" w:firstLine="0"/>
      </w:pPr>
      <w:rPr>
        <w:rFonts w:ascii="Wingdings" w:hAnsi="Wingdings" w:hint="default"/>
      </w:rPr>
    </w:lvl>
    <w:lvl w:ilvl="1">
      <w:start w:val="1"/>
      <w:numFmt w:val="bullet"/>
      <w:lvlText w:val="-"/>
      <w:lvlJc w:val="left"/>
      <w:pPr>
        <w:ind w:left="851" w:hanging="284"/>
      </w:pPr>
      <w:rPr>
        <w:rFonts w:ascii="Calibri" w:hAnsi="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8C118F"/>
    <w:multiLevelType w:val="hybridMultilevel"/>
    <w:tmpl w:val="9E42C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E470F4"/>
    <w:multiLevelType w:val="hybridMultilevel"/>
    <w:tmpl w:val="31A4BE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94032"/>
    <w:multiLevelType w:val="hybridMultilevel"/>
    <w:tmpl w:val="10865D3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9671BEF"/>
    <w:multiLevelType w:val="hybridMultilevel"/>
    <w:tmpl w:val="D4685A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050EC3"/>
    <w:multiLevelType w:val="hybridMultilevel"/>
    <w:tmpl w:val="1A245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1305E5"/>
    <w:multiLevelType w:val="hybridMultilevel"/>
    <w:tmpl w:val="BE3EC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E71BC7"/>
    <w:multiLevelType w:val="hybridMultilevel"/>
    <w:tmpl w:val="BA3C08B8"/>
    <w:lvl w:ilvl="0" w:tplc="EB2A3F80">
      <w:numFmt w:val="bullet"/>
      <w:lvlText w:val=""/>
      <w:lvlJc w:val="left"/>
      <w:pPr>
        <w:ind w:left="823" w:hanging="360"/>
      </w:pPr>
      <w:rPr>
        <w:rFonts w:ascii="Symbol" w:eastAsia="Symbol" w:hAnsi="Symbol" w:cs="Symbol" w:hint="default"/>
        <w:color w:val="3F3F3F"/>
        <w:w w:val="99"/>
        <w:sz w:val="22"/>
        <w:szCs w:val="22"/>
        <w:lang w:val="en-US" w:eastAsia="en-US" w:bidi="ar-SA"/>
      </w:rPr>
    </w:lvl>
    <w:lvl w:ilvl="1" w:tplc="893AFFE0">
      <w:numFmt w:val="bullet"/>
      <w:lvlText w:val="o"/>
      <w:lvlJc w:val="left"/>
      <w:pPr>
        <w:ind w:left="1543" w:hanging="360"/>
      </w:pPr>
      <w:rPr>
        <w:rFonts w:ascii="Courier New" w:eastAsia="Courier New" w:hAnsi="Courier New" w:cs="Courier New" w:hint="default"/>
        <w:color w:val="3F3F3F"/>
        <w:w w:val="99"/>
        <w:sz w:val="22"/>
        <w:szCs w:val="22"/>
        <w:lang w:val="en-US" w:eastAsia="en-US" w:bidi="ar-SA"/>
      </w:rPr>
    </w:lvl>
    <w:lvl w:ilvl="2" w:tplc="D382D018">
      <w:numFmt w:val="bullet"/>
      <w:lvlText w:val="•"/>
      <w:lvlJc w:val="left"/>
      <w:pPr>
        <w:ind w:left="2400" w:hanging="360"/>
      </w:pPr>
      <w:rPr>
        <w:lang w:val="en-US" w:eastAsia="en-US" w:bidi="ar-SA"/>
      </w:rPr>
    </w:lvl>
    <w:lvl w:ilvl="3" w:tplc="C94A9B98">
      <w:numFmt w:val="bullet"/>
      <w:lvlText w:val="•"/>
      <w:lvlJc w:val="left"/>
      <w:pPr>
        <w:ind w:left="3260" w:hanging="360"/>
      </w:pPr>
      <w:rPr>
        <w:lang w:val="en-US" w:eastAsia="en-US" w:bidi="ar-SA"/>
      </w:rPr>
    </w:lvl>
    <w:lvl w:ilvl="4" w:tplc="96907794">
      <w:numFmt w:val="bullet"/>
      <w:lvlText w:val="•"/>
      <w:lvlJc w:val="left"/>
      <w:pPr>
        <w:ind w:left="4120" w:hanging="360"/>
      </w:pPr>
      <w:rPr>
        <w:lang w:val="en-US" w:eastAsia="en-US" w:bidi="ar-SA"/>
      </w:rPr>
    </w:lvl>
    <w:lvl w:ilvl="5" w:tplc="EEE6A846">
      <w:numFmt w:val="bullet"/>
      <w:lvlText w:val="•"/>
      <w:lvlJc w:val="left"/>
      <w:pPr>
        <w:ind w:left="4980" w:hanging="360"/>
      </w:pPr>
      <w:rPr>
        <w:lang w:val="en-US" w:eastAsia="en-US" w:bidi="ar-SA"/>
      </w:rPr>
    </w:lvl>
    <w:lvl w:ilvl="6" w:tplc="013A7F9C">
      <w:numFmt w:val="bullet"/>
      <w:lvlText w:val="•"/>
      <w:lvlJc w:val="left"/>
      <w:pPr>
        <w:ind w:left="5840" w:hanging="360"/>
      </w:pPr>
      <w:rPr>
        <w:lang w:val="en-US" w:eastAsia="en-US" w:bidi="ar-SA"/>
      </w:rPr>
    </w:lvl>
    <w:lvl w:ilvl="7" w:tplc="ED489C30">
      <w:numFmt w:val="bullet"/>
      <w:lvlText w:val="•"/>
      <w:lvlJc w:val="left"/>
      <w:pPr>
        <w:ind w:left="6700" w:hanging="360"/>
      </w:pPr>
      <w:rPr>
        <w:lang w:val="en-US" w:eastAsia="en-US" w:bidi="ar-SA"/>
      </w:rPr>
    </w:lvl>
    <w:lvl w:ilvl="8" w:tplc="5E58EA06">
      <w:numFmt w:val="bullet"/>
      <w:lvlText w:val="•"/>
      <w:lvlJc w:val="left"/>
      <w:pPr>
        <w:ind w:left="7560" w:hanging="360"/>
      </w:pPr>
      <w:rPr>
        <w:lang w:val="en-US" w:eastAsia="en-US" w:bidi="ar-SA"/>
      </w:rPr>
    </w:lvl>
  </w:abstractNum>
  <w:abstractNum w:abstractNumId="16" w15:restartNumberingAfterBreak="0">
    <w:nsid w:val="37B00A98"/>
    <w:multiLevelType w:val="hybridMultilevel"/>
    <w:tmpl w:val="459244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FF707B"/>
    <w:multiLevelType w:val="hybridMultilevel"/>
    <w:tmpl w:val="D9E6F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0F5D4D"/>
    <w:multiLevelType w:val="hybridMultilevel"/>
    <w:tmpl w:val="22F42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374C69"/>
    <w:multiLevelType w:val="hybridMultilevel"/>
    <w:tmpl w:val="F266C6F4"/>
    <w:lvl w:ilvl="0" w:tplc="92F2CC4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BC0E75"/>
    <w:multiLevelType w:val="multilevel"/>
    <w:tmpl w:val="67024872"/>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561D38"/>
    <w:multiLevelType w:val="hybridMultilevel"/>
    <w:tmpl w:val="5554CB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BCE5DF5"/>
    <w:multiLevelType w:val="hybridMultilevel"/>
    <w:tmpl w:val="92460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F6762EC"/>
    <w:multiLevelType w:val="hybridMultilevel"/>
    <w:tmpl w:val="938CD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D73EE7"/>
    <w:multiLevelType w:val="hybridMultilevel"/>
    <w:tmpl w:val="C6064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2D8700E"/>
    <w:multiLevelType w:val="hybridMultilevel"/>
    <w:tmpl w:val="54C232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7E37750"/>
    <w:multiLevelType w:val="hybridMultilevel"/>
    <w:tmpl w:val="A97A54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3DB1C89"/>
    <w:multiLevelType w:val="hybridMultilevel"/>
    <w:tmpl w:val="F2787D7E"/>
    <w:lvl w:ilvl="0" w:tplc="296A2402">
      <w:numFmt w:val="bullet"/>
      <w:lvlText w:val="•"/>
      <w:lvlJc w:val="left"/>
      <w:pPr>
        <w:ind w:left="82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69EB2CB1"/>
    <w:multiLevelType w:val="hybridMultilevel"/>
    <w:tmpl w:val="BF32792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EC215C"/>
    <w:multiLevelType w:val="hybridMultilevel"/>
    <w:tmpl w:val="7096C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D331EB0"/>
    <w:multiLevelType w:val="hybridMultilevel"/>
    <w:tmpl w:val="0B447C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E712980"/>
    <w:multiLevelType w:val="multilevel"/>
    <w:tmpl w:val="0A6656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C16D9C"/>
    <w:multiLevelType w:val="hybridMultilevel"/>
    <w:tmpl w:val="7CDEC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0D03E18"/>
    <w:multiLevelType w:val="hybridMultilevel"/>
    <w:tmpl w:val="A3349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C6C04"/>
    <w:multiLevelType w:val="hybridMultilevel"/>
    <w:tmpl w:val="6E74F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41D5FF7"/>
    <w:multiLevelType w:val="hybridMultilevel"/>
    <w:tmpl w:val="DF544996"/>
    <w:lvl w:ilvl="0" w:tplc="296A2402">
      <w:numFmt w:val="bullet"/>
      <w:lvlText w:val="•"/>
      <w:lvlJc w:val="left"/>
      <w:pPr>
        <w:ind w:left="829" w:hanging="360"/>
      </w:pPr>
      <w:rPr>
        <w:rFonts w:ascii="Calibri" w:eastAsia="Calibri" w:hAnsi="Calibri" w:cs="Calibri" w:hint="default"/>
      </w:rPr>
    </w:lvl>
    <w:lvl w:ilvl="1" w:tplc="040C0003" w:tentative="1">
      <w:start w:val="1"/>
      <w:numFmt w:val="bullet"/>
      <w:lvlText w:val="o"/>
      <w:lvlJc w:val="left"/>
      <w:pPr>
        <w:ind w:left="1549" w:hanging="360"/>
      </w:pPr>
      <w:rPr>
        <w:rFonts w:ascii="Courier New" w:hAnsi="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36" w15:restartNumberingAfterBreak="0">
    <w:nsid w:val="74B762CE"/>
    <w:multiLevelType w:val="hybridMultilevel"/>
    <w:tmpl w:val="F8904550"/>
    <w:lvl w:ilvl="0" w:tplc="6F1A9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26501"/>
    <w:multiLevelType w:val="hybridMultilevel"/>
    <w:tmpl w:val="36388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28"/>
  </w:num>
  <w:num w:numId="6">
    <w:abstractNumId w:val="12"/>
  </w:num>
  <w:num w:numId="7">
    <w:abstractNumId w:val="37"/>
  </w:num>
  <w:num w:numId="8">
    <w:abstractNumId w:val="33"/>
  </w:num>
  <w:num w:numId="9">
    <w:abstractNumId w:val="23"/>
  </w:num>
  <w:num w:numId="10">
    <w:abstractNumId w:val="7"/>
  </w:num>
  <w:num w:numId="11">
    <w:abstractNumId w:val="17"/>
  </w:num>
  <w:num w:numId="12">
    <w:abstractNumId w:val="22"/>
  </w:num>
  <w:num w:numId="13">
    <w:abstractNumId w:val="31"/>
  </w:num>
  <w:num w:numId="14">
    <w:abstractNumId w:val="6"/>
  </w:num>
  <w:num w:numId="15">
    <w:abstractNumId w:val="19"/>
  </w:num>
  <w:num w:numId="16">
    <w:abstractNumId w:val="5"/>
  </w:num>
  <w:num w:numId="17">
    <w:abstractNumId w:val="16"/>
  </w:num>
  <w:num w:numId="18">
    <w:abstractNumId w:val="30"/>
  </w:num>
  <w:num w:numId="19">
    <w:abstractNumId w:val="29"/>
  </w:num>
  <w:num w:numId="20">
    <w:abstractNumId w:val="14"/>
  </w:num>
  <w:num w:numId="21">
    <w:abstractNumId w:val="9"/>
  </w:num>
  <w:num w:numId="22">
    <w:abstractNumId w:val="25"/>
  </w:num>
  <w:num w:numId="23">
    <w:abstractNumId w:val="3"/>
  </w:num>
  <w:num w:numId="24">
    <w:abstractNumId w:val="34"/>
  </w:num>
  <w:num w:numId="25">
    <w:abstractNumId w:val="1"/>
  </w:num>
  <w:num w:numId="26">
    <w:abstractNumId w:val="18"/>
  </w:num>
  <w:num w:numId="27">
    <w:abstractNumId w:val="13"/>
  </w:num>
  <w:num w:numId="28">
    <w:abstractNumId w:val="21"/>
  </w:num>
  <w:num w:numId="29">
    <w:abstractNumId w:val="32"/>
  </w:num>
  <w:num w:numId="30">
    <w:abstractNumId w:val="24"/>
  </w:num>
  <w:num w:numId="31">
    <w:abstractNumId w:val="26"/>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36"/>
  </w:num>
  <w:num w:numId="40">
    <w:abstractNumId w:val="0"/>
  </w:num>
  <w:num w:numId="41">
    <w:abstractNumId w:val="10"/>
  </w:num>
  <w:num w:numId="42">
    <w:abstractNumId w:val="35"/>
  </w:num>
  <w:num w:numId="43">
    <w:abstractNumId w:val="11"/>
  </w:num>
  <w:num w:numId="44">
    <w:abstractNumId w:val="2"/>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sv-SE" w:vendorID="64" w:dllVersion="0" w:nlCheck="1" w:checkStyle="0"/>
  <w:activeWritingStyle w:appName="MSWord" w:lang="en-CA" w:vendorID="64" w:dllVersion="0" w:nlCheck="1" w:checkStyle="0"/>
  <w:activeWritingStyle w:appName="MSWord" w:lang="de-DE"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B"/>
    <w:rsid w:val="000000D4"/>
    <w:rsid w:val="00000FDE"/>
    <w:rsid w:val="00001E33"/>
    <w:rsid w:val="0000306F"/>
    <w:rsid w:val="00003891"/>
    <w:rsid w:val="00003C6B"/>
    <w:rsid w:val="00004C71"/>
    <w:rsid w:val="00021C1F"/>
    <w:rsid w:val="00022682"/>
    <w:rsid w:val="00025719"/>
    <w:rsid w:val="00027644"/>
    <w:rsid w:val="00031B6E"/>
    <w:rsid w:val="00032AB6"/>
    <w:rsid w:val="00032D4D"/>
    <w:rsid w:val="0003424D"/>
    <w:rsid w:val="00034E58"/>
    <w:rsid w:val="00037918"/>
    <w:rsid w:val="00043320"/>
    <w:rsid w:val="00046C29"/>
    <w:rsid w:val="00046F7E"/>
    <w:rsid w:val="00054DDA"/>
    <w:rsid w:val="00056B4D"/>
    <w:rsid w:val="00062E32"/>
    <w:rsid w:val="00066780"/>
    <w:rsid w:val="00072745"/>
    <w:rsid w:val="000731E8"/>
    <w:rsid w:val="0008381C"/>
    <w:rsid w:val="00083F29"/>
    <w:rsid w:val="000852D5"/>
    <w:rsid w:val="00090C12"/>
    <w:rsid w:val="00092023"/>
    <w:rsid w:val="00092771"/>
    <w:rsid w:val="00092E73"/>
    <w:rsid w:val="0009312B"/>
    <w:rsid w:val="00095130"/>
    <w:rsid w:val="00097918"/>
    <w:rsid w:val="000A2C41"/>
    <w:rsid w:val="000A3622"/>
    <w:rsid w:val="000A3FF7"/>
    <w:rsid w:val="000A4D91"/>
    <w:rsid w:val="000B1DAC"/>
    <w:rsid w:val="000B2399"/>
    <w:rsid w:val="000B79AC"/>
    <w:rsid w:val="000C45DB"/>
    <w:rsid w:val="000C635B"/>
    <w:rsid w:val="000C6721"/>
    <w:rsid w:val="000D2F34"/>
    <w:rsid w:val="000D4CA3"/>
    <w:rsid w:val="000D6465"/>
    <w:rsid w:val="000D7A0E"/>
    <w:rsid w:val="000E2A33"/>
    <w:rsid w:val="000E4D03"/>
    <w:rsid w:val="000F35A0"/>
    <w:rsid w:val="000F5455"/>
    <w:rsid w:val="00102BE5"/>
    <w:rsid w:val="00103047"/>
    <w:rsid w:val="0010568D"/>
    <w:rsid w:val="00111C63"/>
    <w:rsid w:val="00112B99"/>
    <w:rsid w:val="00112F5E"/>
    <w:rsid w:val="00113BBD"/>
    <w:rsid w:val="00114811"/>
    <w:rsid w:val="00115167"/>
    <w:rsid w:val="00115A22"/>
    <w:rsid w:val="001168A3"/>
    <w:rsid w:val="001213F6"/>
    <w:rsid w:val="00123E4D"/>
    <w:rsid w:val="00123FA8"/>
    <w:rsid w:val="00124C84"/>
    <w:rsid w:val="00130B08"/>
    <w:rsid w:val="00132600"/>
    <w:rsid w:val="0014471E"/>
    <w:rsid w:val="00147118"/>
    <w:rsid w:val="001475F8"/>
    <w:rsid w:val="00153212"/>
    <w:rsid w:val="00154C18"/>
    <w:rsid w:val="00164125"/>
    <w:rsid w:val="00164BC8"/>
    <w:rsid w:val="00167F2C"/>
    <w:rsid w:val="00170105"/>
    <w:rsid w:val="00170B5E"/>
    <w:rsid w:val="00171CF2"/>
    <w:rsid w:val="00172D42"/>
    <w:rsid w:val="00173424"/>
    <w:rsid w:val="0017368E"/>
    <w:rsid w:val="00174AC2"/>
    <w:rsid w:val="0017679E"/>
    <w:rsid w:val="0018050F"/>
    <w:rsid w:val="00191CD6"/>
    <w:rsid w:val="001A2536"/>
    <w:rsid w:val="001A320A"/>
    <w:rsid w:val="001A633B"/>
    <w:rsid w:val="001A7175"/>
    <w:rsid w:val="001A7B19"/>
    <w:rsid w:val="001B1058"/>
    <w:rsid w:val="001B19ED"/>
    <w:rsid w:val="001B4B84"/>
    <w:rsid w:val="001B5EC7"/>
    <w:rsid w:val="001B6196"/>
    <w:rsid w:val="001B626C"/>
    <w:rsid w:val="001B7C7F"/>
    <w:rsid w:val="001B7E26"/>
    <w:rsid w:val="001C0415"/>
    <w:rsid w:val="001C3B95"/>
    <w:rsid w:val="001C3FC5"/>
    <w:rsid w:val="001C7AB3"/>
    <w:rsid w:val="001D080F"/>
    <w:rsid w:val="001D0A09"/>
    <w:rsid w:val="001D292A"/>
    <w:rsid w:val="001D2B19"/>
    <w:rsid w:val="001D3B5D"/>
    <w:rsid w:val="001D3F64"/>
    <w:rsid w:val="001D6BFF"/>
    <w:rsid w:val="001D7A88"/>
    <w:rsid w:val="001E0516"/>
    <w:rsid w:val="001F1971"/>
    <w:rsid w:val="001F33A3"/>
    <w:rsid w:val="001F38F4"/>
    <w:rsid w:val="001F530A"/>
    <w:rsid w:val="001F715A"/>
    <w:rsid w:val="00206231"/>
    <w:rsid w:val="0020693E"/>
    <w:rsid w:val="00212815"/>
    <w:rsid w:val="002213D7"/>
    <w:rsid w:val="00221468"/>
    <w:rsid w:val="00222443"/>
    <w:rsid w:val="00227EEB"/>
    <w:rsid w:val="0023099D"/>
    <w:rsid w:val="0023380B"/>
    <w:rsid w:val="0023618C"/>
    <w:rsid w:val="002379E5"/>
    <w:rsid w:val="00240C69"/>
    <w:rsid w:val="00242C07"/>
    <w:rsid w:val="002553DB"/>
    <w:rsid w:val="0025593D"/>
    <w:rsid w:val="00255AC2"/>
    <w:rsid w:val="00256279"/>
    <w:rsid w:val="00261F47"/>
    <w:rsid w:val="00263ACA"/>
    <w:rsid w:val="00265D9E"/>
    <w:rsid w:val="002702CB"/>
    <w:rsid w:val="0027480A"/>
    <w:rsid w:val="002814A5"/>
    <w:rsid w:val="002815F5"/>
    <w:rsid w:val="00287228"/>
    <w:rsid w:val="0028768A"/>
    <w:rsid w:val="00294A48"/>
    <w:rsid w:val="002962BE"/>
    <w:rsid w:val="002A4ECC"/>
    <w:rsid w:val="002A7AA0"/>
    <w:rsid w:val="002B1390"/>
    <w:rsid w:val="002B1C60"/>
    <w:rsid w:val="002B34D0"/>
    <w:rsid w:val="002B3AF0"/>
    <w:rsid w:val="002B4603"/>
    <w:rsid w:val="002B5557"/>
    <w:rsid w:val="002B7937"/>
    <w:rsid w:val="002C1A2C"/>
    <w:rsid w:val="002C336A"/>
    <w:rsid w:val="002C3BEA"/>
    <w:rsid w:val="002C4CAB"/>
    <w:rsid w:val="002C7821"/>
    <w:rsid w:val="002D148E"/>
    <w:rsid w:val="002D265D"/>
    <w:rsid w:val="002D37E3"/>
    <w:rsid w:val="002E4781"/>
    <w:rsid w:val="002E5A3C"/>
    <w:rsid w:val="002E71AC"/>
    <w:rsid w:val="002F0444"/>
    <w:rsid w:val="002F2E35"/>
    <w:rsid w:val="002F6DAA"/>
    <w:rsid w:val="002F6DB1"/>
    <w:rsid w:val="002F7E40"/>
    <w:rsid w:val="0030028A"/>
    <w:rsid w:val="00301A86"/>
    <w:rsid w:val="00301BF8"/>
    <w:rsid w:val="00302F79"/>
    <w:rsid w:val="00304B17"/>
    <w:rsid w:val="0030552D"/>
    <w:rsid w:val="00306484"/>
    <w:rsid w:val="00307F75"/>
    <w:rsid w:val="00311348"/>
    <w:rsid w:val="003141EF"/>
    <w:rsid w:val="00314472"/>
    <w:rsid w:val="00317D7D"/>
    <w:rsid w:val="0032445F"/>
    <w:rsid w:val="00330DAE"/>
    <w:rsid w:val="003338D8"/>
    <w:rsid w:val="00336746"/>
    <w:rsid w:val="00336E51"/>
    <w:rsid w:val="00343610"/>
    <w:rsid w:val="003526CC"/>
    <w:rsid w:val="00352F95"/>
    <w:rsid w:val="00362309"/>
    <w:rsid w:val="00362359"/>
    <w:rsid w:val="00364412"/>
    <w:rsid w:val="0036507E"/>
    <w:rsid w:val="00366981"/>
    <w:rsid w:val="0036758B"/>
    <w:rsid w:val="003726C3"/>
    <w:rsid w:val="00374364"/>
    <w:rsid w:val="0037566A"/>
    <w:rsid w:val="0037670C"/>
    <w:rsid w:val="003779B7"/>
    <w:rsid w:val="00380B4B"/>
    <w:rsid w:val="00382595"/>
    <w:rsid w:val="00385647"/>
    <w:rsid w:val="00390200"/>
    <w:rsid w:val="00392F8D"/>
    <w:rsid w:val="00393EE3"/>
    <w:rsid w:val="00395130"/>
    <w:rsid w:val="003A2E36"/>
    <w:rsid w:val="003A3DFF"/>
    <w:rsid w:val="003A4771"/>
    <w:rsid w:val="003B043D"/>
    <w:rsid w:val="003B1A24"/>
    <w:rsid w:val="003B4389"/>
    <w:rsid w:val="003B5FB7"/>
    <w:rsid w:val="003C0F21"/>
    <w:rsid w:val="003C2519"/>
    <w:rsid w:val="003C299E"/>
    <w:rsid w:val="003C6523"/>
    <w:rsid w:val="003D26B5"/>
    <w:rsid w:val="003D61F8"/>
    <w:rsid w:val="003D656F"/>
    <w:rsid w:val="003D7B1F"/>
    <w:rsid w:val="003D7F0A"/>
    <w:rsid w:val="003E2BB5"/>
    <w:rsid w:val="003E33D5"/>
    <w:rsid w:val="003E549A"/>
    <w:rsid w:val="003E7094"/>
    <w:rsid w:val="003F2135"/>
    <w:rsid w:val="003F2A6D"/>
    <w:rsid w:val="003F525C"/>
    <w:rsid w:val="003F703D"/>
    <w:rsid w:val="00404EF0"/>
    <w:rsid w:val="00405051"/>
    <w:rsid w:val="00406E13"/>
    <w:rsid w:val="004136FE"/>
    <w:rsid w:val="00421C96"/>
    <w:rsid w:val="00430982"/>
    <w:rsid w:val="0043139A"/>
    <w:rsid w:val="00434463"/>
    <w:rsid w:val="004376F6"/>
    <w:rsid w:val="004407E9"/>
    <w:rsid w:val="00441086"/>
    <w:rsid w:val="00442A35"/>
    <w:rsid w:val="00447DE1"/>
    <w:rsid w:val="00452475"/>
    <w:rsid w:val="0045253C"/>
    <w:rsid w:val="00460C08"/>
    <w:rsid w:val="004650AF"/>
    <w:rsid w:val="00467330"/>
    <w:rsid w:val="00470A75"/>
    <w:rsid w:val="00473891"/>
    <w:rsid w:val="0047583C"/>
    <w:rsid w:val="004832BB"/>
    <w:rsid w:val="004836F6"/>
    <w:rsid w:val="004848A3"/>
    <w:rsid w:val="0048490C"/>
    <w:rsid w:val="00484A21"/>
    <w:rsid w:val="0048717E"/>
    <w:rsid w:val="00487700"/>
    <w:rsid w:val="00491B67"/>
    <w:rsid w:val="00493A3F"/>
    <w:rsid w:val="004A16B4"/>
    <w:rsid w:val="004A1868"/>
    <w:rsid w:val="004A1DF8"/>
    <w:rsid w:val="004A5C17"/>
    <w:rsid w:val="004A5C52"/>
    <w:rsid w:val="004A67CB"/>
    <w:rsid w:val="004B0FDA"/>
    <w:rsid w:val="004B6F63"/>
    <w:rsid w:val="004B772C"/>
    <w:rsid w:val="004C461B"/>
    <w:rsid w:val="004C5261"/>
    <w:rsid w:val="004C63FA"/>
    <w:rsid w:val="004C6A57"/>
    <w:rsid w:val="004C736A"/>
    <w:rsid w:val="004C7E70"/>
    <w:rsid w:val="004D04B8"/>
    <w:rsid w:val="004D3053"/>
    <w:rsid w:val="004D52C5"/>
    <w:rsid w:val="004E2246"/>
    <w:rsid w:val="004E2A5B"/>
    <w:rsid w:val="004E2BCC"/>
    <w:rsid w:val="004E4E93"/>
    <w:rsid w:val="004E5FDE"/>
    <w:rsid w:val="004F0AB6"/>
    <w:rsid w:val="004F19E6"/>
    <w:rsid w:val="004F292F"/>
    <w:rsid w:val="004F493A"/>
    <w:rsid w:val="004F5900"/>
    <w:rsid w:val="004F65FD"/>
    <w:rsid w:val="004F7D65"/>
    <w:rsid w:val="00504C19"/>
    <w:rsid w:val="00507157"/>
    <w:rsid w:val="005073FD"/>
    <w:rsid w:val="00513B6C"/>
    <w:rsid w:val="005164B7"/>
    <w:rsid w:val="00524E5C"/>
    <w:rsid w:val="00525BAB"/>
    <w:rsid w:val="005279EE"/>
    <w:rsid w:val="00534C18"/>
    <w:rsid w:val="00537FD7"/>
    <w:rsid w:val="00543E7A"/>
    <w:rsid w:val="00544ABF"/>
    <w:rsid w:val="005454FB"/>
    <w:rsid w:val="00550A2A"/>
    <w:rsid w:val="00552E21"/>
    <w:rsid w:val="00562729"/>
    <w:rsid w:val="00562B2E"/>
    <w:rsid w:val="00563BE7"/>
    <w:rsid w:val="005645ED"/>
    <w:rsid w:val="005658CA"/>
    <w:rsid w:val="00571974"/>
    <w:rsid w:val="0057635A"/>
    <w:rsid w:val="00576922"/>
    <w:rsid w:val="00576EA8"/>
    <w:rsid w:val="00580BC7"/>
    <w:rsid w:val="00593CEA"/>
    <w:rsid w:val="0059589D"/>
    <w:rsid w:val="005A6277"/>
    <w:rsid w:val="005A62B1"/>
    <w:rsid w:val="005B0296"/>
    <w:rsid w:val="005B10EF"/>
    <w:rsid w:val="005B1CC9"/>
    <w:rsid w:val="005B232A"/>
    <w:rsid w:val="005B5916"/>
    <w:rsid w:val="005C11FC"/>
    <w:rsid w:val="005C30DF"/>
    <w:rsid w:val="005C7890"/>
    <w:rsid w:val="005E2AE0"/>
    <w:rsid w:val="005E4150"/>
    <w:rsid w:val="005E76AB"/>
    <w:rsid w:val="005E7895"/>
    <w:rsid w:val="005F1EEC"/>
    <w:rsid w:val="005F247C"/>
    <w:rsid w:val="005F2780"/>
    <w:rsid w:val="005F3455"/>
    <w:rsid w:val="005F46CE"/>
    <w:rsid w:val="005F7CE0"/>
    <w:rsid w:val="00605ADD"/>
    <w:rsid w:val="006074EC"/>
    <w:rsid w:val="0061254E"/>
    <w:rsid w:val="006161F1"/>
    <w:rsid w:val="0062501E"/>
    <w:rsid w:val="0062633C"/>
    <w:rsid w:val="00626992"/>
    <w:rsid w:val="00631E26"/>
    <w:rsid w:val="006332EA"/>
    <w:rsid w:val="006350D0"/>
    <w:rsid w:val="0063605A"/>
    <w:rsid w:val="006362AF"/>
    <w:rsid w:val="00637216"/>
    <w:rsid w:val="006403B0"/>
    <w:rsid w:val="006417D0"/>
    <w:rsid w:val="00643220"/>
    <w:rsid w:val="00652830"/>
    <w:rsid w:val="00654761"/>
    <w:rsid w:val="0065591C"/>
    <w:rsid w:val="00656F94"/>
    <w:rsid w:val="00665711"/>
    <w:rsid w:val="00665CAE"/>
    <w:rsid w:val="006741FB"/>
    <w:rsid w:val="00674472"/>
    <w:rsid w:val="00674973"/>
    <w:rsid w:val="00675035"/>
    <w:rsid w:val="00681751"/>
    <w:rsid w:val="00682DFC"/>
    <w:rsid w:val="006849C4"/>
    <w:rsid w:val="00685DE4"/>
    <w:rsid w:val="00686920"/>
    <w:rsid w:val="00686B21"/>
    <w:rsid w:val="00691E12"/>
    <w:rsid w:val="00692B38"/>
    <w:rsid w:val="00695E01"/>
    <w:rsid w:val="006969C2"/>
    <w:rsid w:val="006A1496"/>
    <w:rsid w:val="006B1E43"/>
    <w:rsid w:val="006B3DA8"/>
    <w:rsid w:val="006B6B8C"/>
    <w:rsid w:val="006C561D"/>
    <w:rsid w:val="006D10E6"/>
    <w:rsid w:val="006D54D0"/>
    <w:rsid w:val="006D5C2C"/>
    <w:rsid w:val="006D7958"/>
    <w:rsid w:val="006E0ABC"/>
    <w:rsid w:val="006F093F"/>
    <w:rsid w:val="006F0C56"/>
    <w:rsid w:val="006F16E7"/>
    <w:rsid w:val="006F3453"/>
    <w:rsid w:val="006F73D6"/>
    <w:rsid w:val="0070540F"/>
    <w:rsid w:val="00706CB8"/>
    <w:rsid w:val="007104F7"/>
    <w:rsid w:val="0071203E"/>
    <w:rsid w:val="00713BC4"/>
    <w:rsid w:val="00714C5F"/>
    <w:rsid w:val="00715078"/>
    <w:rsid w:val="0071645C"/>
    <w:rsid w:val="00721F7C"/>
    <w:rsid w:val="007225A3"/>
    <w:rsid w:val="00725E05"/>
    <w:rsid w:val="00727132"/>
    <w:rsid w:val="00734FB7"/>
    <w:rsid w:val="0073613B"/>
    <w:rsid w:val="007435ED"/>
    <w:rsid w:val="007436D8"/>
    <w:rsid w:val="00752264"/>
    <w:rsid w:val="00752505"/>
    <w:rsid w:val="00752DB9"/>
    <w:rsid w:val="007570DF"/>
    <w:rsid w:val="00760A76"/>
    <w:rsid w:val="00762200"/>
    <w:rsid w:val="00771768"/>
    <w:rsid w:val="00771CCE"/>
    <w:rsid w:val="00772F98"/>
    <w:rsid w:val="007748AA"/>
    <w:rsid w:val="00777545"/>
    <w:rsid w:val="00777FA1"/>
    <w:rsid w:val="00780737"/>
    <w:rsid w:val="0078217E"/>
    <w:rsid w:val="0078324A"/>
    <w:rsid w:val="00785175"/>
    <w:rsid w:val="00786CFE"/>
    <w:rsid w:val="007916F2"/>
    <w:rsid w:val="00794C6D"/>
    <w:rsid w:val="0079518B"/>
    <w:rsid w:val="007966D7"/>
    <w:rsid w:val="007A0BD4"/>
    <w:rsid w:val="007A3661"/>
    <w:rsid w:val="007A3C03"/>
    <w:rsid w:val="007A5D68"/>
    <w:rsid w:val="007B2504"/>
    <w:rsid w:val="007B3234"/>
    <w:rsid w:val="007B44F0"/>
    <w:rsid w:val="007B5F2B"/>
    <w:rsid w:val="007B629E"/>
    <w:rsid w:val="007B72B7"/>
    <w:rsid w:val="007B7A33"/>
    <w:rsid w:val="007B7D0D"/>
    <w:rsid w:val="007C143E"/>
    <w:rsid w:val="007C58A3"/>
    <w:rsid w:val="007C792C"/>
    <w:rsid w:val="007D67BA"/>
    <w:rsid w:val="007D70D2"/>
    <w:rsid w:val="007D76A8"/>
    <w:rsid w:val="007E526A"/>
    <w:rsid w:val="007E671D"/>
    <w:rsid w:val="007E67D5"/>
    <w:rsid w:val="007E7552"/>
    <w:rsid w:val="007F1379"/>
    <w:rsid w:val="007F2826"/>
    <w:rsid w:val="007F357D"/>
    <w:rsid w:val="007F3E19"/>
    <w:rsid w:val="007F4387"/>
    <w:rsid w:val="007F4435"/>
    <w:rsid w:val="00800A06"/>
    <w:rsid w:val="00807B70"/>
    <w:rsid w:val="00807F78"/>
    <w:rsid w:val="0081573F"/>
    <w:rsid w:val="00816492"/>
    <w:rsid w:val="00820583"/>
    <w:rsid w:val="00822213"/>
    <w:rsid w:val="00824266"/>
    <w:rsid w:val="00824BD4"/>
    <w:rsid w:val="00827049"/>
    <w:rsid w:val="008340E5"/>
    <w:rsid w:val="00835D92"/>
    <w:rsid w:val="00837DF1"/>
    <w:rsid w:val="00840B4C"/>
    <w:rsid w:val="00843ABA"/>
    <w:rsid w:val="008510E5"/>
    <w:rsid w:val="00851A2F"/>
    <w:rsid w:val="0085410E"/>
    <w:rsid w:val="00854122"/>
    <w:rsid w:val="008546B2"/>
    <w:rsid w:val="00854B6F"/>
    <w:rsid w:val="00855BD4"/>
    <w:rsid w:val="0086051C"/>
    <w:rsid w:val="008611A8"/>
    <w:rsid w:val="00863AF5"/>
    <w:rsid w:val="008643CC"/>
    <w:rsid w:val="00865E3F"/>
    <w:rsid w:val="0086781B"/>
    <w:rsid w:val="00867C7F"/>
    <w:rsid w:val="00872A86"/>
    <w:rsid w:val="00876030"/>
    <w:rsid w:val="008761CB"/>
    <w:rsid w:val="00885723"/>
    <w:rsid w:val="00885FFE"/>
    <w:rsid w:val="0088651B"/>
    <w:rsid w:val="008932FD"/>
    <w:rsid w:val="00894AC3"/>
    <w:rsid w:val="00895B69"/>
    <w:rsid w:val="00896CE2"/>
    <w:rsid w:val="00896D0E"/>
    <w:rsid w:val="008A1C7D"/>
    <w:rsid w:val="008A63E5"/>
    <w:rsid w:val="008A7DE4"/>
    <w:rsid w:val="008B02A4"/>
    <w:rsid w:val="008B0822"/>
    <w:rsid w:val="008B4651"/>
    <w:rsid w:val="008C22E3"/>
    <w:rsid w:val="008C295A"/>
    <w:rsid w:val="008C4557"/>
    <w:rsid w:val="008C7300"/>
    <w:rsid w:val="008D1E24"/>
    <w:rsid w:val="008D4047"/>
    <w:rsid w:val="008D42BF"/>
    <w:rsid w:val="008D78BF"/>
    <w:rsid w:val="008E17F5"/>
    <w:rsid w:val="008E1FF1"/>
    <w:rsid w:val="008E5D52"/>
    <w:rsid w:val="008F222C"/>
    <w:rsid w:val="008F53AA"/>
    <w:rsid w:val="008F5EF7"/>
    <w:rsid w:val="00901D2E"/>
    <w:rsid w:val="00902661"/>
    <w:rsid w:val="00903906"/>
    <w:rsid w:val="00903DF8"/>
    <w:rsid w:val="00904F61"/>
    <w:rsid w:val="0090522C"/>
    <w:rsid w:val="00905516"/>
    <w:rsid w:val="009058A4"/>
    <w:rsid w:val="00910EBC"/>
    <w:rsid w:val="0092117A"/>
    <w:rsid w:val="009213AF"/>
    <w:rsid w:val="00922B6E"/>
    <w:rsid w:val="00924D0C"/>
    <w:rsid w:val="00926F20"/>
    <w:rsid w:val="009367D2"/>
    <w:rsid w:val="00936F05"/>
    <w:rsid w:val="00941ECE"/>
    <w:rsid w:val="00941F25"/>
    <w:rsid w:val="00943111"/>
    <w:rsid w:val="009442C1"/>
    <w:rsid w:val="009507DC"/>
    <w:rsid w:val="00950E29"/>
    <w:rsid w:val="00952F91"/>
    <w:rsid w:val="009538B9"/>
    <w:rsid w:val="0096136C"/>
    <w:rsid w:val="00961ACA"/>
    <w:rsid w:val="00965F3B"/>
    <w:rsid w:val="00970AD5"/>
    <w:rsid w:val="00971C11"/>
    <w:rsid w:val="00974A24"/>
    <w:rsid w:val="00977A6D"/>
    <w:rsid w:val="00984507"/>
    <w:rsid w:val="0098686A"/>
    <w:rsid w:val="0099345A"/>
    <w:rsid w:val="009A00E3"/>
    <w:rsid w:val="009A04E2"/>
    <w:rsid w:val="009A16AE"/>
    <w:rsid w:val="009A400B"/>
    <w:rsid w:val="009A6466"/>
    <w:rsid w:val="009B1B77"/>
    <w:rsid w:val="009B2061"/>
    <w:rsid w:val="009B29E8"/>
    <w:rsid w:val="009B3488"/>
    <w:rsid w:val="009B5B01"/>
    <w:rsid w:val="009C39DA"/>
    <w:rsid w:val="009C6107"/>
    <w:rsid w:val="009C6C5B"/>
    <w:rsid w:val="009D204E"/>
    <w:rsid w:val="009D3CFB"/>
    <w:rsid w:val="009E02E2"/>
    <w:rsid w:val="009E056C"/>
    <w:rsid w:val="009E2D1E"/>
    <w:rsid w:val="009E3683"/>
    <w:rsid w:val="009E6F00"/>
    <w:rsid w:val="009F430D"/>
    <w:rsid w:val="009F66A2"/>
    <w:rsid w:val="00A023C9"/>
    <w:rsid w:val="00A028CA"/>
    <w:rsid w:val="00A02EFC"/>
    <w:rsid w:val="00A05084"/>
    <w:rsid w:val="00A05320"/>
    <w:rsid w:val="00A1013C"/>
    <w:rsid w:val="00A12511"/>
    <w:rsid w:val="00A125D9"/>
    <w:rsid w:val="00A1473A"/>
    <w:rsid w:val="00A17011"/>
    <w:rsid w:val="00A20C49"/>
    <w:rsid w:val="00A20C92"/>
    <w:rsid w:val="00A2123A"/>
    <w:rsid w:val="00A22647"/>
    <w:rsid w:val="00A255EA"/>
    <w:rsid w:val="00A25FAA"/>
    <w:rsid w:val="00A26CB6"/>
    <w:rsid w:val="00A330E8"/>
    <w:rsid w:val="00A33BE1"/>
    <w:rsid w:val="00A34860"/>
    <w:rsid w:val="00A359DC"/>
    <w:rsid w:val="00A40E7A"/>
    <w:rsid w:val="00A442BF"/>
    <w:rsid w:val="00A47C00"/>
    <w:rsid w:val="00A51F8A"/>
    <w:rsid w:val="00A52650"/>
    <w:rsid w:val="00A53BBF"/>
    <w:rsid w:val="00A5683D"/>
    <w:rsid w:val="00A608C1"/>
    <w:rsid w:val="00A652A7"/>
    <w:rsid w:val="00A65B1A"/>
    <w:rsid w:val="00A7631A"/>
    <w:rsid w:val="00A773A5"/>
    <w:rsid w:val="00A801A5"/>
    <w:rsid w:val="00A813D6"/>
    <w:rsid w:val="00A82582"/>
    <w:rsid w:val="00A8331F"/>
    <w:rsid w:val="00A847C3"/>
    <w:rsid w:val="00A851F9"/>
    <w:rsid w:val="00A86D51"/>
    <w:rsid w:val="00A8767C"/>
    <w:rsid w:val="00A90A31"/>
    <w:rsid w:val="00A927C7"/>
    <w:rsid w:val="00AA0AA1"/>
    <w:rsid w:val="00AA5008"/>
    <w:rsid w:val="00AB21CF"/>
    <w:rsid w:val="00AC4CF0"/>
    <w:rsid w:val="00AD0042"/>
    <w:rsid w:val="00AD1080"/>
    <w:rsid w:val="00AD22CB"/>
    <w:rsid w:val="00AD280F"/>
    <w:rsid w:val="00AD2CA0"/>
    <w:rsid w:val="00AD3D27"/>
    <w:rsid w:val="00AD7B38"/>
    <w:rsid w:val="00AE02B9"/>
    <w:rsid w:val="00AE0577"/>
    <w:rsid w:val="00AE2C8D"/>
    <w:rsid w:val="00AE3D33"/>
    <w:rsid w:val="00AE64E3"/>
    <w:rsid w:val="00AE687D"/>
    <w:rsid w:val="00AE7CEE"/>
    <w:rsid w:val="00AF1329"/>
    <w:rsid w:val="00AF1A21"/>
    <w:rsid w:val="00AF3CC7"/>
    <w:rsid w:val="00AF42C6"/>
    <w:rsid w:val="00AF5F9E"/>
    <w:rsid w:val="00AF7300"/>
    <w:rsid w:val="00B005B9"/>
    <w:rsid w:val="00B00DEF"/>
    <w:rsid w:val="00B011D6"/>
    <w:rsid w:val="00B01386"/>
    <w:rsid w:val="00B015B2"/>
    <w:rsid w:val="00B02825"/>
    <w:rsid w:val="00B02845"/>
    <w:rsid w:val="00B0284F"/>
    <w:rsid w:val="00B063D8"/>
    <w:rsid w:val="00B1528C"/>
    <w:rsid w:val="00B220DC"/>
    <w:rsid w:val="00B239A2"/>
    <w:rsid w:val="00B24967"/>
    <w:rsid w:val="00B2567C"/>
    <w:rsid w:val="00B25A99"/>
    <w:rsid w:val="00B268FF"/>
    <w:rsid w:val="00B318EE"/>
    <w:rsid w:val="00B33383"/>
    <w:rsid w:val="00B34D3A"/>
    <w:rsid w:val="00B3627D"/>
    <w:rsid w:val="00B37517"/>
    <w:rsid w:val="00B40ECD"/>
    <w:rsid w:val="00B40FB2"/>
    <w:rsid w:val="00B41D4B"/>
    <w:rsid w:val="00B44307"/>
    <w:rsid w:val="00B4502A"/>
    <w:rsid w:val="00B4631F"/>
    <w:rsid w:val="00B51270"/>
    <w:rsid w:val="00B512A3"/>
    <w:rsid w:val="00B512B2"/>
    <w:rsid w:val="00B5269F"/>
    <w:rsid w:val="00B53063"/>
    <w:rsid w:val="00B53265"/>
    <w:rsid w:val="00B53343"/>
    <w:rsid w:val="00B54417"/>
    <w:rsid w:val="00B57EAD"/>
    <w:rsid w:val="00B621A2"/>
    <w:rsid w:val="00B628BC"/>
    <w:rsid w:val="00B641C2"/>
    <w:rsid w:val="00B649A2"/>
    <w:rsid w:val="00B701FA"/>
    <w:rsid w:val="00B72D0E"/>
    <w:rsid w:val="00B820CF"/>
    <w:rsid w:val="00B842C9"/>
    <w:rsid w:val="00B84E36"/>
    <w:rsid w:val="00B9345A"/>
    <w:rsid w:val="00B9513C"/>
    <w:rsid w:val="00B95E0A"/>
    <w:rsid w:val="00B96296"/>
    <w:rsid w:val="00BA221F"/>
    <w:rsid w:val="00BA5A5E"/>
    <w:rsid w:val="00BB5E5E"/>
    <w:rsid w:val="00BB7B3B"/>
    <w:rsid w:val="00BB7E33"/>
    <w:rsid w:val="00BC0290"/>
    <w:rsid w:val="00BC0776"/>
    <w:rsid w:val="00BC1E59"/>
    <w:rsid w:val="00BC50BC"/>
    <w:rsid w:val="00BD02C4"/>
    <w:rsid w:val="00BD2E23"/>
    <w:rsid w:val="00BD46F1"/>
    <w:rsid w:val="00BE0BCF"/>
    <w:rsid w:val="00BE2176"/>
    <w:rsid w:val="00BE2772"/>
    <w:rsid w:val="00BE2AD0"/>
    <w:rsid w:val="00BE4932"/>
    <w:rsid w:val="00BE6AA9"/>
    <w:rsid w:val="00BE7F03"/>
    <w:rsid w:val="00BF3BBB"/>
    <w:rsid w:val="00BF5851"/>
    <w:rsid w:val="00BF614C"/>
    <w:rsid w:val="00C004F4"/>
    <w:rsid w:val="00C13CA1"/>
    <w:rsid w:val="00C14280"/>
    <w:rsid w:val="00C1436A"/>
    <w:rsid w:val="00C14574"/>
    <w:rsid w:val="00C1706C"/>
    <w:rsid w:val="00C172AE"/>
    <w:rsid w:val="00C223BD"/>
    <w:rsid w:val="00C238A1"/>
    <w:rsid w:val="00C25C11"/>
    <w:rsid w:val="00C32901"/>
    <w:rsid w:val="00C32F05"/>
    <w:rsid w:val="00C41747"/>
    <w:rsid w:val="00C43D4F"/>
    <w:rsid w:val="00C54113"/>
    <w:rsid w:val="00C54F55"/>
    <w:rsid w:val="00C57A74"/>
    <w:rsid w:val="00C618B0"/>
    <w:rsid w:val="00C63DF7"/>
    <w:rsid w:val="00C66893"/>
    <w:rsid w:val="00C715CE"/>
    <w:rsid w:val="00C729F7"/>
    <w:rsid w:val="00C74E69"/>
    <w:rsid w:val="00C7542B"/>
    <w:rsid w:val="00C7576B"/>
    <w:rsid w:val="00C77FDB"/>
    <w:rsid w:val="00C80E71"/>
    <w:rsid w:val="00C81225"/>
    <w:rsid w:val="00C81988"/>
    <w:rsid w:val="00C82A0F"/>
    <w:rsid w:val="00C906C9"/>
    <w:rsid w:val="00C91D1E"/>
    <w:rsid w:val="00CA0BCB"/>
    <w:rsid w:val="00CA1D14"/>
    <w:rsid w:val="00CA31D0"/>
    <w:rsid w:val="00CB0914"/>
    <w:rsid w:val="00CB366A"/>
    <w:rsid w:val="00CB36DD"/>
    <w:rsid w:val="00CB3FB1"/>
    <w:rsid w:val="00CB5E1A"/>
    <w:rsid w:val="00CB5F97"/>
    <w:rsid w:val="00CB6969"/>
    <w:rsid w:val="00CC021B"/>
    <w:rsid w:val="00CC5E53"/>
    <w:rsid w:val="00CD03CF"/>
    <w:rsid w:val="00CD258C"/>
    <w:rsid w:val="00CD5BD3"/>
    <w:rsid w:val="00CD617A"/>
    <w:rsid w:val="00CE32A6"/>
    <w:rsid w:val="00CE4FDF"/>
    <w:rsid w:val="00CE55C7"/>
    <w:rsid w:val="00CE5ACE"/>
    <w:rsid w:val="00CF3A73"/>
    <w:rsid w:val="00CF72F8"/>
    <w:rsid w:val="00CF743D"/>
    <w:rsid w:val="00CF7FD1"/>
    <w:rsid w:val="00D058C2"/>
    <w:rsid w:val="00D065E4"/>
    <w:rsid w:val="00D072EA"/>
    <w:rsid w:val="00D07839"/>
    <w:rsid w:val="00D10C9D"/>
    <w:rsid w:val="00D13793"/>
    <w:rsid w:val="00D1419D"/>
    <w:rsid w:val="00D14A1F"/>
    <w:rsid w:val="00D168DC"/>
    <w:rsid w:val="00D20C21"/>
    <w:rsid w:val="00D22471"/>
    <w:rsid w:val="00D26723"/>
    <w:rsid w:val="00D26E92"/>
    <w:rsid w:val="00D26FF4"/>
    <w:rsid w:val="00D30746"/>
    <w:rsid w:val="00D307DF"/>
    <w:rsid w:val="00D31062"/>
    <w:rsid w:val="00D3326E"/>
    <w:rsid w:val="00D3512D"/>
    <w:rsid w:val="00D41AFD"/>
    <w:rsid w:val="00D46D00"/>
    <w:rsid w:val="00D51E0A"/>
    <w:rsid w:val="00D5202C"/>
    <w:rsid w:val="00D549FE"/>
    <w:rsid w:val="00D55314"/>
    <w:rsid w:val="00D561B9"/>
    <w:rsid w:val="00D61415"/>
    <w:rsid w:val="00D61F88"/>
    <w:rsid w:val="00D63E17"/>
    <w:rsid w:val="00D73761"/>
    <w:rsid w:val="00D73D34"/>
    <w:rsid w:val="00D743BD"/>
    <w:rsid w:val="00D76EE5"/>
    <w:rsid w:val="00D819F1"/>
    <w:rsid w:val="00D8399A"/>
    <w:rsid w:val="00D84012"/>
    <w:rsid w:val="00D84915"/>
    <w:rsid w:val="00D9113A"/>
    <w:rsid w:val="00D960D6"/>
    <w:rsid w:val="00DA0715"/>
    <w:rsid w:val="00DB1131"/>
    <w:rsid w:val="00DB26BF"/>
    <w:rsid w:val="00DB49BD"/>
    <w:rsid w:val="00DC2A66"/>
    <w:rsid w:val="00DD22DE"/>
    <w:rsid w:val="00DD22E6"/>
    <w:rsid w:val="00DD5D76"/>
    <w:rsid w:val="00DE06F5"/>
    <w:rsid w:val="00DE2021"/>
    <w:rsid w:val="00DE2946"/>
    <w:rsid w:val="00DE2A35"/>
    <w:rsid w:val="00DE4389"/>
    <w:rsid w:val="00DE528F"/>
    <w:rsid w:val="00DF0326"/>
    <w:rsid w:val="00DF1CAA"/>
    <w:rsid w:val="00DF2E40"/>
    <w:rsid w:val="00E00517"/>
    <w:rsid w:val="00E1799C"/>
    <w:rsid w:val="00E17DDC"/>
    <w:rsid w:val="00E202A8"/>
    <w:rsid w:val="00E21197"/>
    <w:rsid w:val="00E21897"/>
    <w:rsid w:val="00E23FB8"/>
    <w:rsid w:val="00E2761D"/>
    <w:rsid w:val="00E30A71"/>
    <w:rsid w:val="00E37A55"/>
    <w:rsid w:val="00E41EBD"/>
    <w:rsid w:val="00E42616"/>
    <w:rsid w:val="00E43741"/>
    <w:rsid w:val="00E44CA8"/>
    <w:rsid w:val="00E44F3D"/>
    <w:rsid w:val="00E45EC4"/>
    <w:rsid w:val="00E45EEF"/>
    <w:rsid w:val="00E4612B"/>
    <w:rsid w:val="00E51EF5"/>
    <w:rsid w:val="00E53B01"/>
    <w:rsid w:val="00E53B92"/>
    <w:rsid w:val="00E57875"/>
    <w:rsid w:val="00E600F2"/>
    <w:rsid w:val="00E72BDE"/>
    <w:rsid w:val="00E738BF"/>
    <w:rsid w:val="00E73FBE"/>
    <w:rsid w:val="00E81DF8"/>
    <w:rsid w:val="00E82CA5"/>
    <w:rsid w:val="00E8654E"/>
    <w:rsid w:val="00E86BF4"/>
    <w:rsid w:val="00E95CFC"/>
    <w:rsid w:val="00E95FCB"/>
    <w:rsid w:val="00E976DF"/>
    <w:rsid w:val="00EB0AFE"/>
    <w:rsid w:val="00EB120C"/>
    <w:rsid w:val="00EB14FF"/>
    <w:rsid w:val="00EB1B67"/>
    <w:rsid w:val="00EC2C59"/>
    <w:rsid w:val="00EC4074"/>
    <w:rsid w:val="00EC7463"/>
    <w:rsid w:val="00ED1950"/>
    <w:rsid w:val="00ED6DB4"/>
    <w:rsid w:val="00EE1E12"/>
    <w:rsid w:val="00EE696A"/>
    <w:rsid w:val="00EF1D83"/>
    <w:rsid w:val="00EF541C"/>
    <w:rsid w:val="00F00B18"/>
    <w:rsid w:val="00F05B70"/>
    <w:rsid w:val="00F05D58"/>
    <w:rsid w:val="00F06735"/>
    <w:rsid w:val="00F06BBC"/>
    <w:rsid w:val="00F11FB0"/>
    <w:rsid w:val="00F12039"/>
    <w:rsid w:val="00F142A3"/>
    <w:rsid w:val="00F20346"/>
    <w:rsid w:val="00F233B1"/>
    <w:rsid w:val="00F242C6"/>
    <w:rsid w:val="00F2560D"/>
    <w:rsid w:val="00F26F73"/>
    <w:rsid w:val="00F27087"/>
    <w:rsid w:val="00F27F62"/>
    <w:rsid w:val="00F32685"/>
    <w:rsid w:val="00F33845"/>
    <w:rsid w:val="00F3564B"/>
    <w:rsid w:val="00F35B18"/>
    <w:rsid w:val="00F36E7E"/>
    <w:rsid w:val="00F501C3"/>
    <w:rsid w:val="00F55652"/>
    <w:rsid w:val="00F601BA"/>
    <w:rsid w:val="00F614B2"/>
    <w:rsid w:val="00F62045"/>
    <w:rsid w:val="00F628A5"/>
    <w:rsid w:val="00F70D80"/>
    <w:rsid w:val="00F71AF2"/>
    <w:rsid w:val="00F723D7"/>
    <w:rsid w:val="00F765FE"/>
    <w:rsid w:val="00F76B3F"/>
    <w:rsid w:val="00F76F64"/>
    <w:rsid w:val="00F81B88"/>
    <w:rsid w:val="00F82FDD"/>
    <w:rsid w:val="00F83EA3"/>
    <w:rsid w:val="00F86715"/>
    <w:rsid w:val="00F93D3E"/>
    <w:rsid w:val="00F93E40"/>
    <w:rsid w:val="00F9442F"/>
    <w:rsid w:val="00FA04E5"/>
    <w:rsid w:val="00FA1EC2"/>
    <w:rsid w:val="00FA2DB5"/>
    <w:rsid w:val="00FA35F4"/>
    <w:rsid w:val="00FA5A6C"/>
    <w:rsid w:val="00FA6A31"/>
    <w:rsid w:val="00FB403B"/>
    <w:rsid w:val="00FB4A1F"/>
    <w:rsid w:val="00FB5FC4"/>
    <w:rsid w:val="00FB7E61"/>
    <w:rsid w:val="00FC1397"/>
    <w:rsid w:val="00FD4C0B"/>
    <w:rsid w:val="00FD5FCA"/>
    <w:rsid w:val="00FD638F"/>
    <w:rsid w:val="00FD7004"/>
    <w:rsid w:val="00FE0F15"/>
    <w:rsid w:val="00FE27F1"/>
    <w:rsid w:val="00FE30C5"/>
    <w:rsid w:val="00FE4527"/>
    <w:rsid w:val="00FE5075"/>
    <w:rsid w:val="00FE5524"/>
    <w:rsid w:val="00FF080B"/>
    <w:rsid w:val="00FF0DA6"/>
    <w:rsid w:val="00FF36A2"/>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4C22E"/>
  <w15:docId w15:val="{21E3F0DF-6E74-4204-B191-6F9751E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3"/>
    <w:pPr>
      <w:spacing w:before="120" w:after="120"/>
      <w:contextualSpacing/>
    </w:pPr>
    <w:rPr>
      <w:rFonts w:ascii="Arial" w:hAnsi="Arial"/>
      <w:sz w:val="24"/>
    </w:rPr>
  </w:style>
  <w:style w:type="paragraph" w:styleId="Heading1">
    <w:name w:val="heading 1"/>
    <w:basedOn w:val="Normal"/>
    <w:next w:val="Heading2"/>
    <w:link w:val="Heading1Char"/>
    <w:uiPriority w:val="9"/>
    <w:qFormat/>
    <w:rsid w:val="00FE30C5"/>
    <w:pPr>
      <w:keepNext/>
      <w:keepLines/>
      <w:numPr>
        <w:numId w:val="1"/>
      </w:numPr>
      <w:spacing w:before="480"/>
      <w:outlineLvl w:val="0"/>
    </w:pPr>
    <w:rPr>
      <w:rFonts w:eastAsiaTheme="majorEastAsia" w:cstheme="majorBidi"/>
      <w:b/>
      <w:szCs w:val="32"/>
    </w:rPr>
  </w:style>
  <w:style w:type="paragraph" w:styleId="Heading2">
    <w:name w:val="heading 2"/>
    <w:basedOn w:val="Normal"/>
    <w:next w:val="Heading3"/>
    <w:link w:val="Heading2Char"/>
    <w:uiPriority w:val="10"/>
    <w:unhideWhenUsed/>
    <w:qFormat/>
    <w:rsid w:val="00BF3BBB"/>
    <w:pPr>
      <w:keepNext/>
      <w:keepLines/>
      <w:numPr>
        <w:ilvl w:val="1"/>
        <w:numId w:val="1"/>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631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E30C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3B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C5"/>
    <w:rPr>
      <w:rFonts w:ascii="Arial" w:eastAsiaTheme="majorEastAsia" w:hAnsi="Arial" w:cstheme="majorBidi"/>
      <w:b/>
      <w:sz w:val="24"/>
      <w:szCs w:val="32"/>
    </w:rPr>
  </w:style>
  <w:style w:type="character" w:customStyle="1" w:styleId="Heading2Char">
    <w:name w:val="Heading 2 Char"/>
    <w:basedOn w:val="DefaultParagraphFont"/>
    <w:link w:val="Heading2"/>
    <w:uiPriority w:val="10"/>
    <w:rsid w:val="00BF3BB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F3BBB"/>
    <w:rPr>
      <w:rFonts w:eastAsiaTheme="majorEastAsia" w:cstheme="majorBidi"/>
      <w:b/>
      <w:sz w:val="24"/>
      <w:szCs w:val="24"/>
    </w:rPr>
  </w:style>
  <w:style w:type="character" w:customStyle="1" w:styleId="Heading4Char">
    <w:name w:val="Heading 4 Char"/>
    <w:basedOn w:val="DefaultParagraphFont"/>
    <w:link w:val="Heading4"/>
    <w:uiPriority w:val="9"/>
    <w:rsid w:val="00FE30C5"/>
    <w:rPr>
      <w:rFonts w:eastAsiaTheme="majorEastAsia" w:cstheme="majorBidi"/>
      <w:b/>
      <w:iCs/>
      <w:sz w:val="24"/>
    </w:rPr>
  </w:style>
  <w:style w:type="character" w:customStyle="1" w:styleId="Heading5Char">
    <w:name w:val="Heading 5 Char"/>
    <w:basedOn w:val="DefaultParagraphFont"/>
    <w:link w:val="Heading5"/>
    <w:uiPriority w:val="9"/>
    <w:semiHidden/>
    <w:rsid w:val="00BF3BB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3BB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3BB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3B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B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3"/>
    <w:qFormat/>
    <w:rsid w:val="00BF3BBB"/>
    <w:pPr>
      <w:spacing w:after="0" w:line="240" w:lineRule="auto"/>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3"/>
    <w:rsid w:val="00BF3BBB"/>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BF3BBB"/>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BF3BBB"/>
    <w:rPr>
      <w:rFonts w:eastAsiaTheme="minorEastAsia"/>
      <w:b/>
      <w:spacing w:val="15"/>
      <w:sz w:val="24"/>
    </w:rPr>
  </w:style>
  <w:style w:type="paragraph" w:styleId="TOC2">
    <w:name w:val="toc 2"/>
    <w:basedOn w:val="Normal"/>
    <w:next w:val="Normal"/>
    <w:autoRedefine/>
    <w:uiPriority w:val="39"/>
    <w:unhideWhenUsed/>
    <w:rsid w:val="00BB7E33"/>
    <w:pPr>
      <w:tabs>
        <w:tab w:val="left" w:pos="880"/>
        <w:tab w:val="right" w:leader="dot" w:pos="8931"/>
      </w:tabs>
      <w:spacing w:after="100"/>
    </w:pPr>
  </w:style>
  <w:style w:type="paragraph" w:styleId="TOC1">
    <w:name w:val="toc 1"/>
    <w:basedOn w:val="Normal"/>
    <w:next w:val="Normal"/>
    <w:autoRedefine/>
    <w:uiPriority w:val="39"/>
    <w:unhideWhenUsed/>
    <w:rsid w:val="00BB7E33"/>
    <w:pPr>
      <w:tabs>
        <w:tab w:val="left" w:pos="440"/>
        <w:tab w:val="right" w:leader="dot" w:pos="8931"/>
      </w:tabs>
      <w:spacing w:after="100"/>
    </w:pPr>
  </w:style>
  <w:style w:type="paragraph" w:styleId="TOC3">
    <w:name w:val="toc 3"/>
    <w:basedOn w:val="Normal"/>
    <w:next w:val="Normal"/>
    <w:autoRedefine/>
    <w:uiPriority w:val="39"/>
    <w:unhideWhenUsed/>
    <w:rsid w:val="00CC021B"/>
    <w:pPr>
      <w:tabs>
        <w:tab w:val="left" w:pos="851"/>
        <w:tab w:val="right" w:leader="dot" w:pos="9062"/>
      </w:tabs>
      <w:spacing w:after="100"/>
    </w:pPr>
  </w:style>
  <w:style w:type="paragraph" w:styleId="TOCHeading">
    <w:name w:val="TOC Heading"/>
    <w:basedOn w:val="Heading1"/>
    <w:next w:val="Normal"/>
    <w:uiPriority w:val="39"/>
    <w:unhideWhenUsed/>
    <w:qFormat/>
    <w:rsid w:val="00FE30C5"/>
    <w:pPr>
      <w:numPr>
        <w:numId w:val="0"/>
      </w:numPr>
      <w:spacing w:before="240" w:after="0"/>
      <w:contextualSpacing w:val="0"/>
      <w:jc w:val="center"/>
      <w:outlineLvl w:val="9"/>
    </w:pPr>
    <w:rPr>
      <w:lang w:eastAsia="de-DE"/>
    </w:rPr>
  </w:style>
  <w:style w:type="character" w:styleId="Hyperlink">
    <w:name w:val="Hyperlink"/>
    <w:basedOn w:val="DefaultParagraphFont"/>
    <w:uiPriority w:val="99"/>
    <w:unhideWhenUsed/>
    <w:qFormat/>
    <w:rsid w:val="00B4631F"/>
    <w:rPr>
      <w:color w:val="0563C1" w:themeColor="hyperlink"/>
      <w:u w:val="single"/>
    </w:rPr>
  </w:style>
  <w:style w:type="paragraph" w:styleId="TOC4">
    <w:name w:val="toc 4"/>
    <w:basedOn w:val="Normal"/>
    <w:next w:val="Normal"/>
    <w:autoRedefine/>
    <w:uiPriority w:val="39"/>
    <w:unhideWhenUsed/>
    <w:rsid w:val="00FE30C5"/>
    <w:pPr>
      <w:spacing w:after="100"/>
    </w:pPr>
  </w:style>
  <w:style w:type="paragraph" w:styleId="FootnoteText">
    <w:name w:val="footnote text"/>
    <w:basedOn w:val="Normal"/>
    <w:link w:val="FootnoteTextChar"/>
    <w:uiPriority w:val="99"/>
    <w:unhideWhenUsed/>
    <w:rsid w:val="0063605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63605A"/>
    <w:rPr>
      <w:sz w:val="20"/>
      <w:szCs w:val="20"/>
    </w:rPr>
  </w:style>
  <w:style w:type="character" w:styleId="FootnoteReference">
    <w:name w:val="footnote reference"/>
    <w:aliases w:val="Footnote symbol,Times 10 Point,Exposant 3 Point, Exposant 3 Point"/>
    <w:basedOn w:val="DefaultParagraphFont"/>
    <w:uiPriority w:val="99"/>
    <w:unhideWhenUsed/>
    <w:rsid w:val="0063605A"/>
    <w:rPr>
      <w:vertAlign w:val="superscript"/>
    </w:rPr>
  </w:style>
  <w:style w:type="character" w:styleId="CommentReference">
    <w:name w:val="annotation reference"/>
    <w:basedOn w:val="DefaultParagraphFont"/>
    <w:uiPriority w:val="99"/>
    <w:semiHidden/>
    <w:unhideWhenUsed/>
    <w:rsid w:val="0063605A"/>
    <w:rPr>
      <w:sz w:val="16"/>
      <w:szCs w:val="16"/>
    </w:rPr>
  </w:style>
  <w:style w:type="paragraph" w:styleId="CommentText">
    <w:name w:val="annotation text"/>
    <w:basedOn w:val="Normal"/>
    <w:link w:val="CommentTextChar"/>
    <w:uiPriority w:val="99"/>
    <w:unhideWhenUsed/>
    <w:rsid w:val="0063605A"/>
    <w:pPr>
      <w:spacing w:line="240" w:lineRule="auto"/>
    </w:pPr>
    <w:rPr>
      <w:sz w:val="20"/>
      <w:szCs w:val="20"/>
    </w:rPr>
  </w:style>
  <w:style w:type="character" w:customStyle="1" w:styleId="CommentTextChar">
    <w:name w:val="Comment Text Char"/>
    <w:basedOn w:val="DefaultParagraphFont"/>
    <w:link w:val="CommentText"/>
    <w:uiPriority w:val="99"/>
    <w:rsid w:val="0063605A"/>
    <w:rPr>
      <w:sz w:val="20"/>
      <w:szCs w:val="20"/>
    </w:rPr>
  </w:style>
  <w:style w:type="paragraph" w:styleId="CommentSubject">
    <w:name w:val="annotation subject"/>
    <w:basedOn w:val="CommentText"/>
    <w:next w:val="CommentText"/>
    <w:link w:val="CommentSubjectChar"/>
    <w:uiPriority w:val="99"/>
    <w:semiHidden/>
    <w:unhideWhenUsed/>
    <w:rsid w:val="0063605A"/>
    <w:rPr>
      <w:b/>
      <w:bCs/>
    </w:rPr>
  </w:style>
  <w:style w:type="character" w:customStyle="1" w:styleId="CommentSubjectChar">
    <w:name w:val="Comment Subject Char"/>
    <w:basedOn w:val="CommentTextChar"/>
    <w:link w:val="CommentSubject"/>
    <w:uiPriority w:val="99"/>
    <w:semiHidden/>
    <w:rsid w:val="0063605A"/>
    <w:rPr>
      <w:b/>
      <w:bCs/>
      <w:sz w:val="20"/>
      <w:szCs w:val="20"/>
    </w:rPr>
  </w:style>
  <w:style w:type="paragraph" w:styleId="BalloonText">
    <w:name w:val="Balloon Text"/>
    <w:basedOn w:val="Normal"/>
    <w:link w:val="BalloonTextChar"/>
    <w:uiPriority w:val="99"/>
    <w:semiHidden/>
    <w:unhideWhenUsed/>
    <w:rsid w:val="006360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5A"/>
    <w:rPr>
      <w:rFonts w:ascii="Segoe UI" w:hAnsi="Segoe UI" w:cs="Segoe UI"/>
      <w:sz w:val="18"/>
      <w:szCs w:val="18"/>
    </w:rPr>
  </w:style>
  <w:style w:type="paragraph" w:styleId="ListParagraph">
    <w:name w:val="List Paragraph"/>
    <w:aliases w:val="Paragraphe de liste 2,Reference list,Heading 2_sj,List Paragraph1,Source,Numbered Para 1,Dot pt,No Spacing1,List Paragraph Char Char Char,Indicator Text,Bullet 1,Bullet Points,MAIN CONTENT,List Paragraph12,F5 List Paragra,Bullet"/>
    <w:basedOn w:val="Normal"/>
    <w:link w:val="ListParagraphChar"/>
    <w:uiPriority w:val="34"/>
    <w:qFormat/>
    <w:rsid w:val="0063605A"/>
    <w:pPr>
      <w:numPr>
        <w:numId w:val="2"/>
      </w:numPr>
    </w:pPr>
  </w:style>
  <w:style w:type="table" w:styleId="TableGrid">
    <w:name w:val="Table Grid"/>
    <w:basedOn w:val="TableNormal"/>
    <w:uiPriority w:val="39"/>
    <w:rsid w:val="0096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Normal"/>
    <w:uiPriority w:val="49"/>
    <w:rsid w:val="009613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6136C"/>
    <w:pPr>
      <w:spacing w:after="0" w:line="240" w:lineRule="auto"/>
    </w:pPr>
    <w:rPr>
      <w:i/>
      <w:iCs/>
      <w:sz w:val="18"/>
      <w:szCs w:val="18"/>
    </w:rPr>
  </w:style>
  <w:style w:type="paragraph" w:styleId="Header">
    <w:name w:val="header"/>
    <w:basedOn w:val="Normal"/>
    <w:link w:val="HeaderChar"/>
    <w:uiPriority w:val="99"/>
    <w:unhideWhenUsed/>
    <w:rsid w:val="00816492"/>
    <w:pPr>
      <w:tabs>
        <w:tab w:val="center" w:pos="4536"/>
        <w:tab w:val="right" w:pos="9072"/>
      </w:tabs>
      <w:spacing w:before="0" w:after="0" w:line="240" w:lineRule="auto"/>
    </w:pPr>
    <w:rPr>
      <w:sz w:val="20"/>
    </w:rPr>
  </w:style>
  <w:style w:type="character" w:customStyle="1" w:styleId="HeaderChar">
    <w:name w:val="Header Char"/>
    <w:basedOn w:val="DefaultParagraphFont"/>
    <w:link w:val="Header"/>
    <w:uiPriority w:val="99"/>
    <w:rsid w:val="00816492"/>
    <w:rPr>
      <w:sz w:val="20"/>
    </w:rPr>
  </w:style>
  <w:style w:type="paragraph" w:styleId="Footer">
    <w:name w:val="footer"/>
    <w:basedOn w:val="Normal"/>
    <w:link w:val="FooterChar"/>
    <w:uiPriority w:val="99"/>
    <w:unhideWhenUsed/>
    <w:qFormat/>
    <w:rsid w:val="00816492"/>
    <w:pPr>
      <w:tabs>
        <w:tab w:val="center" w:pos="4536"/>
        <w:tab w:val="right" w:pos="9072"/>
      </w:tabs>
      <w:spacing w:before="0" w:after="0" w:line="240" w:lineRule="auto"/>
    </w:pPr>
    <w:rPr>
      <w:sz w:val="20"/>
    </w:rPr>
  </w:style>
  <w:style w:type="character" w:customStyle="1" w:styleId="FooterChar">
    <w:name w:val="Footer Char"/>
    <w:basedOn w:val="DefaultParagraphFont"/>
    <w:link w:val="Footer"/>
    <w:uiPriority w:val="99"/>
    <w:rsid w:val="00816492"/>
    <w:rPr>
      <w:sz w:val="20"/>
    </w:rPr>
  </w:style>
  <w:style w:type="paragraph" w:styleId="Revision">
    <w:name w:val="Revision"/>
    <w:hidden/>
    <w:uiPriority w:val="99"/>
    <w:semiHidden/>
    <w:rsid w:val="00003891"/>
    <w:pPr>
      <w:spacing w:after="0" w:line="240" w:lineRule="auto"/>
    </w:pPr>
    <w:rPr>
      <w:sz w:val="24"/>
    </w:rPr>
  </w:style>
  <w:style w:type="paragraph" w:customStyle="1" w:styleId="Default">
    <w:name w:val="Default"/>
    <w:rsid w:val="002B460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FollowedHyperlink">
    <w:name w:val="FollowedHyperlink"/>
    <w:basedOn w:val="DefaultParagraphFont"/>
    <w:uiPriority w:val="99"/>
    <w:semiHidden/>
    <w:unhideWhenUsed/>
    <w:rsid w:val="00984507"/>
    <w:rPr>
      <w:color w:val="954F72" w:themeColor="followedHyperlink"/>
      <w:u w:val="single"/>
    </w:rPr>
  </w:style>
  <w:style w:type="paragraph" w:customStyle="1" w:styleId="TableParagraph">
    <w:name w:val="Table Paragraph"/>
    <w:basedOn w:val="Normal"/>
    <w:uiPriority w:val="1"/>
    <w:qFormat/>
    <w:rsid w:val="00C43D4F"/>
    <w:pPr>
      <w:widowControl w:val="0"/>
      <w:autoSpaceDE w:val="0"/>
      <w:autoSpaceDN w:val="0"/>
      <w:spacing w:before="16" w:after="0" w:line="240" w:lineRule="auto"/>
      <w:contextualSpacing w:val="0"/>
    </w:pPr>
    <w:rPr>
      <w:rFonts w:ascii="Calibri" w:eastAsia="Calibri" w:hAnsi="Calibri" w:cs="Calibri"/>
      <w:sz w:val="22"/>
      <w:lang w:val="en-US"/>
    </w:rPr>
  </w:style>
  <w:style w:type="paragraph" w:styleId="BodyText">
    <w:name w:val="Body Text"/>
    <w:basedOn w:val="Normal"/>
    <w:link w:val="BodyTextChar"/>
    <w:uiPriority w:val="1"/>
    <w:qFormat/>
    <w:rsid w:val="003F525C"/>
    <w:pPr>
      <w:widowControl w:val="0"/>
      <w:autoSpaceDE w:val="0"/>
      <w:autoSpaceDN w:val="0"/>
      <w:spacing w:before="0" w:after="0" w:line="240" w:lineRule="auto"/>
      <w:contextualSpacing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F525C"/>
    <w:rPr>
      <w:rFonts w:ascii="Times New Roman" w:eastAsia="Times New Roman" w:hAnsi="Times New Roman" w:cs="Times New Roman"/>
      <w:sz w:val="20"/>
      <w:szCs w:val="20"/>
      <w:lang w:val="en-US"/>
    </w:rPr>
  </w:style>
  <w:style w:type="character" w:customStyle="1" w:styleId="ng-star-inserted">
    <w:name w:val="ng-star-inserted"/>
    <w:basedOn w:val="DefaultParagraphFont"/>
    <w:rsid w:val="00C1706C"/>
  </w:style>
  <w:style w:type="character" w:styleId="PlaceholderText">
    <w:name w:val="Placeholder Text"/>
    <w:basedOn w:val="DefaultParagraphFont"/>
    <w:uiPriority w:val="99"/>
    <w:semiHidden/>
    <w:rsid w:val="00B3627D"/>
    <w:rPr>
      <w:color w:val="808080"/>
    </w:rPr>
  </w:style>
  <w:style w:type="paragraph" w:styleId="NormalWeb">
    <w:name w:val="Normal (Web)"/>
    <w:basedOn w:val="Normal"/>
    <w:uiPriority w:val="99"/>
    <w:unhideWhenUsed/>
    <w:rsid w:val="00B3627D"/>
    <w:pPr>
      <w:spacing w:before="100" w:beforeAutospacing="1" w:after="100" w:afterAutospacing="1" w:line="240" w:lineRule="auto"/>
      <w:contextualSpacing w:val="0"/>
    </w:pPr>
    <w:rPr>
      <w:rFonts w:ascii="Times New Roman" w:eastAsia="Times New Roman" w:hAnsi="Times New Roman" w:cs="Times New Roman"/>
      <w:sz w:val="22"/>
      <w:szCs w:val="24"/>
      <w:lang w:val="fr-FR" w:eastAsia="fr-FR"/>
    </w:rPr>
  </w:style>
  <w:style w:type="character" w:customStyle="1" w:styleId="ListParagraphChar">
    <w:name w:val="List Paragraph Char"/>
    <w:aliases w:val="Paragraphe de liste 2 Char,Reference list Char,Heading 2_sj Char,List Paragraph1 Char,Source Char,Numbered Para 1 Char,Dot pt Char,No Spacing1 Char,List Paragraph Char Char Char Char,Indicator Text Char,Bullet 1 Char,Bullet Char"/>
    <w:link w:val="ListParagraph"/>
    <w:uiPriority w:val="34"/>
    <w:qFormat/>
    <w:locked/>
    <w:rsid w:val="00910EBC"/>
    <w:rPr>
      <w:rFonts w:ascii="Arial" w:hAnsi="Arial"/>
      <w:sz w:val="24"/>
    </w:rPr>
  </w:style>
  <w:style w:type="paragraph" w:styleId="PlainText">
    <w:name w:val="Plain Text"/>
    <w:basedOn w:val="Normal"/>
    <w:link w:val="PlainTextChar"/>
    <w:uiPriority w:val="99"/>
    <w:semiHidden/>
    <w:unhideWhenUsed/>
    <w:rsid w:val="00CA1D14"/>
    <w:pPr>
      <w:spacing w:before="0" w:after="0" w:line="240" w:lineRule="auto"/>
      <w:contextualSpacing w:val="0"/>
    </w:pPr>
    <w:rPr>
      <w:rFonts w:ascii="Calibri" w:hAnsi="Calibri"/>
      <w:sz w:val="22"/>
      <w:szCs w:val="21"/>
      <w:lang w:val="fi-FI"/>
    </w:rPr>
  </w:style>
  <w:style w:type="character" w:customStyle="1" w:styleId="PlainTextChar">
    <w:name w:val="Plain Text Char"/>
    <w:basedOn w:val="DefaultParagraphFont"/>
    <w:link w:val="PlainText"/>
    <w:uiPriority w:val="99"/>
    <w:semiHidden/>
    <w:rsid w:val="00CA1D14"/>
    <w:rPr>
      <w:rFonts w:ascii="Calibri" w:hAnsi="Calibri"/>
      <w:szCs w:val="21"/>
      <w:lang w:val="fi-FI"/>
    </w:rPr>
  </w:style>
  <w:style w:type="paragraph" w:customStyle="1" w:styleId="TableTitle">
    <w:name w:val="Table Title"/>
    <w:basedOn w:val="Table"/>
    <w:next w:val="Table"/>
    <w:qFormat/>
    <w:rsid w:val="003779B7"/>
    <w:rPr>
      <w:b/>
    </w:rPr>
  </w:style>
  <w:style w:type="paragraph" w:customStyle="1" w:styleId="Table">
    <w:name w:val="Table"/>
    <w:basedOn w:val="Normal"/>
    <w:qFormat/>
    <w:rsid w:val="003779B7"/>
    <w:pPr>
      <w:spacing w:before="0" w:after="0" w:line="360" w:lineRule="auto"/>
      <w:contextualSpacing w:val="0"/>
    </w:pPr>
    <w:rPr>
      <w:rFonts w:cs="Times New Roman"/>
      <w:sz w:val="20"/>
      <w:szCs w:val="20"/>
      <w:lang w:val="en-GB"/>
    </w:rPr>
  </w:style>
  <w:style w:type="paragraph" w:customStyle="1" w:styleId="TableCaption">
    <w:name w:val="Table Caption"/>
    <w:basedOn w:val="Table"/>
    <w:uiPriority w:val="3"/>
    <w:qFormat/>
    <w:rsid w:val="003779B7"/>
    <w:pPr>
      <w:spacing w:after="40"/>
    </w:pPr>
    <w:rPr>
      <w:noProof/>
    </w:rPr>
  </w:style>
  <w:style w:type="paragraph" w:customStyle="1" w:styleId="Tablebullet">
    <w:name w:val="Table bullet"/>
    <w:basedOn w:val="Table"/>
    <w:uiPriority w:val="6"/>
    <w:qFormat/>
    <w:rsid w:val="003779B7"/>
    <w:pPr>
      <w:numPr>
        <w:numId w:val="14"/>
      </w:numPr>
      <w:contextualSpacing/>
    </w:pPr>
  </w:style>
  <w:style w:type="table" w:customStyle="1" w:styleId="TableStyle">
    <w:name w:val="TableStyle"/>
    <w:basedOn w:val="TableNormal"/>
    <w:uiPriority w:val="99"/>
    <w:rsid w:val="003779B7"/>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style>
  <w:style w:type="paragraph" w:customStyle="1" w:styleId="Posttable">
    <w:name w:val="Post table"/>
    <w:basedOn w:val="Table"/>
    <w:qFormat/>
    <w:rsid w:val="003779B7"/>
    <w:pPr>
      <w:spacing w:line="240" w:lineRule="auto"/>
      <w:jc w:val="both"/>
    </w:pPr>
    <w:rPr>
      <w:rFonts w:ascii="Times New Roman" w:hAnsi="Times New Roman"/>
      <w:sz w:val="2"/>
      <w:szCs w:val="2"/>
    </w:rPr>
  </w:style>
  <w:style w:type="character" w:customStyle="1" w:styleId="UnresolvedMention1">
    <w:name w:val="Unresolved Mention1"/>
    <w:basedOn w:val="DefaultParagraphFont"/>
    <w:uiPriority w:val="99"/>
    <w:semiHidden/>
    <w:unhideWhenUsed/>
    <w:rsid w:val="0017679E"/>
    <w:rPr>
      <w:color w:val="605E5C"/>
      <w:shd w:val="clear" w:color="auto" w:fill="E1DFDD"/>
    </w:rPr>
  </w:style>
  <w:style w:type="character" w:styleId="Strong">
    <w:name w:val="Strong"/>
    <w:basedOn w:val="DefaultParagraphFont"/>
    <w:uiPriority w:val="22"/>
    <w:qFormat/>
    <w:rsid w:val="00B34D3A"/>
    <w:rPr>
      <w:b/>
      <w:bCs/>
    </w:rPr>
  </w:style>
  <w:style w:type="character" w:customStyle="1" w:styleId="Mencinsinresolver1">
    <w:name w:val="Mención sin resolver1"/>
    <w:basedOn w:val="DefaultParagraphFont"/>
    <w:uiPriority w:val="99"/>
    <w:semiHidden/>
    <w:unhideWhenUsed/>
    <w:rsid w:val="002815F5"/>
    <w:rPr>
      <w:color w:val="605E5C"/>
      <w:shd w:val="clear" w:color="auto" w:fill="E1DFDD"/>
    </w:rPr>
  </w:style>
  <w:style w:type="character" w:customStyle="1" w:styleId="ListParagraphChar1">
    <w:name w:val="List Paragraph Char1"/>
    <w:aliases w:val="Paragraphe de liste 2 Char1,Reference list Char1,Heading 2_sj Char1,List Paragraph1 Char1,Lijstalinea Char1,Source Char1,Numbered Para 1 Char1,Dot pt Char1,No Spacing1 Char1,List Paragraph Char Char Char Char1,Indicator Text Char1"/>
    <w:uiPriority w:val="34"/>
    <w:qFormat/>
    <w:locked/>
    <w:rsid w:val="005F2780"/>
  </w:style>
  <w:style w:type="character" w:customStyle="1" w:styleId="UnresolvedMention">
    <w:name w:val="Unresolved Mention"/>
    <w:basedOn w:val="DefaultParagraphFont"/>
    <w:uiPriority w:val="99"/>
    <w:semiHidden/>
    <w:unhideWhenUsed/>
    <w:rsid w:val="0065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237">
      <w:bodyDiv w:val="1"/>
      <w:marLeft w:val="0"/>
      <w:marRight w:val="0"/>
      <w:marTop w:val="0"/>
      <w:marBottom w:val="0"/>
      <w:divBdr>
        <w:top w:val="none" w:sz="0" w:space="0" w:color="auto"/>
        <w:left w:val="none" w:sz="0" w:space="0" w:color="auto"/>
        <w:bottom w:val="none" w:sz="0" w:space="0" w:color="auto"/>
        <w:right w:val="none" w:sz="0" w:space="0" w:color="auto"/>
      </w:divBdr>
    </w:div>
    <w:div w:id="245502378">
      <w:bodyDiv w:val="1"/>
      <w:marLeft w:val="0"/>
      <w:marRight w:val="0"/>
      <w:marTop w:val="0"/>
      <w:marBottom w:val="0"/>
      <w:divBdr>
        <w:top w:val="none" w:sz="0" w:space="0" w:color="auto"/>
        <w:left w:val="none" w:sz="0" w:space="0" w:color="auto"/>
        <w:bottom w:val="none" w:sz="0" w:space="0" w:color="auto"/>
        <w:right w:val="none" w:sz="0" w:space="0" w:color="auto"/>
      </w:divBdr>
    </w:div>
    <w:div w:id="420223898">
      <w:bodyDiv w:val="1"/>
      <w:marLeft w:val="0"/>
      <w:marRight w:val="0"/>
      <w:marTop w:val="0"/>
      <w:marBottom w:val="0"/>
      <w:divBdr>
        <w:top w:val="none" w:sz="0" w:space="0" w:color="auto"/>
        <w:left w:val="none" w:sz="0" w:space="0" w:color="auto"/>
        <w:bottom w:val="none" w:sz="0" w:space="0" w:color="auto"/>
        <w:right w:val="none" w:sz="0" w:space="0" w:color="auto"/>
      </w:divBdr>
    </w:div>
    <w:div w:id="463432022">
      <w:bodyDiv w:val="1"/>
      <w:marLeft w:val="0"/>
      <w:marRight w:val="0"/>
      <w:marTop w:val="0"/>
      <w:marBottom w:val="0"/>
      <w:divBdr>
        <w:top w:val="none" w:sz="0" w:space="0" w:color="auto"/>
        <w:left w:val="none" w:sz="0" w:space="0" w:color="auto"/>
        <w:bottom w:val="none" w:sz="0" w:space="0" w:color="auto"/>
        <w:right w:val="none" w:sz="0" w:space="0" w:color="auto"/>
      </w:divBdr>
    </w:div>
    <w:div w:id="599416446">
      <w:bodyDiv w:val="1"/>
      <w:marLeft w:val="0"/>
      <w:marRight w:val="0"/>
      <w:marTop w:val="0"/>
      <w:marBottom w:val="0"/>
      <w:divBdr>
        <w:top w:val="none" w:sz="0" w:space="0" w:color="auto"/>
        <w:left w:val="none" w:sz="0" w:space="0" w:color="auto"/>
        <w:bottom w:val="none" w:sz="0" w:space="0" w:color="auto"/>
        <w:right w:val="none" w:sz="0" w:space="0" w:color="auto"/>
      </w:divBdr>
    </w:div>
    <w:div w:id="614093997">
      <w:bodyDiv w:val="1"/>
      <w:marLeft w:val="0"/>
      <w:marRight w:val="0"/>
      <w:marTop w:val="0"/>
      <w:marBottom w:val="0"/>
      <w:divBdr>
        <w:top w:val="none" w:sz="0" w:space="0" w:color="auto"/>
        <w:left w:val="none" w:sz="0" w:space="0" w:color="auto"/>
        <w:bottom w:val="none" w:sz="0" w:space="0" w:color="auto"/>
        <w:right w:val="none" w:sz="0" w:space="0" w:color="auto"/>
      </w:divBdr>
    </w:div>
    <w:div w:id="718283143">
      <w:bodyDiv w:val="1"/>
      <w:marLeft w:val="0"/>
      <w:marRight w:val="0"/>
      <w:marTop w:val="0"/>
      <w:marBottom w:val="0"/>
      <w:divBdr>
        <w:top w:val="none" w:sz="0" w:space="0" w:color="auto"/>
        <w:left w:val="none" w:sz="0" w:space="0" w:color="auto"/>
        <w:bottom w:val="none" w:sz="0" w:space="0" w:color="auto"/>
        <w:right w:val="none" w:sz="0" w:space="0" w:color="auto"/>
      </w:divBdr>
    </w:div>
    <w:div w:id="898902463">
      <w:bodyDiv w:val="1"/>
      <w:marLeft w:val="0"/>
      <w:marRight w:val="0"/>
      <w:marTop w:val="0"/>
      <w:marBottom w:val="0"/>
      <w:divBdr>
        <w:top w:val="none" w:sz="0" w:space="0" w:color="auto"/>
        <w:left w:val="none" w:sz="0" w:space="0" w:color="auto"/>
        <w:bottom w:val="none" w:sz="0" w:space="0" w:color="auto"/>
        <w:right w:val="none" w:sz="0" w:space="0" w:color="auto"/>
      </w:divBdr>
    </w:div>
    <w:div w:id="910967182">
      <w:bodyDiv w:val="1"/>
      <w:marLeft w:val="0"/>
      <w:marRight w:val="0"/>
      <w:marTop w:val="0"/>
      <w:marBottom w:val="0"/>
      <w:divBdr>
        <w:top w:val="none" w:sz="0" w:space="0" w:color="auto"/>
        <w:left w:val="none" w:sz="0" w:space="0" w:color="auto"/>
        <w:bottom w:val="none" w:sz="0" w:space="0" w:color="auto"/>
        <w:right w:val="none" w:sz="0" w:space="0" w:color="auto"/>
      </w:divBdr>
    </w:div>
    <w:div w:id="937566961">
      <w:bodyDiv w:val="1"/>
      <w:marLeft w:val="0"/>
      <w:marRight w:val="0"/>
      <w:marTop w:val="0"/>
      <w:marBottom w:val="0"/>
      <w:divBdr>
        <w:top w:val="none" w:sz="0" w:space="0" w:color="auto"/>
        <w:left w:val="none" w:sz="0" w:space="0" w:color="auto"/>
        <w:bottom w:val="none" w:sz="0" w:space="0" w:color="auto"/>
        <w:right w:val="none" w:sz="0" w:space="0" w:color="auto"/>
      </w:divBdr>
    </w:div>
    <w:div w:id="948047124">
      <w:bodyDiv w:val="1"/>
      <w:marLeft w:val="0"/>
      <w:marRight w:val="0"/>
      <w:marTop w:val="0"/>
      <w:marBottom w:val="0"/>
      <w:divBdr>
        <w:top w:val="none" w:sz="0" w:space="0" w:color="auto"/>
        <w:left w:val="none" w:sz="0" w:space="0" w:color="auto"/>
        <w:bottom w:val="none" w:sz="0" w:space="0" w:color="auto"/>
        <w:right w:val="none" w:sz="0" w:space="0" w:color="auto"/>
      </w:divBdr>
    </w:div>
    <w:div w:id="1175461122">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424112249">
      <w:bodyDiv w:val="1"/>
      <w:marLeft w:val="0"/>
      <w:marRight w:val="0"/>
      <w:marTop w:val="0"/>
      <w:marBottom w:val="0"/>
      <w:divBdr>
        <w:top w:val="none" w:sz="0" w:space="0" w:color="auto"/>
        <w:left w:val="none" w:sz="0" w:space="0" w:color="auto"/>
        <w:bottom w:val="none" w:sz="0" w:space="0" w:color="auto"/>
        <w:right w:val="none" w:sz="0" w:space="0" w:color="auto"/>
      </w:divBdr>
    </w:div>
    <w:div w:id="1506676029">
      <w:bodyDiv w:val="1"/>
      <w:marLeft w:val="0"/>
      <w:marRight w:val="0"/>
      <w:marTop w:val="0"/>
      <w:marBottom w:val="0"/>
      <w:divBdr>
        <w:top w:val="none" w:sz="0" w:space="0" w:color="auto"/>
        <w:left w:val="none" w:sz="0" w:space="0" w:color="auto"/>
        <w:bottom w:val="none" w:sz="0" w:space="0" w:color="auto"/>
        <w:right w:val="none" w:sz="0" w:space="0" w:color="auto"/>
      </w:divBdr>
    </w:div>
    <w:div w:id="1521430600">
      <w:bodyDiv w:val="1"/>
      <w:marLeft w:val="0"/>
      <w:marRight w:val="0"/>
      <w:marTop w:val="0"/>
      <w:marBottom w:val="0"/>
      <w:divBdr>
        <w:top w:val="none" w:sz="0" w:space="0" w:color="auto"/>
        <w:left w:val="none" w:sz="0" w:space="0" w:color="auto"/>
        <w:bottom w:val="none" w:sz="0" w:space="0" w:color="auto"/>
        <w:right w:val="none" w:sz="0" w:space="0" w:color="auto"/>
      </w:divBdr>
    </w:div>
    <w:div w:id="1523937949">
      <w:bodyDiv w:val="1"/>
      <w:marLeft w:val="0"/>
      <w:marRight w:val="0"/>
      <w:marTop w:val="0"/>
      <w:marBottom w:val="0"/>
      <w:divBdr>
        <w:top w:val="none" w:sz="0" w:space="0" w:color="auto"/>
        <w:left w:val="none" w:sz="0" w:space="0" w:color="auto"/>
        <w:bottom w:val="none" w:sz="0" w:space="0" w:color="auto"/>
        <w:right w:val="none" w:sz="0" w:space="0" w:color="auto"/>
      </w:divBdr>
    </w:div>
    <w:div w:id="1718431228">
      <w:bodyDiv w:val="1"/>
      <w:marLeft w:val="0"/>
      <w:marRight w:val="0"/>
      <w:marTop w:val="0"/>
      <w:marBottom w:val="0"/>
      <w:divBdr>
        <w:top w:val="none" w:sz="0" w:space="0" w:color="auto"/>
        <w:left w:val="none" w:sz="0" w:space="0" w:color="auto"/>
        <w:bottom w:val="none" w:sz="0" w:space="0" w:color="auto"/>
        <w:right w:val="none" w:sz="0" w:space="0" w:color="auto"/>
      </w:divBdr>
    </w:div>
    <w:div w:id="1757047144">
      <w:bodyDiv w:val="1"/>
      <w:marLeft w:val="0"/>
      <w:marRight w:val="0"/>
      <w:marTop w:val="0"/>
      <w:marBottom w:val="0"/>
      <w:divBdr>
        <w:top w:val="none" w:sz="0" w:space="0" w:color="auto"/>
        <w:left w:val="none" w:sz="0" w:space="0" w:color="auto"/>
        <w:bottom w:val="none" w:sz="0" w:space="0" w:color="auto"/>
        <w:right w:val="none" w:sz="0" w:space="0" w:color="auto"/>
      </w:divBdr>
    </w:div>
    <w:div w:id="19251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JPCO@maapera.f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jpsoil.eu" TargetMode="External"/><Relationship Id="rId17" Type="http://schemas.openxmlformats.org/officeDocument/2006/relationships/hyperlink" Target="https://www.lyyti.fi/reg/EJPSOIL_3rd_internal_call" TargetMode="External"/><Relationship Id="rId2" Type="http://schemas.openxmlformats.org/officeDocument/2006/relationships/customXml" Target="../customXml/item2.xml"/><Relationship Id="rId16" Type="http://schemas.openxmlformats.org/officeDocument/2006/relationships/hyperlink" Target="https://onlinelibrary.wiley.com/journal/1365238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doi.org/10.4060/cb1447en" TargetMode="External"/><Relationship Id="rId1" Type="http://schemas.openxmlformats.org/officeDocument/2006/relationships/hyperlink" Target="https://easac.eu/publications/details/extreme-weather-events-in-euro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944C1EECC4D438494D644ADA3C23D"/>
        <w:category>
          <w:name w:val="General"/>
          <w:gallery w:val="placeholder"/>
        </w:category>
        <w:types>
          <w:type w:val="bbPlcHdr"/>
        </w:types>
        <w:behaviors>
          <w:behavior w:val="content"/>
        </w:behaviors>
        <w:guid w:val="{A4AAA8EE-9BE6-48D6-A555-17B34FD9BFA0}"/>
      </w:docPartPr>
      <w:docPartBody>
        <w:p w:rsidR="00196937" w:rsidRDefault="00196937" w:rsidP="00196937">
          <w:pPr>
            <w:pStyle w:val="A39944C1EECC4D438494D644ADA3C23D"/>
          </w:pPr>
          <w:r w:rsidRPr="00174AA9">
            <w:rPr>
              <w:rStyle w:val="PlaceholderText"/>
            </w:rPr>
            <w:t>[Catégorie ]</w:t>
          </w:r>
        </w:p>
      </w:docPartBody>
    </w:docPart>
    <w:docPart>
      <w:docPartPr>
        <w:name w:val="32219C1681A743A8B88681DC7EE2DA13"/>
        <w:category>
          <w:name w:val="General"/>
          <w:gallery w:val="placeholder"/>
        </w:category>
        <w:types>
          <w:type w:val="bbPlcHdr"/>
        </w:types>
        <w:behaviors>
          <w:behavior w:val="content"/>
        </w:behaviors>
        <w:guid w:val="{1F60C8D0-71C4-4D24-B0F5-962CA1813A14}"/>
      </w:docPartPr>
      <w:docPartBody>
        <w:p w:rsidR="00196937" w:rsidRDefault="00196937" w:rsidP="00196937">
          <w:pPr>
            <w:pStyle w:val="32219C1681A743A8B88681DC7EE2DA13"/>
          </w:pPr>
          <w:r w:rsidRPr="00174AA9">
            <w:rPr>
              <w:rStyle w:val="PlaceholderText"/>
            </w:rPr>
            <w:t>[Titre ]</w:t>
          </w:r>
        </w:p>
      </w:docPartBody>
    </w:docPart>
    <w:docPart>
      <w:docPartPr>
        <w:name w:val="A35F20AA51574E179FD334B876F02315"/>
        <w:category>
          <w:name w:val="General"/>
          <w:gallery w:val="placeholder"/>
        </w:category>
        <w:types>
          <w:type w:val="bbPlcHdr"/>
        </w:types>
        <w:behaviors>
          <w:behavior w:val="content"/>
        </w:behaviors>
        <w:guid w:val="{79B0DEC5-EEFA-47D2-8323-A406E24E3CF3}"/>
      </w:docPartPr>
      <w:docPartBody>
        <w:p w:rsidR="00196937" w:rsidRDefault="00196937" w:rsidP="00196937">
          <w:pPr>
            <w:pStyle w:val="A35F20AA51574E179FD334B876F02315"/>
          </w:pPr>
          <w:r w:rsidRPr="00174AA9">
            <w:rPr>
              <w:rStyle w:val="PlaceholderText"/>
            </w:rPr>
            <w:t>[Catégorie ]</w:t>
          </w:r>
        </w:p>
      </w:docPartBody>
    </w:docPart>
    <w:docPart>
      <w:docPartPr>
        <w:name w:val="10DD7CE9DFCF4A84A03E7A8FFBD35756"/>
        <w:category>
          <w:name w:val="General"/>
          <w:gallery w:val="placeholder"/>
        </w:category>
        <w:types>
          <w:type w:val="bbPlcHdr"/>
        </w:types>
        <w:behaviors>
          <w:behavior w:val="content"/>
        </w:behaviors>
        <w:guid w:val="{5AC6D686-F5CF-4ADF-97A7-1B4B5DAB1548}"/>
      </w:docPartPr>
      <w:docPartBody>
        <w:p w:rsidR="00196937" w:rsidRDefault="00196937" w:rsidP="00196937">
          <w:pPr>
            <w:pStyle w:val="10DD7CE9DFCF4A84A03E7A8FFBD35756"/>
          </w:pPr>
          <w:r w:rsidRPr="00174AA9">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vOT863180fb+20">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37"/>
    <w:rsid w:val="00014982"/>
    <w:rsid w:val="00053FDA"/>
    <w:rsid w:val="0005447A"/>
    <w:rsid w:val="000C0B99"/>
    <w:rsid w:val="000C2A2B"/>
    <w:rsid w:val="000D0FB6"/>
    <w:rsid w:val="000D423B"/>
    <w:rsid w:val="00154413"/>
    <w:rsid w:val="00155678"/>
    <w:rsid w:val="0019245B"/>
    <w:rsid w:val="00196937"/>
    <w:rsid w:val="001B1316"/>
    <w:rsid w:val="00215192"/>
    <w:rsid w:val="00226079"/>
    <w:rsid w:val="00253D08"/>
    <w:rsid w:val="002B3DBD"/>
    <w:rsid w:val="002B5BB0"/>
    <w:rsid w:val="002C68F9"/>
    <w:rsid w:val="002F486A"/>
    <w:rsid w:val="0034253E"/>
    <w:rsid w:val="00394002"/>
    <w:rsid w:val="003B2962"/>
    <w:rsid w:val="003C6E5D"/>
    <w:rsid w:val="003D6077"/>
    <w:rsid w:val="003F47AA"/>
    <w:rsid w:val="004442F4"/>
    <w:rsid w:val="0044786A"/>
    <w:rsid w:val="00470854"/>
    <w:rsid w:val="004D003C"/>
    <w:rsid w:val="004D27B1"/>
    <w:rsid w:val="004D2D78"/>
    <w:rsid w:val="004E43F3"/>
    <w:rsid w:val="004F29C4"/>
    <w:rsid w:val="00506D39"/>
    <w:rsid w:val="0051259C"/>
    <w:rsid w:val="00586DFA"/>
    <w:rsid w:val="005A4157"/>
    <w:rsid w:val="00600D46"/>
    <w:rsid w:val="00640348"/>
    <w:rsid w:val="0070208E"/>
    <w:rsid w:val="0071200E"/>
    <w:rsid w:val="007349B6"/>
    <w:rsid w:val="007358B9"/>
    <w:rsid w:val="00760567"/>
    <w:rsid w:val="00763C2C"/>
    <w:rsid w:val="00792661"/>
    <w:rsid w:val="007B1AC3"/>
    <w:rsid w:val="007B47D9"/>
    <w:rsid w:val="007C0986"/>
    <w:rsid w:val="007D6CBD"/>
    <w:rsid w:val="007E657B"/>
    <w:rsid w:val="00800FC4"/>
    <w:rsid w:val="0081199F"/>
    <w:rsid w:val="008177D0"/>
    <w:rsid w:val="008344D2"/>
    <w:rsid w:val="008D5E66"/>
    <w:rsid w:val="008E097A"/>
    <w:rsid w:val="008E641B"/>
    <w:rsid w:val="009047B3"/>
    <w:rsid w:val="00913523"/>
    <w:rsid w:val="009260C0"/>
    <w:rsid w:val="009761FE"/>
    <w:rsid w:val="00982CE1"/>
    <w:rsid w:val="009D4FDA"/>
    <w:rsid w:val="00A15AB0"/>
    <w:rsid w:val="00AC676E"/>
    <w:rsid w:val="00BC193F"/>
    <w:rsid w:val="00C44E79"/>
    <w:rsid w:val="00C56E40"/>
    <w:rsid w:val="00C634DC"/>
    <w:rsid w:val="00CD752E"/>
    <w:rsid w:val="00CF3DCB"/>
    <w:rsid w:val="00D06EFE"/>
    <w:rsid w:val="00D365AC"/>
    <w:rsid w:val="00D36E81"/>
    <w:rsid w:val="00D414E0"/>
    <w:rsid w:val="00D44DF8"/>
    <w:rsid w:val="00D50991"/>
    <w:rsid w:val="00D64326"/>
    <w:rsid w:val="00D92C65"/>
    <w:rsid w:val="00DD0549"/>
    <w:rsid w:val="00DE6BEC"/>
    <w:rsid w:val="00E05FBB"/>
    <w:rsid w:val="00E51514"/>
    <w:rsid w:val="00E81835"/>
    <w:rsid w:val="00E96FF0"/>
    <w:rsid w:val="00EB020F"/>
    <w:rsid w:val="00EE2718"/>
    <w:rsid w:val="00F02D6D"/>
    <w:rsid w:val="00F251AA"/>
    <w:rsid w:val="00F2567E"/>
    <w:rsid w:val="00F33AA4"/>
    <w:rsid w:val="00F4094E"/>
    <w:rsid w:val="00F526B8"/>
    <w:rsid w:val="00F56810"/>
    <w:rsid w:val="00F61D48"/>
    <w:rsid w:val="00F64F7F"/>
    <w:rsid w:val="00FC01FA"/>
    <w:rsid w:val="00FD07D3"/>
    <w:rsid w:val="00FE2036"/>
    <w:rsid w:val="00FE502E"/>
    <w:rsid w:val="00FF00EF"/>
    <w:rsid w:val="00FF7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5AC"/>
    <w:rPr>
      <w:color w:val="808080"/>
    </w:rPr>
  </w:style>
  <w:style w:type="paragraph" w:customStyle="1" w:styleId="A39944C1EECC4D438494D644ADA3C23D">
    <w:name w:val="A39944C1EECC4D438494D644ADA3C23D"/>
    <w:rsid w:val="00196937"/>
  </w:style>
  <w:style w:type="paragraph" w:customStyle="1" w:styleId="32219C1681A743A8B88681DC7EE2DA13">
    <w:name w:val="32219C1681A743A8B88681DC7EE2DA13"/>
    <w:rsid w:val="00196937"/>
  </w:style>
  <w:style w:type="paragraph" w:customStyle="1" w:styleId="A35F20AA51574E179FD334B876F02315">
    <w:name w:val="A35F20AA51574E179FD334B876F02315"/>
    <w:rsid w:val="00196937"/>
  </w:style>
  <w:style w:type="paragraph" w:customStyle="1" w:styleId="10DD7CE9DFCF4A84A03E7A8FFBD35756">
    <w:name w:val="10DD7CE9DFCF4A84A03E7A8FFBD35756"/>
    <w:rsid w:val="0019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64bad96cf2265d44f245d020617714ad">
  <xsd:schema xmlns:xsd="http://www.w3.org/2001/XMLSchema" xmlns:xs="http://www.w3.org/2001/XMLSchema" xmlns:p="http://schemas.microsoft.com/office/2006/metadata/properties" xmlns:ns2="fc0f8e36-0513-4d32-8de4-635a8dc8a1c3" targetNamespace="http://schemas.microsoft.com/office/2006/metadata/properties" ma:root="true" ma:fieldsID="748d75ee62c383a38d3c4dd7003e2315"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644B-2B53-4124-9CF4-21F635577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2F923-846D-41E3-88BE-7B6A69A6E99C}">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fc0f8e36-0513-4d32-8de4-635a8dc8a1c3"/>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8A5A3099-0B18-48A4-A7E2-5CB76D8D44C6}">
  <ds:schemaRefs>
    <ds:schemaRef ds:uri="http://schemas.microsoft.com/sharepoint/v3/contenttype/forms"/>
  </ds:schemaRefs>
</ds:datastoreItem>
</file>

<file path=customXml/itemProps4.xml><?xml version="1.0" encoding="utf-8"?>
<ds:datastoreItem xmlns:ds="http://schemas.openxmlformats.org/officeDocument/2006/customXml" ds:itemID="{B5981E4E-EC55-4E99-8207-141E90E1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9133</Words>
  <Characters>53706</Characters>
  <Application>Microsoft Office Word</Application>
  <DocSecurity>0</DocSecurity>
  <Lines>1851</Lines>
  <Paragraphs>910</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Call text of the EJP SOIL 3rd Internal Call</vt:lpstr>
      <vt:lpstr>Call text of the EJP SOIL 3rd Internal Call</vt:lpstr>
      <vt:lpstr>Call text of the EJP SOIL 3rd Internal Call</vt:lpstr>
      <vt:lpstr>Call text of the EJP SOIL 2nd Internal Call</vt:lpstr>
    </vt:vector>
  </TitlesOfParts>
  <Company>PtJ</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text of the EJP SOIL 3rd Internal Call</dc:title>
  <dc:creator>Ziegler, Ulrike</dc:creator>
  <cp:lastModifiedBy>Line Carlenius Berggreen</cp:lastModifiedBy>
  <cp:revision>3</cp:revision>
  <cp:lastPrinted>2020-08-30T13:55:00Z</cp:lastPrinted>
  <dcterms:created xsi:type="dcterms:W3CDTF">2022-04-04T09:12:00Z</dcterms:created>
  <dcterms:modified xsi:type="dcterms:W3CDTF">2022-04-04T09:14:00Z</dcterms:modified>
  <cp:category>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0x01010033B3FD32F0C57A4C8B2A74466A6E4A7E</vt:lpwstr>
  </property>
</Properties>
</file>