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4345" w14:textId="77777777" w:rsidR="00B3627D" w:rsidRDefault="00B3627D" w:rsidP="00B3627D">
      <w:pPr>
        <w:spacing w:before="240" w:after="100" w:afterAutospacing="1"/>
        <w:rPr>
          <w:rFonts w:ascii="Calibri" w:eastAsia="Times New Roman" w:hAnsi="Calibri" w:cs="Times New Roman"/>
          <w:color w:val="1E4C77"/>
          <w:sz w:val="48"/>
          <w:szCs w:val="48"/>
          <w:lang w:val="en-GB" w:eastAsia="fr-FR"/>
        </w:rPr>
      </w:pPr>
      <w:r>
        <w:rPr>
          <w:rFonts w:eastAsia="Calibri"/>
          <w:noProof/>
          <w:lang w:val="fr-FR" w:eastAsia="fr-FR"/>
        </w:rPr>
        <w:drawing>
          <wp:anchor distT="0" distB="0" distL="114300" distR="114300" simplePos="0" relativeHeight="251663360" behindDoc="0" locked="0" layoutInCell="1" allowOverlap="1" wp14:anchorId="5449CB59" wp14:editId="155E50B1">
            <wp:simplePos x="0" y="0"/>
            <wp:positionH relativeFrom="margin">
              <wp:posOffset>386080</wp:posOffset>
            </wp:positionH>
            <wp:positionV relativeFrom="margin">
              <wp:posOffset>469900</wp:posOffset>
            </wp:positionV>
            <wp:extent cx="498538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P_Soil_logo.png"/>
                    <pic:cNvPicPr/>
                  </pic:nvPicPr>
                  <pic:blipFill rotWithShape="1">
                    <a:blip r:embed="rId11" cstate="print">
                      <a:extLst>
                        <a:ext uri="{28A0092B-C50C-407E-A947-70E740481C1C}">
                          <a14:useLocalDpi xmlns:a14="http://schemas.microsoft.com/office/drawing/2010/main" val="0"/>
                        </a:ext>
                      </a:extLst>
                    </a:blip>
                    <a:srcRect t="18765" b="21496"/>
                    <a:stretch/>
                  </pic:blipFill>
                  <pic:spPr bwMode="auto">
                    <a:xfrm>
                      <a:off x="0" y="0"/>
                      <a:ext cx="4985385"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527DB7" w14:textId="77777777" w:rsidR="00B3627D" w:rsidRDefault="00B3627D" w:rsidP="00B3627D">
      <w:pPr>
        <w:spacing w:before="240" w:after="100" w:afterAutospacing="1"/>
        <w:rPr>
          <w:rFonts w:ascii="Calibri" w:eastAsia="Times New Roman" w:hAnsi="Calibri" w:cs="Times New Roman"/>
          <w:color w:val="1E4C77"/>
          <w:sz w:val="48"/>
          <w:szCs w:val="48"/>
          <w:lang w:val="en-GB" w:eastAsia="fr-FR"/>
        </w:rPr>
      </w:pPr>
    </w:p>
    <w:p w14:paraId="73ADB28A" w14:textId="77777777" w:rsidR="00B3627D" w:rsidRPr="00D228C6" w:rsidRDefault="00B3627D" w:rsidP="00B3627D">
      <w:pPr>
        <w:spacing w:before="240" w:after="100" w:afterAutospacing="1"/>
        <w:jc w:val="center"/>
        <w:rPr>
          <w:rFonts w:ascii="Calibri" w:eastAsia="Times New Roman" w:hAnsi="Calibri" w:cs="Times New Roman"/>
          <w:b/>
          <w:color w:val="1E4C77"/>
          <w:sz w:val="72"/>
          <w:szCs w:val="72"/>
          <w:lang w:val="en-GB" w:eastAsia="fr-FR"/>
        </w:rPr>
      </w:pPr>
    </w:p>
    <w:p w14:paraId="69A748E6" w14:textId="77777777" w:rsidR="00B3627D" w:rsidRPr="00534757" w:rsidRDefault="00B3627D" w:rsidP="00B3627D">
      <w:pPr>
        <w:spacing w:before="240" w:after="100" w:afterAutospacing="1"/>
        <w:jc w:val="center"/>
        <w:rPr>
          <w:rFonts w:ascii="Times New Roman" w:eastAsia="Times New Roman" w:hAnsi="Times New Roman" w:cs="Times New Roman"/>
          <w:b/>
          <w:sz w:val="40"/>
          <w:szCs w:val="40"/>
          <w:lang w:val="en-GB" w:eastAsia="fr-FR"/>
        </w:rPr>
      </w:pPr>
      <w:r w:rsidRPr="00534757">
        <w:rPr>
          <w:rFonts w:ascii="Calibri" w:eastAsia="Times New Roman" w:hAnsi="Calibri" w:cs="Times New Roman"/>
          <w:b/>
          <w:sz w:val="40"/>
          <w:szCs w:val="40"/>
          <w:lang w:val="en-GB" w:eastAsia="fr-FR"/>
        </w:rPr>
        <w:t>Towards climate-smart sustainable management of agricultural soils</w:t>
      </w:r>
    </w:p>
    <w:p w14:paraId="51A487A1"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2FF410CB"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41350567"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2A1D091A" w14:textId="77777777" w:rsidR="00B3627D" w:rsidRPr="00D228C6"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1F522BBC" w14:textId="35CD3A6F" w:rsidR="00B3627D" w:rsidRPr="00D228C6" w:rsidRDefault="009E3FD4" w:rsidP="00B3627D">
      <w:pPr>
        <w:shd w:val="clear" w:color="auto" w:fill="FFFFFF"/>
        <w:jc w:val="center"/>
        <w:rPr>
          <w:rFonts w:ascii="Calibri" w:eastAsia="Times New Roman" w:hAnsi="Calibri" w:cs="Times New Roman"/>
          <w:sz w:val="48"/>
          <w:szCs w:val="48"/>
          <w:lang w:val="en-GB" w:eastAsia="fr-FR"/>
        </w:rPr>
      </w:pPr>
      <w:sdt>
        <w:sdtPr>
          <w:rPr>
            <w:rFonts w:ascii="Calibri" w:eastAsia="Times New Roman" w:hAnsi="Calibri" w:cs="Times New Roman"/>
            <w:sz w:val="48"/>
            <w:szCs w:val="48"/>
            <w:lang w:val="en-GB" w:eastAsia="fr-FR"/>
          </w:rPr>
          <w:alias w:val="Titre "/>
          <w:tag w:val=""/>
          <w:id w:val="-997658879"/>
          <w:placeholder>
            <w:docPart w:val="32219C1681A743A8B88681DC7EE2DA13"/>
          </w:placeholder>
          <w:dataBinding w:prefixMappings="xmlns:ns0='http://purl.org/dc/elements/1.1/' xmlns:ns1='http://schemas.openxmlformats.org/package/2006/metadata/core-properties' " w:xpath="/ns1:coreProperties[1]/ns0:title[1]" w:storeItemID="{6C3C8BC8-F283-45AE-878A-BAB7291924A1}"/>
          <w:text/>
        </w:sdtPr>
        <w:sdtEndPr/>
        <w:sdtContent>
          <w:r w:rsidR="00C41747">
            <w:rPr>
              <w:rFonts w:ascii="Calibri" w:eastAsia="Times New Roman" w:hAnsi="Calibri" w:cs="Times New Roman"/>
              <w:sz w:val="48"/>
              <w:szCs w:val="48"/>
              <w:lang w:val="en-GB" w:eastAsia="fr-FR"/>
            </w:rPr>
            <w:t>Call text of the EJP SOIL</w:t>
          </w:r>
          <w:r w:rsidR="00B50FF2">
            <w:rPr>
              <w:rFonts w:ascii="Calibri" w:eastAsia="Times New Roman" w:hAnsi="Calibri" w:cs="Times New Roman"/>
              <w:sz w:val="48"/>
              <w:szCs w:val="48"/>
              <w:lang w:val="en-GB" w:eastAsia="fr-FR"/>
            </w:rPr>
            <w:t xml:space="preserve"> internal projects’</w:t>
          </w:r>
          <w:r w:rsidR="00C41747">
            <w:rPr>
              <w:rFonts w:ascii="Calibri" w:eastAsia="Times New Roman" w:hAnsi="Calibri" w:cs="Times New Roman"/>
              <w:sz w:val="48"/>
              <w:szCs w:val="48"/>
              <w:lang w:val="en-GB" w:eastAsia="fr-FR"/>
            </w:rPr>
            <w:t xml:space="preserve"> </w:t>
          </w:r>
          <w:r w:rsidR="00B50FF2">
            <w:rPr>
              <w:rFonts w:ascii="Calibri" w:eastAsia="Times New Roman" w:hAnsi="Calibri" w:cs="Times New Roman"/>
              <w:sz w:val="48"/>
              <w:szCs w:val="48"/>
              <w:lang w:val="en-GB" w:eastAsia="fr-FR"/>
            </w:rPr>
            <w:t>budget</w:t>
          </w:r>
        </w:sdtContent>
      </w:sdt>
      <w:r w:rsidR="00B50FF2">
        <w:rPr>
          <w:rFonts w:ascii="Calibri" w:eastAsia="Times New Roman" w:hAnsi="Calibri" w:cs="Times New Roman"/>
          <w:sz w:val="48"/>
          <w:szCs w:val="48"/>
          <w:lang w:val="en-GB" w:eastAsia="fr-FR"/>
        </w:rPr>
        <w:t xml:space="preserve"> </w:t>
      </w:r>
      <w:r w:rsidR="003B7308">
        <w:rPr>
          <w:rFonts w:ascii="Calibri" w:eastAsia="Times New Roman" w:hAnsi="Calibri" w:cs="Times New Roman"/>
          <w:sz w:val="48"/>
          <w:szCs w:val="48"/>
          <w:lang w:val="en-GB" w:eastAsia="fr-FR"/>
        </w:rPr>
        <w:t xml:space="preserve">and project time </w:t>
      </w:r>
      <w:r w:rsidR="00876FDC">
        <w:rPr>
          <w:rFonts w:ascii="Calibri" w:eastAsia="Times New Roman" w:hAnsi="Calibri" w:cs="Times New Roman"/>
          <w:sz w:val="48"/>
          <w:szCs w:val="48"/>
          <w:lang w:val="en-GB" w:eastAsia="fr-FR"/>
        </w:rPr>
        <w:t>extension</w:t>
      </w:r>
    </w:p>
    <w:p w14:paraId="2E649075"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6306A514"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10F7E289"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10BA5553"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5768036E"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76C1177F" w14:textId="77777777" w:rsidR="00B3627D" w:rsidRPr="001E12EA" w:rsidRDefault="00B3627D" w:rsidP="00B3627D">
      <w:pPr>
        <w:rPr>
          <w:rFonts w:ascii="Calibri" w:eastAsia="Times New Roman" w:hAnsi="Calibri" w:cs="Times New Roman"/>
          <w:b/>
          <w:bCs/>
          <w:sz w:val="36"/>
          <w:szCs w:val="36"/>
          <w:lang w:val="en-GB" w:eastAsia="fr-FR"/>
        </w:rPr>
      </w:pPr>
      <w:r>
        <w:rPr>
          <w:rFonts w:ascii="Calibri" w:eastAsia="Times New Roman" w:hAnsi="Calibri" w:cs="Times New Roman"/>
          <w:sz w:val="28"/>
          <w:szCs w:val="28"/>
          <w:lang w:val="en-GB" w:eastAsia="fr-FR"/>
        </w:rPr>
        <w:br w:type="page"/>
      </w:r>
      <w:r w:rsidRPr="001E12EA">
        <w:rPr>
          <w:rFonts w:ascii="Calibri" w:eastAsia="Times New Roman" w:hAnsi="Calibri" w:cs="Times New Roman"/>
          <w:b/>
          <w:bCs/>
          <w:sz w:val="36"/>
          <w:szCs w:val="36"/>
          <w:lang w:val="en-GB" w:eastAsia="fr-FR"/>
        </w:rPr>
        <w:lastRenderedPageBreak/>
        <w:t>GENERAL DATA</w:t>
      </w:r>
    </w:p>
    <w:p w14:paraId="68AF673C" w14:textId="77777777" w:rsidR="00B3627D" w:rsidRDefault="00B3627D" w:rsidP="00B3627D">
      <w:pPr>
        <w:rPr>
          <w:rFonts w:ascii="Calibri" w:eastAsia="Times New Roman" w:hAnsi="Calibri" w:cs="Times New Roman"/>
          <w:bCs/>
          <w:sz w:val="28"/>
          <w:szCs w:val="28"/>
          <w:lang w:val="en-GB" w:eastAsia="fr-FR"/>
        </w:rPr>
      </w:pPr>
    </w:p>
    <w:p w14:paraId="2C184BA1"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bCs/>
          <w:sz w:val="28"/>
          <w:szCs w:val="28"/>
          <w:lang w:val="en-GB" w:eastAsia="fr-FR"/>
        </w:rPr>
        <w:t xml:space="preserve">Grant </w:t>
      </w:r>
      <w:r w:rsidRPr="00A26CAF">
        <w:rPr>
          <w:rFonts w:ascii="Calibri" w:eastAsia="Times New Roman" w:hAnsi="Calibri" w:cs="Arial"/>
          <w:bCs/>
          <w:sz w:val="28"/>
          <w:szCs w:val="28"/>
          <w:lang w:val="en-GB" w:eastAsia="fr-FR"/>
        </w:rPr>
        <w:t xml:space="preserve">Agreement: </w:t>
      </w:r>
      <w:r w:rsidRPr="00A26CAF">
        <w:rPr>
          <w:rFonts w:ascii="Calibri" w:hAnsi="Calibri" w:cs="Arial"/>
          <w:bCs/>
          <w:sz w:val="28"/>
          <w:szCs w:val="28"/>
          <w:lang w:val="en-GB"/>
        </w:rPr>
        <w:t>862695</w:t>
      </w:r>
    </w:p>
    <w:p w14:paraId="3B1A295E"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Project acronym: EJP SOIL</w:t>
      </w:r>
    </w:p>
    <w:p w14:paraId="75B1D8BB"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Project title: Towards climate-smart sustainable management of agricultural soils</w:t>
      </w:r>
    </w:p>
    <w:p w14:paraId="42D4791E"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 xml:space="preserve">Project website: </w:t>
      </w:r>
      <w:hyperlink r:id="rId12" w:history="1">
        <w:r w:rsidRPr="00A26CAF">
          <w:rPr>
            <w:rStyle w:val="Hyperlink"/>
            <w:rFonts w:ascii="Calibri" w:eastAsia="Times New Roman" w:hAnsi="Calibri" w:cs="Times New Roman"/>
            <w:bCs/>
            <w:sz w:val="28"/>
            <w:szCs w:val="28"/>
            <w:lang w:val="en-GB" w:eastAsia="fr-FR"/>
          </w:rPr>
          <w:t>www.ejpsoil.eu</w:t>
        </w:r>
      </w:hyperlink>
    </w:p>
    <w:p w14:paraId="6C373F0D" w14:textId="77777777" w:rsidR="00B3627D" w:rsidRPr="00A26CAF" w:rsidRDefault="00B3627D" w:rsidP="00B3627D">
      <w:pPr>
        <w:rPr>
          <w:rFonts w:ascii="Calibri" w:eastAsia="Times New Roman" w:hAnsi="Calibri" w:cs="Times New Roman"/>
          <w:sz w:val="28"/>
          <w:szCs w:val="28"/>
          <w:lang w:val="en-GB" w:eastAsia="fr-FR"/>
        </w:rPr>
      </w:pPr>
    </w:p>
    <w:p w14:paraId="1E7AB6AF" w14:textId="6A4AE229"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sz w:val="28"/>
          <w:szCs w:val="28"/>
          <w:lang w:val="en-GB" w:eastAsia="fr-FR"/>
        </w:rPr>
        <w:t>Start date of the project: February 1</w:t>
      </w:r>
      <w:r w:rsidR="00B015B2" w:rsidRPr="00B015B2">
        <w:rPr>
          <w:rFonts w:ascii="Calibri" w:eastAsia="Times New Roman" w:hAnsi="Calibri" w:cs="Times New Roman"/>
          <w:sz w:val="28"/>
          <w:szCs w:val="28"/>
          <w:vertAlign w:val="superscript"/>
          <w:lang w:val="en-GB" w:eastAsia="fr-FR"/>
        </w:rPr>
        <w:t>st</w:t>
      </w:r>
      <w:r w:rsidR="00B015B2">
        <w:rPr>
          <w:rFonts w:ascii="Calibri" w:eastAsia="Times New Roman" w:hAnsi="Calibri" w:cs="Times New Roman"/>
          <w:sz w:val="28"/>
          <w:szCs w:val="28"/>
          <w:lang w:val="en-GB" w:eastAsia="fr-FR"/>
        </w:rPr>
        <w:t>, 2020</w:t>
      </w:r>
    </w:p>
    <w:p w14:paraId="64BF0CB2"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sz w:val="28"/>
          <w:szCs w:val="28"/>
          <w:lang w:val="en-GB" w:eastAsia="fr-FR"/>
        </w:rPr>
        <w:t>Project duration: 60 months</w:t>
      </w:r>
    </w:p>
    <w:p w14:paraId="1057008D" w14:textId="77777777" w:rsidR="00B3627D" w:rsidRPr="00A26CAF" w:rsidRDefault="00B3627D" w:rsidP="00B3627D">
      <w:pPr>
        <w:rPr>
          <w:rFonts w:ascii="Calibri" w:eastAsia="Times New Roman" w:hAnsi="Calibri" w:cs="Times New Roman"/>
          <w:sz w:val="28"/>
          <w:szCs w:val="28"/>
          <w:lang w:val="en-GB" w:eastAsia="fr-FR"/>
        </w:rPr>
      </w:pPr>
      <w:r>
        <w:rPr>
          <w:rFonts w:ascii="Calibri" w:eastAsia="Times New Roman" w:hAnsi="Calibri" w:cs="Times New Roman"/>
          <w:sz w:val="28"/>
          <w:szCs w:val="28"/>
          <w:lang w:val="en-GB" w:eastAsia="fr-FR"/>
        </w:rPr>
        <w:t>Name</w:t>
      </w:r>
      <w:r w:rsidRPr="00A26CAF">
        <w:rPr>
          <w:rFonts w:ascii="Calibri" w:eastAsia="Times New Roman" w:hAnsi="Calibri" w:cs="Times New Roman"/>
          <w:sz w:val="28"/>
          <w:szCs w:val="28"/>
          <w:lang w:val="en-GB" w:eastAsia="fr-FR"/>
        </w:rPr>
        <w:t xml:space="preserve"> of lead contractor: INRAE </w:t>
      </w:r>
    </w:p>
    <w:p w14:paraId="74BCECAC" w14:textId="77777777" w:rsidR="00B3627D" w:rsidRPr="00A26CAF" w:rsidRDefault="00B3627D" w:rsidP="00B3627D">
      <w:pPr>
        <w:rPr>
          <w:rFonts w:ascii="Calibri" w:eastAsia="Times New Roman" w:hAnsi="Calibri" w:cs="Times New Roman"/>
          <w:bCs/>
          <w:sz w:val="28"/>
          <w:szCs w:val="28"/>
          <w:lang w:val="en-GB" w:eastAsia="fr-FR"/>
        </w:rPr>
      </w:pPr>
    </w:p>
    <w:p w14:paraId="0ED07F51"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bCs/>
          <w:sz w:val="28"/>
          <w:szCs w:val="28"/>
          <w:lang w:val="en-GB" w:eastAsia="fr-FR"/>
        </w:rPr>
        <w:t>Funding source: H2020-SFS-2018-2020 / H2020-SFS-2019-1</w:t>
      </w:r>
    </w:p>
    <w:p w14:paraId="6FB1116D"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Type of action: European Joint Project COFUND</w:t>
      </w:r>
    </w:p>
    <w:p w14:paraId="76F67BFA" w14:textId="77777777" w:rsidR="00B3627D" w:rsidRPr="00A26CAF" w:rsidRDefault="00B3627D" w:rsidP="00B3627D">
      <w:pPr>
        <w:rPr>
          <w:rFonts w:ascii="Calibri" w:eastAsia="Times New Roman" w:hAnsi="Calibri" w:cs="Times New Roman"/>
          <w:b/>
          <w:bCs/>
          <w:sz w:val="28"/>
          <w:szCs w:val="28"/>
          <w:lang w:val="en-GB" w:eastAsia="fr-FR"/>
        </w:rPr>
      </w:pPr>
    </w:p>
    <w:p w14:paraId="68FF2FE9" w14:textId="77777777" w:rsidR="00B3627D" w:rsidRDefault="00B3627D" w:rsidP="00B3627D">
      <w:pPr>
        <w:rPr>
          <w:rFonts w:ascii="Calibri" w:eastAsia="Times New Roman" w:hAnsi="Calibri" w:cs="Times New Roman"/>
          <w:sz w:val="28"/>
          <w:szCs w:val="28"/>
          <w:lang w:val="en-GB" w:eastAsia="fr-FR"/>
        </w:rPr>
      </w:pPr>
    </w:p>
    <w:p w14:paraId="20DDF4DC" w14:textId="77777777" w:rsidR="00B3627D" w:rsidRDefault="00B3627D" w:rsidP="00B3627D">
      <w:pPr>
        <w:rPr>
          <w:rFonts w:ascii="Calibri" w:eastAsia="Times New Roman" w:hAnsi="Calibri" w:cs="Times New Roman"/>
          <w:sz w:val="28"/>
          <w:szCs w:val="28"/>
          <w:lang w:val="en-GB" w:eastAsia="fr-FR"/>
        </w:rPr>
      </w:pPr>
    </w:p>
    <w:p w14:paraId="7E074F05" w14:textId="77777777" w:rsidR="00B3627D" w:rsidRPr="00ED54E2" w:rsidRDefault="00B3627D" w:rsidP="00B3627D">
      <w:pPr>
        <w:rPr>
          <w:rFonts w:ascii="Calibri" w:eastAsia="Times New Roman" w:hAnsi="Calibri" w:cs="Times New Roman"/>
          <w:sz w:val="28"/>
          <w:szCs w:val="28"/>
          <w:lang w:val="en-GB" w:eastAsia="fr-FR"/>
        </w:rPr>
      </w:pPr>
    </w:p>
    <w:tbl>
      <w:tblPr>
        <w:tblW w:w="8925" w:type="dxa"/>
        <w:tblInd w:w="108" w:type="dxa"/>
        <w:tblLook w:val="04A0" w:firstRow="1" w:lastRow="0" w:firstColumn="1" w:lastColumn="0" w:noHBand="0" w:noVBand="1"/>
      </w:tblPr>
      <w:tblGrid>
        <w:gridCol w:w="3539"/>
        <w:gridCol w:w="5386"/>
      </w:tblGrid>
      <w:tr w:rsidR="00B3627D" w:rsidRPr="0032445F" w14:paraId="15901015" w14:textId="77777777" w:rsidTr="00B3627D">
        <w:tc>
          <w:tcPr>
            <w:tcW w:w="3539" w:type="dxa"/>
          </w:tcPr>
          <w:p w14:paraId="72233FE3" w14:textId="6F15D7C2" w:rsidR="00B3627D" w:rsidRPr="00B50FF2" w:rsidRDefault="00B3627D" w:rsidP="00B3627D">
            <w:pPr>
              <w:rPr>
                <w:rFonts w:ascii="Calibri" w:eastAsia="Times New Roman" w:hAnsi="Calibri" w:cs="Times New Roman"/>
                <w:color w:val="FF0000"/>
                <w:sz w:val="28"/>
                <w:szCs w:val="28"/>
                <w:lang w:val="en-GB" w:eastAsia="fr-FR"/>
              </w:rPr>
            </w:pPr>
          </w:p>
        </w:tc>
        <w:tc>
          <w:tcPr>
            <w:tcW w:w="5386" w:type="dxa"/>
          </w:tcPr>
          <w:p w14:paraId="4D56C9FF" w14:textId="0228BD2F" w:rsidR="00B3627D" w:rsidRPr="00B50FF2" w:rsidRDefault="00B3627D" w:rsidP="00B3627D">
            <w:pPr>
              <w:rPr>
                <w:rFonts w:ascii="Calibri" w:eastAsia="Times New Roman" w:hAnsi="Calibri" w:cs="Times New Roman"/>
                <w:color w:val="FF0000"/>
                <w:sz w:val="28"/>
                <w:szCs w:val="28"/>
                <w:lang w:val="en-GB" w:eastAsia="fr-FR"/>
              </w:rPr>
            </w:pPr>
          </w:p>
        </w:tc>
      </w:tr>
      <w:tr w:rsidR="00B3627D" w:rsidRPr="008E1B43" w14:paraId="50DC6862" w14:textId="77777777" w:rsidTr="00B3627D">
        <w:tc>
          <w:tcPr>
            <w:tcW w:w="3539" w:type="dxa"/>
          </w:tcPr>
          <w:p w14:paraId="52C5C44E" w14:textId="5A01E36E" w:rsidR="00B3627D" w:rsidRPr="008E1B43" w:rsidRDefault="00B3627D" w:rsidP="00B3627D">
            <w:pPr>
              <w:rPr>
                <w:rFonts w:ascii="Calibri" w:eastAsia="Times New Roman" w:hAnsi="Calibri" w:cs="Times New Roman"/>
                <w:color w:val="000000" w:themeColor="text1"/>
                <w:sz w:val="28"/>
                <w:szCs w:val="28"/>
                <w:lang w:val="en-GB" w:eastAsia="fr-FR"/>
              </w:rPr>
            </w:pPr>
          </w:p>
        </w:tc>
        <w:tc>
          <w:tcPr>
            <w:tcW w:w="5386" w:type="dxa"/>
          </w:tcPr>
          <w:p w14:paraId="0808B38A" w14:textId="25AC31DE" w:rsidR="00B3627D" w:rsidRPr="008E1B43" w:rsidRDefault="00B3627D" w:rsidP="00902661">
            <w:pPr>
              <w:rPr>
                <w:rFonts w:ascii="Calibri" w:eastAsia="Times New Roman" w:hAnsi="Calibri" w:cs="Times New Roman"/>
                <w:color w:val="000000" w:themeColor="text1"/>
                <w:sz w:val="28"/>
                <w:szCs w:val="28"/>
                <w:lang w:val="en-GB" w:eastAsia="fr-FR"/>
              </w:rPr>
            </w:pPr>
          </w:p>
        </w:tc>
      </w:tr>
      <w:tr w:rsidR="00B3627D" w:rsidRPr="008E1B43" w14:paraId="1AE4360B" w14:textId="77777777" w:rsidTr="00B3627D">
        <w:tc>
          <w:tcPr>
            <w:tcW w:w="3539" w:type="dxa"/>
          </w:tcPr>
          <w:p w14:paraId="329D5ABC" w14:textId="40E343CF" w:rsidR="00B3627D" w:rsidRPr="008E1B43" w:rsidRDefault="00B3627D" w:rsidP="00B3627D">
            <w:pPr>
              <w:rPr>
                <w:rFonts w:ascii="Calibri" w:eastAsia="Times New Roman" w:hAnsi="Calibri" w:cs="Times New Roman"/>
                <w:color w:val="000000" w:themeColor="text1"/>
                <w:sz w:val="28"/>
                <w:szCs w:val="28"/>
                <w:lang w:val="en-GB" w:eastAsia="fr-FR"/>
              </w:rPr>
            </w:pPr>
          </w:p>
        </w:tc>
        <w:tc>
          <w:tcPr>
            <w:tcW w:w="5386" w:type="dxa"/>
          </w:tcPr>
          <w:p w14:paraId="59AE9DAF" w14:textId="157EE9FD" w:rsidR="00B3627D" w:rsidRPr="008E1B43" w:rsidRDefault="00B3627D" w:rsidP="00B3627D">
            <w:pPr>
              <w:rPr>
                <w:rFonts w:ascii="Calibri" w:eastAsia="Times New Roman" w:hAnsi="Calibri" w:cs="Times New Roman"/>
                <w:color w:val="000000" w:themeColor="text1"/>
                <w:sz w:val="28"/>
                <w:szCs w:val="28"/>
                <w:lang w:val="en-GB" w:eastAsia="fr-FR"/>
              </w:rPr>
            </w:pPr>
          </w:p>
        </w:tc>
      </w:tr>
      <w:tr w:rsidR="00B3627D" w:rsidRPr="008E1B43" w14:paraId="5E25BF04" w14:textId="77777777" w:rsidTr="00B3627D">
        <w:tc>
          <w:tcPr>
            <w:tcW w:w="3539" w:type="dxa"/>
          </w:tcPr>
          <w:p w14:paraId="3FF9F3F3" w14:textId="365D9F87" w:rsidR="00B3627D" w:rsidRPr="008E1B43" w:rsidRDefault="00B3627D" w:rsidP="00B3627D">
            <w:pPr>
              <w:rPr>
                <w:rFonts w:ascii="Calibri" w:eastAsia="Times New Roman" w:hAnsi="Calibri" w:cs="Times New Roman"/>
                <w:color w:val="000000" w:themeColor="text1"/>
                <w:sz w:val="28"/>
                <w:szCs w:val="28"/>
                <w:lang w:val="en-GB" w:eastAsia="fr-FR"/>
              </w:rPr>
            </w:pPr>
          </w:p>
        </w:tc>
        <w:tc>
          <w:tcPr>
            <w:tcW w:w="5386" w:type="dxa"/>
          </w:tcPr>
          <w:p w14:paraId="731094B4" w14:textId="69AD3F2D" w:rsidR="00B3627D" w:rsidRPr="008E1B43" w:rsidRDefault="00B3627D" w:rsidP="00B3627D">
            <w:pPr>
              <w:shd w:val="clear" w:color="auto" w:fill="FFFFFF"/>
              <w:rPr>
                <w:rFonts w:ascii="Calibri" w:eastAsia="Times New Roman" w:hAnsi="Calibri" w:cs="Times New Roman"/>
                <w:color w:val="000000" w:themeColor="text1"/>
                <w:sz w:val="28"/>
                <w:szCs w:val="28"/>
                <w:lang w:val="en-GB" w:eastAsia="fr-FR"/>
              </w:rPr>
            </w:pPr>
          </w:p>
        </w:tc>
      </w:tr>
      <w:tr w:rsidR="00B3627D" w:rsidRPr="008E1B43" w14:paraId="4BFAA36C" w14:textId="77777777" w:rsidTr="00B3627D">
        <w:tc>
          <w:tcPr>
            <w:tcW w:w="3539" w:type="dxa"/>
          </w:tcPr>
          <w:p w14:paraId="691DDF6E" w14:textId="4D635288" w:rsidR="00B3627D" w:rsidRPr="008E1B43" w:rsidRDefault="00B3627D" w:rsidP="00B3627D">
            <w:pPr>
              <w:rPr>
                <w:rFonts w:ascii="Calibri" w:eastAsia="Times New Roman" w:hAnsi="Calibri" w:cs="Times New Roman"/>
                <w:color w:val="000000" w:themeColor="text1"/>
                <w:sz w:val="28"/>
                <w:szCs w:val="28"/>
                <w:lang w:val="en-GB" w:eastAsia="fr-FR"/>
              </w:rPr>
            </w:pPr>
          </w:p>
        </w:tc>
        <w:tc>
          <w:tcPr>
            <w:tcW w:w="5386" w:type="dxa"/>
          </w:tcPr>
          <w:p w14:paraId="3A117D24" w14:textId="40BDD363" w:rsidR="00B3627D" w:rsidRPr="008E1B43" w:rsidRDefault="00B3627D" w:rsidP="00B3627D">
            <w:pPr>
              <w:rPr>
                <w:rFonts w:ascii="Calibri" w:eastAsia="Times New Roman" w:hAnsi="Calibri" w:cs="Times New Roman"/>
                <w:color w:val="000000" w:themeColor="text1"/>
                <w:sz w:val="28"/>
                <w:szCs w:val="28"/>
                <w:lang w:val="en-GB" w:eastAsia="fr-FR"/>
              </w:rPr>
            </w:pPr>
          </w:p>
        </w:tc>
      </w:tr>
      <w:tr w:rsidR="00B3627D" w:rsidRPr="0032445F" w14:paraId="4A104F06" w14:textId="77777777" w:rsidTr="00046F7E">
        <w:tc>
          <w:tcPr>
            <w:tcW w:w="3539" w:type="dxa"/>
            <w:shd w:val="clear" w:color="auto" w:fill="auto"/>
          </w:tcPr>
          <w:p w14:paraId="695C3BCD" w14:textId="2BEE36DA" w:rsidR="00B3627D" w:rsidRPr="00046F7E" w:rsidRDefault="00B3627D" w:rsidP="00B3627D">
            <w:pPr>
              <w:rPr>
                <w:rFonts w:ascii="Calibri" w:eastAsia="Times New Roman" w:hAnsi="Calibri" w:cs="Times New Roman"/>
                <w:color w:val="000000" w:themeColor="text1"/>
                <w:sz w:val="28"/>
                <w:szCs w:val="28"/>
                <w:lang w:val="en-GB" w:eastAsia="fr-FR"/>
              </w:rPr>
            </w:pPr>
          </w:p>
        </w:tc>
        <w:tc>
          <w:tcPr>
            <w:tcW w:w="5386" w:type="dxa"/>
            <w:shd w:val="clear" w:color="auto" w:fill="auto"/>
          </w:tcPr>
          <w:p w14:paraId="126F11F3" w14:textId="766215E0" w:rsidR="00B3627D" w:rsidRPr="00046F7E" w:rsidRDefault="00B3627D" w:rsidP="00D1419D">
            <w:pPr>
              <w:rPr>
                <w:rFonts w:asciiTheme="minorHAnsi" w:eastAsia="Times New Roman" w:hAnsiTheme="minorHAnsi" w:cs="Times New Roman"/>
                <w:color w:val="000000" w:themeColor="text1"/>
                <w:sz w:val="28"/>
                <w:szCs w:val="28"/>
                <w:lang w:val="es-ES" w:eastAsia="fr-FR"/>
              </w:rPr>
            </w:pPr>
          </w:p>
        </w:tc>
      </w:tr>
      <w:tr w:rsidR="00B3627D" w:rsidRPr="008E1B43" w14:paraId="67F654ED" w14:textId="77777777" w:rsidTr="00B3627D">
        <w:tc>
          <w:tcPr>
            <w:tcW w:w="3539" w:type="dxa"/>
          </w:tcPr>
          <w:p w14:paraId="6EB47869" w14:textId="5D4B1AD8" w:rsidR="00B3627D" w:rsidRPr="008E1B43" w:rsidRDefault="00B3627D" w:rsidP="00B3627D">
            <w:pPr>
              <w:rPr>
                <w:rFonts w:ascii="Calibri" w:eastAsia="Times New Roman" w:hAnsi="Calibri" w:cs="Times New Roman"/>
                <w:color w:val="000000" w:themeColor="text1"/>
                <w:sz w:val="28"/>
                <w:szCs w:val="28"/>
                <w:lang w:val="en-GB" w:eastAsia="fr-FR"/>
              </w:rPr>
            </w:pPr>
          </w:p>
        </w:tc>
        <w:tc>
          <w:tcPr>
            <w:tcW w:w="5386" w:type="dxa"/>
          </w:tcPr>
          <w:p w14:paraId="1C7C4F2E" w14:textId="6CBB0210" w:rsidR="00B3627D" w:rsidRPr="008E1B43" w:rsidRDefault="00B3627D" w:rsidP="00B3627D">
            <w:pPr>
              <w:shd w:val="clear" w:color="auto" w:fill="FFFFFF"/>
              <w:rPr>
                <w:rFonts w:ascii="Calibri" w:eastAsia="Times New Roman" w:hAnsi="Calibri" w:cs="Times New Roman"/>
                <w:color w:val="000000" w:themeColor="text1"/>
                <w:sz w:val="28"/>
                <w:szCs w:val="28"/>
                <w:lang w:val="en-GB" w:eastAsia="fr-FR"/>
              </w:rPr>
            </w:pPr>
          </w:p>
        </w:tc>
      </w:tr>
    </w:tbl>
    <w:p w14:paraId="7024F14B" w14:textId="77777777" w:rsidR="00B3627D" w:rsidRPr="00F36FCC" w:rsidRDefault="00B3627D" w:rsidP="00B3627D">
      <w:pPr>
        <w:shd w:val="clear" w:color="auto" w:fill="FFFFFF"/>
        <w:rPr>
          <w:rFonts w:ascii="Calibri" w:eastAsia="Times New Roman" w:hAnsi="Calibri" w:cs="Times New Roman"/>
          <w:sz w:val="28"/>
          <w:szCs w:val="28"/>
          <w:lang w:val="en-GB" w:eastAsia="fr-FR"/>
        </w:rPr>
      </w:pPr>
    </w:p>
    <w:p w14:paraId="703A43EF" w14:textId="2B560113" w:rsidR="00AE0577" w:rsidRPr="001A320A" w:rsidRDefault="00AE0577" w:rsidP="00BF3BBB">
      <w:pPr>
        <w:rPr>
          <w:lang w:val="en-GB"/>
        </w:rPr>
      </w:pPr>
    </w:p>
    <w:p w14:paraId="064D2C73" w14:textId="77777777" w:rsidR="00BF3BBB" w:rsidRPr="001A320A" w:rsidRDefault="00BF3BBB" w:rsidP="00BF3BBB">
      <w:pPr>
        <w:rPr>
          <w:lang w:val="en-GB"/>
        </w:rPr>
      </w:pPr>
    </w:p>
    <w:p w14:paraId="59AEFEBC" w14:textId="77777777" w:rsidR="00BF3BBB" w:rsidRPr="001A320A" w:rsidRDefault="00BF3BBB" w:rsidP="00BF3BBB">
      <w:pPr>
        <w:rPr>
          <w:lang w:val="en-GB"/>
        </w:rPr>
      </w:pPr>
    </w:p>
    <w:p w14:paraId="296F4CA9" w14:textId="77777777" w:rsidR="00BF3BBB" w:rsidRPr="001A320A" w:rsidRDefault="00BF3BBB" w:rsidP="00BF3BBB">
      <w:pPr>
        <w:rPr>
          <w:lang w:val="en-GB"/>
        </w:rPr>
      </w:pPr>
    </w:p>
    <w:p w14:paraId="2DDCCB7C" w14:textId="77777777" w:rsidR="00BF3BBB" w:rsidRPr="001A320A" w:rsidRDefault="00BF3BBB" w:rsidP="00BF3BBB">
      <w:pPr>
        <w:rPr>
          <w:lang w:val="en-GB"/>
        </w:rPr>
      </w:pPr>
    </w:p>
    <w:p w14:paraId="0A771098" w14:textId="77777777" w:rsidR="00BF3BBB" w:rsidRPr="001A320A" w:rsidRDefault="00BF3BBB" w:rsidP="00BF3BBB">
      <w:pPr>
        <w:rPr>
          <w:lang w:val="en-GB"/>
        </w:rPr>
      </w:pPr>
    </w:p>
    <w:p w14:paraId="14C441B5" w14:textId="77777777" w:rsidR="00BF3BBB" w:rsidRPr="001A320A" w:rsidRDefault="00BF3BBB" w:rsidP="00BF3BBB">
      <w:pPr>
        <w:rPr>
          <w:lang w:val="en-GB"/>
        </w:rPr>
      </w:pPr>
    </w:p>
    <w:p w14:paraId="48196FDB" w14:textId="77777777" w:rsidR="00BF3BBB" w:rsidRPr="001A320A" w:rsidRDefault="00BF3BBB" w:rsidP="00BF3BBB">
      <w:pPr>
        <w:rPr>
          <w:lang w:val="en-GB"/>
        </w:rPr>
      </w:pPr>
    </w:p>
    <w:p w14:paraId="12E4F9C1" w14:textId="77777777" w:rsidR="00BF3BBB" w:rsidRPr="001A320A" w:rsidRDefault="00BF3BBB" w:rsidP="00BF3BBB">
      <w:pPr>
        <w:rPr>
          <w:lang w:val="en-GB"/>
        </w:rPr>
      </w:pPr>
    </w:p>
    <w:p w14:paraId="754E28BE" w14:textId="77777777" w:rsidR="00BF3BBB" w:rsidRPr="001A320A" w:rsidRDefault="00BF3BBB" w:rsidP="00BF3BBB">
      <w:pPr>
        <w:rPr>
          <w:lang w:val="en-GB"/>
        </w:rPr>
      </w:pPr>
    </w:p>
    <w:p w14:paraId="3F708173" w14:textId="77777777" w:rsidR="00FA2DB5" w:rsidRPr="00EC3296" w:rsidRDefault="00FA2DB5" w:rsidP="00FA2DB5">
      <w:pPr>
        <w:rPr>
          <w:highlight w:val="yellow"/>
          <w:lang w:val="en-GB"/>
        </w:rPr>
      </w:pPr>
      <w:bookmarkStart w:id="0" w:name="_Toc38311594"/>
    </w:p>
    <w:sdt>
      <w:sdtPr>
        <w:rPr>
          <w:rFonts w:eastAsiaTheme="minorHAnsi" w:cstheme="minorBidi"/>
          <w:b w:val="0"/>
          <w:color w:val="0563C1" w:themeColor="hyperlink"/>
          <w:szCs w:val="22"/>
          <w:u w:val="single"/>
          <w:lang w:val="en-GB" w:eastAsia="en-US"/>
        </w:rPr>
        <w:id w:val="71633893"/>
        <w:docPartObj>
          <w:docPartGallery w:val="Table of Contents"/>
          <w:docPartUnique/>
        </w:docPartObj>
      </w:sdtPr>
      <w:sdtEndPr>
        <w:rPr>
          <w:rFonts w:eastAsiaTheme="majorEastAsia" w:cstheme="majorBidi"/>
          <w:b/>
          <w:bCs/>
          <w:szCs w:val="32"/>
        </w:rPr>
      </w:sdtEndPr>
      <w:sdtContent>
        <w:p w14:paraId="5A22F3E4" w14:textId="77777777" w:rsidR="00FA2DB5" w:rsidRPr="00EC3296" w:rsidRDefault="00FA2DB5" w:rsidP="00FA2DB5">
          <w:pPr>
            <w:pStyle w:val="TOCHeading"/>
            <w:rPr>
              <w:lang w:val="en-GB"/>
            </w:rPr>
          </w:pPr>
          <w:r w:rsidRPr="00EC3296">
            <w:rPr>
              <w:lang w:val="en-GB"/>
            </w:rPr>
            <w:t>Content</w:t>
          </w:r>
        </w:p>
        <w:p w14:paraId="21DE0592" w14:textId="34C18817" w:rsidR="00BD2E35" w:rsidRPr="00BD2E35" w:rsidRDefault="00FA2DB5">
          <w:pPr>
            <w:pStyle w:val="TOC1"/>
            <w:rPr>
              <w:rFonts w:asciiTheme="minorHAnsi" w:eastAsiaTheme="minorEastAsia" w:hAnsiTheme="minorHAnsi"/>
              <w:noProof/>
              <w:sz w:val="22"/>
              <w:lang w:val="en-GB" w:eastAsia="fi-FI"/>
            </w:rPr>
          </w:pPr>
          <w:r>
            <w:rPr>
              <w:lang w:val="en-GB"/>
            </w:rPr>
            <w:fldChar w:fldCharType="begin"/>
          </w:r>
          <w:r w:rsidRPr="00EC3296">
            <w:rPr>
              <w:lang w:val="en-GB"/>
            </w:rPr>
            <w:instrText xml:space="preserve"> TOC \o "1-1" \u </w:instrText>
          </w:r>
          <w:r>
            <w:rPr>
              <w:lang w:val="en-GB"/>
            </w:rPr>
            <w:fldChar w:fldCharType="separate"/>
          </w:r>
          <w:r w:rsidR="00BD2E35" w:rsidRPr="006619F5">
            <w:rPr>
              <w:noProof/>
              <w:lang w:val="en-US"/>
            </w:rPr>
            <w:t>Timeline</w:t>
          </w:r>
          <w:r w:rsidR="00BD2E35">
            <w:rPr>
              <w:noProof/>
            </w:rPr>
            <w:tab/>
          </w:r>
          <w:r w:rsidR="00BD2E35">
            <w:rPr>
              <w:noProof/>
            </w:rPr>
            <w:fldChar w:fldCharType="begin"/>
          </w:r>
          <w:r w:rsidR="00BD2E35">
            <w:rPr>
              <w:noProof/>
            </w:rPr>
            <w:instrText xml:space="preserve"> PAGEREF _Toc118367362 \h </w:instrText>
          </w:r>
          <w:r w:rsidR="00BD2E35">
            <w:rPr>
              <w:noProof/>
            </w:rPr>
          </w:r>
          <w:r w:rsidR="00BD2E35">
            <w:rPr>
              <w:noProof/>
            </w:rPr>
            <w:fldChar w:fldCharType="separate"/>
          </w:r>
          <w:r w:rsidR="00BD2E35">
            <w:rPr>
              <w:noProof/>
            </w:rPr>
            <w:t>4</w:t>
          </w:r>
          <w:r w:rsidR="00BD2E35">
            <w:rPr>
              <w:noProof/>
            </w:rPr>
            <w:fldChar w:fldCharType="end"/>
          </w:r>
        </w:p>
        <w:p w14:paraId="5D887253" w14:textId="1F1145F2" w:rsidR="00BD2E35" w:rsidRPr="00BD2E35" w:rsidRDefault="00BD2E35">
          <w:pPr>
            <w:pStyle w:val="TOC1"/>
            <w:rPr>
              <w:rFonts w:asciiTheme="minorHAnsi" w:eastAsiaTheme="minorEastAsia" w:hAnsiTheme="minorHAnsi"/>
              <w:noProof/>
              <w:sz w:val="22"/>
              <w:lang w:val="en-GB" w:eastAsia="fi-FI"/>
            </w:rPr>
          </w:pPr>
          <w:r w:rsidRPr="006619F5">
            <w:rPr>
              <w:noProof/>
              <w:lang w:val="en-GB"/>
            </w:rPr>
            <w:t>Call Office contacts</w:t>
          </w:r>
          <w:r>
            <w:rPr>
              <w:noProof/>
            </w:rPr>
            <w:tab/>
          </w:r>
          <w:r>
            <w:rPr>
              <w:noProof/>
            </w:rPr>
            <w:fldChar w:fldCharType="begin"/>
          </w:r>
          <w:r>
            <w:rPr>
              <w:noProof/>
            </w:rPr>
            <w:instrText xml:space="preserve"> PAGEREF _Toc118367363 \h </w:instrText>
          </w:r>
          <w:r>
            <w:rPr>
              <w:noProof/>
            </w:rPr>
          </w:r>
          <w:r>
            <w:rPr>
              <w:noProof/>
            </w:rPr>
            <w:fldChar w:fldCharType="separate"/>
          </w:r>
          <w:r>
            <w:rPr>
              <w:noProof/>
            </w:rPr>
            <w:t>4</w:t>
          </w:r>
          <w:r>
            <w:rPr>
              <w:noProof/>
            </w:rPr>
            <w:fldChar w:fldCharType="end"/>
          </w:r>
        </w:p>
        <w:p w14:paraId="5696D482" w14:textId="603DB3EE" w:rsidR="00BD2E35" w:rsidRPr="00BD2E35" w:rsidRDefault="00BD2E35">
          <w:pPr>
            <w:pStyle w:val="TOC1"/>
            <w:rPr>
              <w:rFonts w:asciiTheme="minorHAnsi" w:eastAsiaTheme="minorEastAsia" w:hAnsiTheme="minorHAnsi"/>
              <w:noProof/>
              <w:sz w:val="22"/>
              <w:lang w:val="en-GB" w:eastAsia="fi-FI"/>
            </w:rPr>
          </w:pPr>
          <w:r w:rsidRPr="006619F5">
            <w:rPr>
              <w:rFonts w:cs="Arial"/>
              <w:noProof/>
              <w:lang w:val="en-GB"/>
            </w:rPr>
            <w:t>1</w:t>
          </w:r>
          <w:r w:rsidRPr="00BD2E35">
            <w:rPr>
              <w:rFonts w:asciiTheme="minorHAnsi" w:eastAsiaTheme="minorEastAsia" w:hAnsiTheme="minorHAnsi"/>
              <w:noProof/>
              <w:sz w:val="22"/>
              <w:lang w:val="en-GB" w:eastAsia="fi-FI"/>
            </w:rPr>
            <w:tab/>
          </w:r>
          <w:r w:rsidRPr="006619F5">
            <w:rPr>
              <w:noProof/>
              <w:lang w:val="en-GB"/>
            </w:rPr>
            <w:t>Background of the Call</w:t>
          </w:r>
          <w:r>
            <w:rPr>
              <w:noProof/>
            </w:rPr>
            <w:tab/>
          </w:r>
          <w:r>
            <w:rPr>
              <w:noProof/>
            </w:rPr>
            <w:fldChar w:fldCharType="begin"/>
          </w:r>
          <w:r>
            <w:rPr>
              <w:noProof/>
            </w:rPr>
            <w:instrText xml:space="preserve"> PAGEREF _Toc118367364 \h </w:instrText>
          </w:r>
          <w:r>
            <w:rPr>
              <w:noProof/>
            </w:rPr>
          </w:r>
          <w:r>
            <w:rPr>
              <w:noProof/>
            </w:rPr>
            <w:fldChar w:fldCharType="separate"/>
          </w:r>
          <w:r>
            <w:rPr>
              <w:noProof/>
            </w:rPr>
            <w:t>5</w:t>
          </w:r>
          <w:r>
            <w:rPr>
              <w:noProof/>
            </w:rPr>
            <w:fldChar w:fldCharType="end"/>
          </w:r>
        </w:p>
        <w:p w14:paraId="736370D1" w14:textId="5B7B488A" w:rsidR="00BD2E35" w:rsidRPr="00BD2E35" w:rsidRDefault="00BD2E35">
          <w:pPr>
            <w:pStyle w:val="TOC1"/>
            <w:rPr>
              <w:rFonts w:asciiTheme="minorHAnsi" w:eastAsiaTheme="minorEastAsia" w:hAnsiTheme="minorHAnsi"/>
              <w:noProof/>
              <w:sz w:val="22"/>
              <w:lang w:val="en-GB" w:eastAsia="fi-FI"/>
            </w:rPr>
          </w:pPr>
          <w:r w:rsidRPr="006619F5">
            <w:rPr>
              <w:rFonts w:cs="Arial"/>
              <w:noProof/>
              <w:lang w:val="en-GB"/>
            </w:rPr>
            <w:t>2</w:t>
          </w:r>
          <w:r w:rsidRPr="00BD2E35">
            <w:rPr>
              <w:rFonts w:asciiTheme="minorHAnsi" w:eastAsiaTheme="minorEastAsia" w:hAnsiTheme="minorHAnsi"/>
              <w:noProof/>
              <w:sz w:val="22"/>
              <w:lang w:val="en-GB" w:eastAsia="fi-FI"/>
            </w:rPr>
            <w:tab/>
          </w:r>
          <w:r w:rsidRPr="006619F5">
            <w:rPr>
              <w:noProof/>
              <w:lang w:val="en-GB"/>
            </w:rPr>
            <w:t>The call</w:t>
          </w:r>
          <w:r>
            <w:rPr>
              <w:noProof/>
            </w:rPr>
            <w:tab/>
          </w:r>
          <w:r>
            <w:rPr>
              <w:noProof/>
            </w:rPr>
            <w:fldChar w:fldCharType="begin"/>
          </w:r>
          <w:r>
            <w:rPr>
              <w:noProof/>
            </w:rPr>
            <w:instrText xml:space="preserve"> PAGEREF _Toc118367365 \h </w:instrText>
          </w:r>
          <w:r>
            <w:rPr>
              <w:noProof/>
            </w:rPr>
          </w:r>
          <w:r>
            <w:rPr>
              <w:noProof/>
            </w:rPr>
            <w:fldChar w:fldCharType="separate"/>
          </w:r>
          <w:r>
            <w:rPr>
              <w:noProof/>
            </w:rPr>
            <w:t>7</w:t>
          </w:r>
          <w:r>
            <w:rPr>
              <w:noProof/>
            </w:rPr>
            <w:fldChar w:fldCharType="end"/>
          </w:r>
        </w:p>
        <w:p w14:paraId="48EBE9DA" w14:textId="0012F87F" w:rsidR="00BD2E35" w:rsidRPr="00BD2E35" w:rsidRDefault="00BD2E35">
          <w:pPr>
            <w:pStyle w:val="TOC1"/>
            <w:rPr>
              <w:rFonts w:asciiTheme="minorHAnsi" w:eastAsiaTheme="minorEastAsia" w:hAnsiTheme="minorHAnsi"/>
              <w:noProof/>
              <w:sz w:val="22"/>
              <w:lang w:val="en-GB" w:eastAsia="fi-FI"/>
            </w:rPr>
          </w:pPr>
          <w:r w:rsidRPr="006619F5">
            <w:rPr>
              <w:rFonts w:cs="Arial"/>
              <w:noProof/>
              <w:lang w:val="en-GB"/>
            </w:rPr>
            <w:t>3</w:t>
          </w:r>
          <w:r w:rsidRPr="00BD2E35">
            <w:rPr>
              <w:rFonts w:asciiTheme="minorHAnsi" w:eastAsiaTheme="minorEastAsia" w:hAnsiTheme="minorHAnsi"/>
              <w:noProof/>
              <w:sz w:val="22"/>
              <w:lang w:val="en-GB" w:eastAsia="fi-FI"/>
            </w:rPr>
            <w:tab/>
          </w:r>
          <w:r w:rsidRPr="006619F5">
            <w:rPr>
              <w:noProof/>
              <w:lang w:val="en-GB"/>
            </w:rPr>
            <w:t>Budget, funding modalities, eligibility criteria</w:t>
          </w:r>
          <w:r>
            <w:rPr>
              <w:noProof/>
            </w:rPr>
            <w:tab/>
          </w:r>
          <w:r>
            <w:rPr>
              <w:noProof/>
            </w:rPr>
            <w:fldChar w:fldCharType="begin"/>
          </w:r>
          <w:r>
            <w:rPr>
              <w:noProof/>
            </w:rPr>
            <w:instrText xml:space="preserve"> PAGEREF _Toc118367366 \h </w:instrText>
          </w:r>
          <w:r>
            <w:rPr>
              <w:noProof/>
            </w:rPr>
          </w:r>
          <w:r>
            <w:rPr>
              <w:noProof/>
            </w:rPr>
            <w:fldChar w:fldCharType="separate"/>
          </w:r>
          <w:r>
            <w:rPr>
              <w:noProof/>
            </w:rPr>
            <w:t>8</w:t>
          </w:r>
          <w:r>
            <w:rPr>
              <w:noProof/>
            </w:rPr>
            <w:fldChar w:fldCharType="end"/>
          </w:r>
        </w:p>
        <w:p w14:paraId="1D7727A4" w14:textId="42280E31" w:rsidR="00BD2E35" w:rsidRPr="00BD2E35" w:rsidRDefault="00BD2E35">
          <w:pPr>
            <w:pStyle w:val="TOC1"/>
            <w:rPr>
              <w:rFonts w:asciiTheme="minorHAnsi" w:eastAsiaTheme="minorEastAsia" w:hAnsiTheme="minorHAnsi"/>
              <w:noProof/>
              <w:sz w:val="22"/>
              <w:lang w:val="en-GB" w:eastAsia="fi-FI"/>
            </w:rPr>
          </w:pPr>
          <w:r w:rsidRPr="006619F5">
            <w:rPr>
              <w:rFonts w:cs="Arial"/>
              <w:noProof/>
              <w:lang w:val="en-GB"/>
            </w:rPr>
            <w:t>4</w:t>
          </w:r>
          <w:r w:rsidRPr="00BD2E35">
            <w:rPr>
              <w:rFonts w:asciiTheme="minorHAnsi" w:eastAsiaTheme="minorEastAsia" w:hAnsiTheme="minorHAnsi"/>
              <w:noProof/>
              <w:sz w:val="22"/>
              <w:lang w:val="en-GB" w:eastAsia="fi-FI"/>
            </w:rPr>
            <w:tab/>
          </w:r>
          <w:r w:rsidRPr="006619F5">
            <w:rPr>
              <w:noProof/>
              <w:lang w:val="en-GB"/>
            </w:rPr>
            <w:t>Submission, assessment and selection</w:t>
          </w:r>
          <w:r>
            <w:rPr>
              <w:noProof/>
            </w:rPr>
            <w:tab/>
          </w:r>
          <w:r>
            <w:rPr>
              <w:noProof/>
            </w:rPr>
            <w:fldChar w:fldCharType="begin"/>
          </w:r>
          <w:r>
            <w:rPr>
              <w:noProof/>
            </w:rPr>
            <w:instrText xml:space="preserve"> PAGEREF _Toc118367367 \h </w:instrText>
          </w:r>
          <w:r>
            <w:rPr>
              <w:noProof/>
            </w:rPr>
          </w:r>
          <w:r>
            <w:rPr>
              <w:noProof/>
            </w:rPr>
            <w:fldChar w:fldCharType="separate"/>
          </w:r>
          <w:r>
            <w:rPr>
              <w:noProof/>
            </w:rPr>
            <w:t>8</w:t>
          </w:r>
          <w:r>
            <w:rPr>
              <w:noProof/>
            </w:rPr>
            <w:fldChar w:fldCharType="end"/>
          </w:r>
        </w:p>
        <w:p w14:paraId="7F387114" w14:textId="68B7D729" w:rsidR="00BD2E35" w:rsidRPr="00BD2E35" w:rsidRDefault="00BD2E35">
          <w:pPr>
            <w:pStyle w:val="TOC1"/>
            <w:rPr>
              <w:rFonts w:asciiTheme="minorHAnsi" w:eastAsiaTheme="minorEastAsia" w:hAnsiTheme="minorHAnsi"/>
              <w:noProof/>
              <w:sz w:val="22"/>
              <w:lang w:val="en-GB" w:eastAsia="fi-FI"/>
            </w:rPr>
          </w:pPr>
          <w:r w:rsidRPr="006619F5">
            <w:rPr>
              <w:rFonts w:cs="Arial"/>
              <w:noProof/>
              <w:lang w:val="en-GB"/>
            </w:rPr>
            <w:t>5</w:t>
          </w:r>
          <w:r w:rsidRPr="00BD2E35">
            <w:rPr>
              <w:rFonts w:asciiTheme="minorHAnsi" w:eastAsiaTheme="minorEastAsia" w:hAnsiTheme="minorHAnsi"/>
              <w:noProof/>
              <w:sz w:val="22"/>
              <w:lang w:val="en-GB" w:eastAsia="fi-FI"/>
            </w:rPr>
            <w:tab/>
          </w:r>
          <w:r w:rsidRPr="006619F5">
            <w:rPr>
              <w:noProof/>
              <w:lang w:val="en-GB"/>
            </w:rPr>
            <w:t>Confidentiality and Conflict of interest</w:t>
          </w:r>
          <w:r>
            <w:rPr>
              <w:noProof/>
            </w:rPr>
            <w:tab/>
          </w:r>
          <w:r>
            <w:rPr>
              <w:noProof/>
            </w:rPr>
            <w:fldChar w:fldCharType="begin"/>
          </w:r>
          <w:r>
            <w:rPr>
              <w:noProof/>
            </w:rPr>
            <w:instrText xml:space="preserve"> PAGEREF _Toc118367368 \h </w:instrText>
          </w:r>
          <w:r>
            <w:rPr>
              <w:noProof/>
            </w:rPr>
          </w:r>
          <w:r>
            <w:rPr>
              <w:noProof/>
            </w:rPr>
            <w:fldChar w:fldCharType="separate"/>
          </w:r>
          <w:r>
            <w:rPr>
              <w:noProof/>
            </w:rPr>
            <w:t>9</w:t>
          </w:r>
          <w:r>
            <w:rPr>
              <w:noProof/>
            </w:rPr>
            <w:fldChar w:fldCharType="end"/>
          </w:r>
        </w:p>
        <w:p w14:paraId="3356F671" w14:textId="1EB08924" w:rsidR="00BD2E35" w:rsidRPr="00BD2E35" w:rsidRDefault="00BD2E35">
          <w:pPr>
            <w:pStyle w:val="TOC1"/>
            <w:rPr>
              <w:rFonts w:asciiTheme="minorHAnsi" w:eastAsiaTheme="minorEastAsia" w:hAnsiTheme="minorHAnsi"/>
              <w:noProof/>
              <w:sz w:val="22"/>
              <w:lang w:val="en-GB" w:eastAsia="fi-FI"/>
            </w:rPr>
          </w:pPr>
          <w:r w:rsidRPr="006619F5">
            <w:rPr>
              <w:rFonts w:cs="Arial"/>
              <w:noProof/>
              <w:lang w:val="en-GB"/>
            </w:rPr>
            <w:t>6</w:t>
          </w:r>
          <w:r w:rsidRPr="00BD2E35">
            <w:rPr>
              <w:rFonts w:asciiTheme="minorHAnsi" w:eastAsiaTheme="minorEastAsia" w:hAnsiTheme="minorHAnsi"/>
              <w:noProof/>
              <w:sz w:val="22"/>
              <w:lang w:val="en-GB" w:eastAsia="fi-FI"/>
            </w:rPr>
            <w:tab/>
          </w:r>
          <w:r w:rsidRPr="006619F5">
            <w:rPr>
              <w:noProof/>
              <w:lang w:val="en-GB"/>
            </w:rPr>
            <w:t>Joint procedure for a strong alignment between the WP3 internal projects call and the WP1 whole EJP SOIL budget reallocation and/or redistribution</w:t>
          </w:r>
          <w:r>
            <w:rPr>
              <w:noProof/>
            </w:rPr>
            <w:tab/>
          </w:r>
          <w:r>
            <w:rPr>
              <w:noProof/>
            </w:rPr>
            <w:fldChar w:fldCharType="begin"/>
          </w:r>
          <w:r>
            <w:rPr>
              <w:noProof/>
            </w:rPr>
            <w:instrText xml:space="preserve"> PAGEREF _Toc118367369 \h </w:instrText>
          </w:r>
          <w:r>
            <w:rPr>
              <w:noProof/>
            </w:rPr>
          </w:r>
          <w:r>
            <w:rPr>
              <w:noProof/>
            </w:rPr>
            <w:fldChar w:fldCharType="separate"/>
          </w:r>
          <w:r>
            <w:rPr>
              <w:noProof/>
            </w:rPr>
            <w:t>9</w:t>
          </w:r>
          <w:r>
            <w:rPr>
              <w:noProof/>
            </w:rPr>
            <w:fldChar w:fldCharType="end"/>
          </w:r>
        </w:p>
        <w:p w14:paraId="2A390F5D" w14:textId="49C82B6C" w:rsidR="00BD2E35" w:rsidRPr="00BD2E35" w:rsidRDefault="00BD2E35">
          <w:pPr>
            <w:pStyle w:val="TOC1"/>
            <w:rPr>
              <w:rFonts w:asciiTheme="minorHAnsi" w:eastAsiaTheme="minorEastAsia" w:hAnsiTheme="minorHAnsi"/>
              <w:noProof/>
              <w:sz w:val="22"/>
              <w:lang w:val="en-GB" w:eastAsia="fi-FI"/>
            </w:rPr>
          </w:pPr>
          <w:r w:rsidRPr="006619F5">
            <w:rPr>
              <w:rFonts w:cs="Arial"/>
              <w:noProof/>
              <w:lang w:val="en-GB"/>
            </w:rPr>
            <w:t>7</w:t>
          </w:r>
          <w:r w:rsidRPr="00BD2E35">
            <w:rPr>
              <w:rFonts w:asciiTheme="minorHAnsi" w:eastAsiaTheme="minorEastAsia" w:hAnsiTheme="minorHAnsi"/>
              <w:noProof/>
              <w:sz w:val="22"/>
              <w:lang w:val="en-GB" w:eastAsia="fi-FI"/>
            </w:rPr>
            <w:tab/>
          </w:r>
          <w:r w:rsidRPr="006619F5">
            <w:rPr>
              <w:noProof/>
              <w:lang w:val="en-GB"/>
            </w:rPr>
            <w:t>Definitions</w:t>
          </w:r>
          <w:r>
            <w:rPr>
              <w:noProof/>
            </w:rPr>
            <w:tab/>
          </w:r>
          <w:r>
            <w:rPr>
              <w:noProof/>
            </w:rPr>
            <w:fldChar w:fldCharType="begin"/>
          </w:r>
          <w:r>
            <w:rPr>
              <w:noProof/>
            </w:rPr>
            <w:instrText xml:space="preserve"> PAGEREF _Toc118367370 \h </w:instrText>
          </w:r>
          <w:r>
            <w:rPr>
              <w:noProof/>
            </w:rPr>
          </w:r>
          <w:r>
            <w:rPr>
              <w:noProof/>
            </w:rPr>
            <w:fldChar w:fldCharType="separate"/>
          </w:r>
          <w:r>
            <w:rPr>
              <w:noProof/>
            </w:rPr>
            <w:t>11</w:t>
          </w:r>
          <w:r>
            <w:rPr>
              <w:noProof/>
            </w:rPr>
            <w:fldChar w:fldCharType="end"/>
          </w:r>
        </w:p>
        <w:p w14:paraId="6A0F331B" w14:textId="116A1517" w:rsidR="00BD2E35" w:rsidRPr="00BD2E35" w:rsidRDefault="00BD2E35">
          <w:pPr>
            <w:pStyle w:val="TOC1"/>
            <w:rPr>
              <w:rFonts w:asciiTheme="minorHAnsi" w:eastAsiaTheme="minorEastAsia" w:hAnsiTheme="minorHAnsi"/>
              <w:noProof/>
              <w:sz w:val="22"/>
              <w:lang w:val="en-GB" w:eastAsia="fi-FI"/>
            </w:rPr>
          </w:pPr>
          <w:r w:rsidRPr="006619F5">
            <w:rPr>
              <w:noProof/>
              <w:lang w:val="en-GB"/>
            </w:rPr>
            <w:t>Annex 1. EJP SOIL beneficiaries and their linked third parties</w:t>
          </w:r>
          <w:r>
            <w:rPr>
              <w:noProof/>
            </w:rPr>
            <w:tab/>
          </w:r>
          <w:r>
            <w:rPr>
              <w:noProof/>
            </w:rPr>
            <w:fldChar w:fldCharType="begin"/>
          </w:r>
          <w:r>
            <w:rPr>
              <w:noProof/>
            </w:rPr>
            <w:instrText xml:space="preserve"> PAGEREF _Toc118367371 \h </w:instrText>
          </w:r>
          <w:r>
            <w:rPr>
              <w:noProof/>
            </w:rPr>
          </w:r>
          <w:r>
            <w:rPr>
              <w:noProof/>
            </w:rPr>
            <w:fldChar w:fldCharType="separate"/>
          </w:r>
          <w:r>
            <w:rPr>
              <w:noProof/>
            </w:rPr>
            <w:t>12</w:t>
          </w:r>
          <w:r>
            <w:rPr>
              <w:noProof/>
            </w:rPr>
            <w:fldChar w:fldCharType="end"/>
          </w:r>
        </w:p>
        <w:p w14:paraId="64288838" w14:textId="012DCA35" w:rsidR="00BD2E35" w:rsidRPr="00BD2E35" w:rsidRDefault="00BD2E35">
          <w:pPr>
            <w:pStyle w:val="TOC1"/>
            <w:rPr>
              <w:rFonts w:asciiTheme="minorHAnsi" w:eastAsiaTheme="minorEastAsia" w:hAnsiTheme="minorHAnsi"/>
              <w:noProof/>
              <w:sz w:val="22"/>
              <w:lang w:val="en-GB" w:eastAsia="fi-FI"/>
            </w:rPr>
          </w:pPr>
          <w:r w:rsidRPr="006619F5">
            <w:rPr>
              <w:noProof/>
              <w:lang w:val="en-GB"/>
            </w:rPr>
            <w:t>Annex 2. Proposal template</w:t>
          </w:r>
          <w:r>
            <w:rPr>
              <w:noProof/>
            </w:rPr>
            <w:tab/>
          </w:r>
          <w:r>
            <w:rPr>
              <w:noProof/>
            </w:rPr>
            <w:fldChar w:fldCharType="begin"/>
          </w:r>
          <w:r>
            <w:rPr>
              <w:noProof/>
            </w:rPr>
            <w:instrText xml:space="preserve"> PAGEREF _Toc118367372 \h </w:instrText>
          </w:r>
          <w:r>
            <w:rPr>
              <w:noProof/>
            </w:rPr>
          </w:r>
          <w:r>
            <w:rPr>
              <w:noProof/>
            </w:rPr>
            <w:fldChar w:fldCharType="separate"/>
          </w:r>
          <w:r>
            <w:rPr>
              <w:noProof/>
            </w:rPr>
            <w:t>14</w:t>
          </w:r>
          <w:r>
            <w:rPr>
              <w:noProof/>
            </w:rPr>
            <w:fldChar w:fldCharType="end"/>
          </w:r>
        </w:p>
        <w:p w14:paraId="01FEBE64" w14:textId="71611943" w:rsidR="00BD2E35" w:rsidRPr="00BD2E35" w:rsidRDefault="00BD2E35">
          <w:pPr>
            <w:pStyle w:val="TOC1"/>
            <w:rPr>
              <w:rFonts w:asciiTheme="minorHAnsi" w:eastAsiaTheme="minorEastAsia" w:hAnsiTheme="minorHAnsi"/>
              <w:noProof/>
              <w:sz w:val="22"/>
              <w:lang w:val="en-GB" w:eastAsia="fi-FI"/>
            </w:rPr>
          </w:pPr>
          <w:r w:rsidRPr="006619F5">
            <w:rPr>
              <w:noProof/>
              <w:lang w:val="en-GB"/>
            </w:rPr>
            <w:t>1.</w:t>
          </w:r>
          <w:r w:rsidRPr="00BD2E35">
            <w:rPr>
              <w:rFonts w:asciiTheme="minorHAnsi" w:eastAsiaTheme="minorEastAsia" w:hAnsiTheme="minorHAnsi"/>
              <w:noProof/>
              <w:sz w:val="22"/>
              <w:lang w:val="en-GB" w:eastAsia="fi-FI"/>
            </w:rPr>
            <w:tab/>
          </w:r>
          <w:r w:rsidRPr="006619F5">
            <w:rPr>
              <w:noProof/>
              <w:lang w:val="en-GB"/>
            </w:rPr>
            <w:t>Project information</w:t>
          </w:r>
          <w:r>
            <w:rPr>
              <w:noProof/>
            </w:rPr>
            <w:tab/>
          </w:r>
          <w:r>
            <w:rPr>
              <w:noProof/>
            </w:rPr>
            <w:fldChar w:fldCharType="begin"/>
          </w:r>
          <w:r>
            <w:rPr>
              <w:noProof/>
            </w:rPr>
            <w:instrText xml:space="preserve"> PAGEREF _Toc118367373 \h </w:instrText>
          </w:r>
          <w:r>
            <w:rPr>
              <w:noProof/>
            </w:rPr>
          </w:r>
          <w:r>
            <w:rPr>
              <w:noProof/>
            </w:rPr>
            <w:fldChar w:fldCharType="separate"/>
          </w:r>
          <w:r>
            <w:rPr>
              <w:noProof/>
            </w:rPr>
            <w:t>15</w:t>
          </w:r>
          <w:r>
            <w:rPr>
              <w:noProof/>
            </w:rPr>
            <w:fldChar w:fldCharType="end"/>
          </w:r>
        </w:p>
        <w:p w14:paraId="24DAA0FA" w14:textId="3777A2CC" w:rsidR="00BD2E35" w:rsidRDefault="00BD2E35">
          <w:pPr>
            <w:pStyle w:val="TOC1"/>
            <w:rPr>
              <w:noProof/>
            </w:rPr>
          </w:pPr>
          <w:r w:rsidRPr="006619F5">
            <w:rPr>
              <w:noProof/>
              <w:lang w:val="en-US"/>
            </w:rPr>
            <w:t>2.</w:t>
          </w:r>
          <w:r w:rsidRPr="00BD2E35">
            <w:rPr>
              <w:rFonts w:asciiTheme="minorHAnsi" w:eastAsiaTheme="minorEastAsia" w:hAnsiTheme="minorHAnsi"/>
              <w:noProof/>
              <w:sz w:val="22"/>
              <w:lang w:val="en-GB" w:eastAsia="fi-FI"/>
            </w:rPr>
            <w:tab/>
          </w:r>
          <w:r w:rsidRPr="006619F5">
            <w:rPr>
              <w:noProof/>
              <w:lang w:val="en-US"/>
            </w:rPr>
            <w:t>Information of beneficiaries and linked third parties involved in applying for a budget increase</w:t>
          </w:r>
          <w:r>
            <w:rPr>
              <w:noProof/>
            </w:rPr>
            <w:tab/>
          </w:r>
          <w:r>
            <w:rPr>
              <w:noProof/>
            </w:rPr>
            <w:fldChar w:fldCharType="begin"/>
          </w:r>
          <w:r>
            <w:rPr>
              <w:noProof/>
            </w:rPr>
            <w:instrText xml:space="preserve"> PAGEREF _Toc118367374 \h </w:instrText>
          </w:r>
          <w:r>
            <w:rPr>
              <w:noProof/>
            </w:rPr>
          </w:r>
          <w:r>
            <w:rPr>
              <w:noProof/>
            </w:rPr>
            <w:fldChar w:fldCharType="separate"/>
          </w:r>
          <w:r>
            <w:rPr>
              <w:noProof/>
            </w:rPr>
            <w:t>16</w:t>
          </w:r>
          <w:r>
            <w:rPr>
              <w:noProof/>
            </w:rPr>
            <w:fldChar w:fldCharType="end"/>
          </w:r>
        </w:p>
        <w:p w14:paraId="24190C61" w14:textId="76BD6752" w:rsidR="00BD2E35" w:rsidRPr="00BD2E35" w:rsidRDefault="00BD2E35" w:rsidP="00BD2E35">
          <w:pPr>
            <w:rPr>
              <w:noProof/>
              <w:lang w:val="en-GB"/>
            </w:rPr>
          </w:pPr>
          <w:r w:rsidRPr="00BD2E35">
            <w:rPr>
              <w:noProof/>
              <w:lang w:val="en-GB"/>
            </w:rPr>
            <w:t>3.</w:t>
          </w:r>
          <w:r w:rsidRPr="00BD2E35">
            <w:rPr>
              <w:noProof/>
              <w:lang w:val="en-GB"/>
            </w:rPr>
            <w:tab/>
            <w:t>Description of the planned new and/or extended activities and their justifications</w:t>
          </w:r>
          <w:r>
            <w:rPr>
              <w:noProof/>
              <w:lang w:val="en-GB"/>
            </w:rPr>
            <w:tab/>
          </w:r>
        </w:p>
        <w:p w14:paraId="725E5576" w14:textId="26958D27" w:rsidR="00BD2E35" w:rsidRPr="00BD2E35" w:rsidRDefault="00BD2E35">
          <w:pPr>
            <w:pStyle w:val="TOC1"/>
            <w:rPr>
              <w:rFonts w:asciiTheme="minorHAnsi" w:eastAsiaTheme="minorEastAsia" w:hAnsiTheme="minorHAnsi"/>
              <w:noProof/>
              <w:sz w:val="22"/>
              <w:lang w:val="en-GB" w:eastAsia="fi-FI"/>
            </w:rPr>
          </w:pPr>
          <w:r w:rsidRPr="006619F5">
            <w:rPr>
              <w:noProof/>
              <w:lang w:val="en-GB"/>
            </w:rPr>
            <w:t>4.</w:t>
          </w:r>
          <w:r w:rsidRPr="00BD2E35">
            <w:rPr>
              <w:rFonts w:asciiTheme="minorHAnsi" w:eastAsiaTheme="minorEastAsia" w:hAnsiTheme="minorHAnsi"/>
              <w:noProof/>
              <w:sz w:val="22"/>
              <w:lang w:val="en-GB" w:eastAsia="fi-FI"/>
            </w:rPr>
            <w:tab/>
          </w:r>
          <w:r w:rsidRPr="006619F5">
            <w:rPr>
              <w:noProof/>
              <w:lang w:val="en-GB"/>
            </w:rPr>
            <w:t>Application of extension of project time</w:t>
          </w:r>
          <w:r>
            <w:rPr>
              <w:noProof/>
            </w:rPr>
            <w:tab/>
          </w:r>
          <w:r>
            <w:rPr>
              <w:noProof/>
            </w:rPr>
            <w:fldChar w:fldCharType="begin"/>
          </w:r>
          <w:r>
            <w:rPr>
              <w:noProof/>
            </w:rPr>
            <w:instrText xml:space="preserve"> PAGEREF _Toc118367375 \h </w:instrText>
          </w:r>
          <w:r>
            <w:rPr>
              <w:noProof/>
            </w:rPr>
          </w:r>
          <w:r>
            <w:rPr>
              <w:noProof/>
            </w:rPr>
            <w:fldChar w:fldCharType="separate"/>
          </w:r>
          <w:r>
            <w:rPr>
              <w:noProof/>
            </w:rPr>
            <w:t>19</w:t>
          </w:r>
          <w:r>
            <w:rPr>
              <w:noProof/>
            </w:rPr>
            <w:fldChar w:fldCharType="end"/>
          </w:r>
        </w:p>
        <w:p w14:paraId="28017B04" w14:textId="1D446EDC" w:rsidR="00BD2E35" w:rsidRPr="00BD2E35" w:rsidRDefault="00BD2E35">
          <w:pPr>
            <w:pStyle w:val="TOC1"/>
            <w:rPr>
              <w:rFonts w:asciiTheme="minorHAnsi" w:eastAsiaTheme="minorEastAsia" w:hAnsiTheme="minorHAnsi"/>
              <w:noProof/>
              <w:sz w:val="22"/>
              <w:lang w:val="en-GB" w:eastAsia="fi-FI"/>
            </w:rPr>
          </w:pPr>
          <w:r w:rsidRPr="006619F5">
            <w:rPr>
              <w:noProof/>
              <w:lang w:val="en-GB"/>
            </w:rPr>
            <w:t>5.</w:t>
          </w:r>
          <w:r w:rsidRPr="00BD2E35">
            <w:rPr>
              <w:rFonts w:asciiTheme="minorHAnsi" w:eastAsiaTheme="minorEastAsia" w:hAnsiTheme="minorHAnsi"/>
              <w:noProof/>
              <w:sz w:val="22"/>
              <w:lang w:val="en-GB" w:eastAsia="fi-FI"/>
            </w:rPr>
            <w:tab/>
          </w:r>
          <w:r w:rsidRPr="006619F5">
            <w:rPr>
              <w:noProof/>
              <w:lang w:val="en-GB"/>
            </w:rPr>
            <w:t>Ethical issues</w:t>
          </w:r>
          <w:r>
            <w:rPr>
              <w:noProof/>
            </w:rPr>
            <w:tab/>
          </w:r>
          <w:r>
            <w:rPr>
              <w:noProof/>
            </w:rPr>
            <w:fldChar w:fldCharType="begin"/>
          </w:r>
          <w:r>
            <w:rPr>
              <w:noProof/>
            </w:rPr>
            <w:instrText xml:space="preserve"> PAGEREF _Toc118367376 \h </w:instrText>
          </w:r>
          <w:r>
            <w:rPr>
              <w:noProof/>
            </w:rPr>
          </w:r>
          <w:r>
            <w:rPr>
              <w:noProof/>
            </w:rPr>
            <w:fldChar w:fldCharType="separate"/>
          </w:r>
          <w:r>
            <w:rPr>
              <w:noProof/>
            </w:rPr>
            <w:t>19</w:t>
          </w:r>
          <w:r>
            <w:rPr>
              <w:noProof/>
            </w:rPr>
            <w:fldChar w:fldCharType="end"/>
          </w:r>
        </w:p>
        <w:p w14:paraId="5BD918B3" w14:textId="56D71744" w:rsidR="00BD2E35" w:rsidRPr="00BD2E35" w:rsidRDefault="00BD2E35">
          <w:pPr>
            <w:pStyle w:val="TOC1"/>
            <w:rPr>
              <w:rFonts w:asciiTheme="minorHAnsi" w:eastAsiaTheme="minorEastAsia" w:hAnsiTheme="minorHAnsi"/>
              <w:noProof/>
              <w:sz w:val="22"/>
              <w:lang w:val="en-GB" w:eastAsia="fi-FI"/>
            </w:rPr>
          </w:pPr>
          <w:r w:rsidRPr="006619F5">
            <w:rPr>
              <w:noProof/>
              <w:lang w:val="en-US"/>
            </w:rPr>
            <w:t>6.</w:t>
          </w:r>
          <w:r w:rsidRPr="00BD2E35">
            <w:rPr>
              <w:rFonts w:asciiTheme="minorHAnsi" w:eastAsiaTheme="minorEastAsia" w:hAnsiTheme="minorHAnsi"/>
              <w:noProof/>
              <w:sz w:val="22"/>
              <w:lang w:val="en-GB" w:eastAsia="fi-FI"/>
            </w:rPr>
            <w:tab/>
          </w:r>
          <w:r w:rsidRPr="006619F5">
            <w:rPr>
              <w:noProof/>
              <w:lang w:val="en-US"/>
            </w:rPr>
            <w:t>References</w:t>
          </w:r>
          <w:r>
            <w:rPr>
              <w:noProof/>
            </w:rPr>
            <w:tab/>
          </w:r>
          <w:r>
            <w:rPr>
              <w:noProof/>
            </w:rPr>
            <w:fldChar w:fldCharType="begin"/>
          </w:r>
          <w:r>
            <w:rPr>
              <w:noProof/>
            </w:rPr>
            <w:instrText xml:space="preserve"> PAGEREF _Toc118367377 \h </w:instrText>
          </w:r>
          <w:r>
            <w:rPr>
              <w:noProof/>
            </w:rPr>
          </w:r>
          <w:r>
            <w:rPr>
              <w:noProof/>
            </w:rPr>
            <w:fldChar w:fldCharType="separate"/>
          </w:r>
          <w:r>
            <w:rPr>
              <w:noProof/>
            </w:rPr>
            <w:t>20</w:t>
          </w:r>
          <w:r>
            <w:rPr>
              <w:noProof/>
            </w:rPr>
            <w:fldChar w:fldCharType="end"/>
          </w:r>
        </w:p>
        <w:p w14:paraId="32957979" w14:textId="01FDB57E" w:rsidR="00BD2E35" w:rsidRPr="00BD2E35" w:rsidRDefault="00BD2E35">
          <w:pPr>
            <w:pStyle w:val="TOC1"/>
            <w:rPr>
              <w:rFonts w:asciiTheme="minorHAnsi" w:eastAsiaTheme="minorEastAsia" w:hAnsiTheme="minorHAnsi"/>
              <w:noProof/>
              <w:sz w:val="22"/>
              <w:lang w:val="en-GB" w:eastAsia="fi-FI"/>
            </w:rPr>
          </w:pPr>
          <w:r w:rsidRPr="006619F5">
            <w:rPr>
              <w:noProof/>
              <w:lang w:val="en-GB"/>
            </w:rPr>
            <w:t>Annex 3: Template for proposal budget</w:t>
          </w:r>
          <w:r>
            <w:rPr>
              <w:noProof/>
            </w:rPr>
            <w:tab/>
          </w:r>
          <w:r>
            <w:rPr>
              <w:noProof/>
            </w:rPr>
            <w:fldChar w:fldCharType="begin"/>
          </w:r>
          <w:r>
            <w:rPr>
              <w:noProof/>
            </w:rPr>
            <w:instrText xml:space="preserve"> PAGEREF _Toc118367378 \h </w:instrText>
          </w:r>
          <w:r>
            <w:rPr>
              <w:noProof/>
            </w:rPr>
          </w:r>
          <w:r>
            <w:rPr>
              <w:noProof/>
            </w:rPr>
            <w:fldChar w:fldCharType="separate"/>
          </w:r>
          <w:r>
            <w:rPr>
              <w:noProof/>
            </w:rPr>
            <w:t>21</w:t>
          </w:r>
          <w:r>
            <w:rPr>
              <w:noProof/>
            </w:rPr>
            <w:fldChar w:fldCharType="end"/>
          </w:r>
        </w:p>
        <w:p w14:paraId="0DD1A9EC" w14:textId="0BA3FCA5" w:rsidR="00FA2DB5" w:rsidRDefault="00FA2DB5" w:rsidP="00FA2DB5">
          <w:pPr>
            <w:pStyle w:val="Heading1"/>
            <w:numPr>
              <w:ilvl w:val="0"/>
              <w:numId w:val="0"/>
            </w:numPr>
            <w:rPr>
              <w:lang w:val="en-US"/>
            </w:rPr>
          </w:pPr>
          <w:r>
            <w:rPr>
              <w:lang w:val="en-GB"/>
            </w:rPr>
            <w:fldChar w:fldCharType="end"/>
          </w:r>
        </w:p>
      </w:sdtContent>
    </w:sdt>
    <w:p w14:paraId="5B21E095" w14:textId="77777777" w:rsidR="00FA2DB5" w:rsidRDefault="00FA2DB5" w:rsidP="00362309">
      <w:pPr>
        <w:pStyle w:val="Heading1"/>
        <w:numPr>
          <w:ilvl w:val="0"/>
          <w:numId w:val="0"/>
        </w:numPr>
        <w:rPr>
          <w:lang w:val="en-US"/>
        </w:rPr>
        <w:sectPr w:rsidR="00FA2DB5" w:rsidSect="00092771">
          <w:headerReference w:type="default" r:id="rId13"/>
          <w:footerReference w:type="default" r:id="rId14"/>
          <w:pgSz w:w="11906" w:h="16838"/>
          <w:pgMar w:top="1417" w:right="1417" w:bottom="1134" w:left="1417" w:header="708" w:footer="708" w:gutter="0"/>
          <w:cols w:space="708"/>
          <w:docGrid w:linePitch="360"/>
        </w:sectPr>
      </w:pPr>
    </w:p>
    <w:p w14:paraId="63540C6E" w14:textId="14033C02" w:rsidR="00AE7CEE" w:rsidRPr="00B9345A" w:rsidRDefault="00AE7CEE" w:rsidP="00362309">
      <w:pPr>
        <w:pStyle w:val="Heading1"/>
        <w:numPr>
          <w:ilvl w:val="0"/>
          <w:numId w:val="0"/>
        </w:numPr>
        <w:rPr>
          <w:lang w:val="en-GB"/>
        </w:rPr>
      </w:pPr>
      <w:bookmarkStart w:id="1" w:name="_Toc67577678"/>
      <w:bookmarkStart w:id="2" w:name="_Toc118367362"/>
      <w:bookmarkStart w:id="3" w:name="_Hlk99102482"/>
      <w:r w:rsidRPr="0065591C">
        <w:rPr>
          <w:lang w:val="en-US"/>
        </w:rPr>
        <w:lastRenderedPageBreak/>
        <w:t>Timeline</w:t>
      </w:r>
      <w:bookmarkEnd w:id="0"/>
      <w:bookmarkEnd w:id="1"/>
      <w:bookmarkEnd w:id="2"/>
    </w:p>
    <w:p w14:paraId="2A6DD578" w14:textId="28EF9F88" w:rsidR="00AE7CEE" w:rsidRDefault="00AE7CEE" w:rsidP="00AE7CEE">
      <w:pPr>
        <w:rPr>
          <w:lang w:val="en-GB"/>
        </w:rPr>
      </w:pPr>
      <w:r w:rsidRPr="00D14A1F">
        <w:rPr>
          <w:lang w:val="en-GB"/>
        </w:rPr>
        <w:t xml:space="preserve">The Internal Call </w:t>
      </w:r>
      <w:r w:rsidR="00EF4F79">
        <w:rPr>
          <w:lang w:val="en-GB"/>
        </w:rPr>
        <w:t xml:space="preserve">for budget increase of EJP SOIL on-going internal projects </w:t>
      </w:r>
      <w:r w:rsidRPr="00D14A1F">
        <w:rPr>
          <w:lang w:val="en-GB"/>
        </w:rPr>
        <w:t xml:space="preserve">will follow a 1-step-procedure. </w:t>
      </w:r>
      <w:bookmarkEnd w:id="3"/>
      <w:r w:rsidRPr="00D14A1F">
        <w:rPr>
          <w:lang w:val="en-GB"/>
        </w:rPr>
        <w:t>A time schedule is provided below:</w:t>
      </w:r>
    </w:p>
    <w:p w14:paraId="36C65C2D" w14:textId="77777777" w:rsidR="006074EC" w:rsidRPr="00D14A1F" w:rsidRDefault="006074EC" w:rsidP="00AE7CEE">
      <w:pPr>
        <w:rPr>
          <w:lang w:val="en-GB"/>
        </w:rPr>
      </w:pPr>
    </w:p>
    <w:tbl>
      <w:tblPr>
        <w:tblStyle w:val="TableauGrille4-Accentuation31"/>
        <w:tblW w:w="9288" w:type="dxa"/>
        <w:tblLayout w:type="fixed"/>
        <w:tblLook w:val="0620" w:firstRow="1" w:lastRow="0" w:firstColumn="0" w:lastColumn="0" w:noHBand="1" w:noVBand="1"/>
      </w:tblPr>
      <w:tblGrid>
        <w:gridCol w:w="4786"/>
        <w:gridCol w:w="1276"/>
        <w:gridCol w:w="3226"/>
      </w:tblGrid>
      <w:tr w:rsidR="007966D7" w:rsidRPr="00B9345A" w14:paraId="19A9FB00" w14:textId="77777777" w:rsidTr="00434BF2">
        <w:trPr>
          <w:cnfStyle w:val="100000000000" w:firstRow="1" w:lastRow="0" w:firstColumn="0" w:lastColumn="0" w:oddVBand="0" w:evenVBand="0" w:oddHBand="0" w:evenHBand="0" w:firstRowFirstColumn="0" w:firstRowLastColumn="0" w:lastRowFirstColumn="0" w:lastRowLastColumn="0"/>
        </w:trPr>
        <w:tc>
          <w:tcPr>
            <w:tcW w:w="4786" w:type="dxa"/>
            <w:tcBorders>
              <w:right w:val="single" w:sz="18" w:space="0" w:color="A5A5A5" w:themeColor="accent3"/>
            </w:tcBorders>
            <w:vAlign w:val="center"/>
          </w:tcPr>
          <w:p w14:paraId="45EE89E0" w14:textId="77777777" w:rsidR="007966D7" w:rsidRPr="00CE4FDF" w:rsidRDefault="007966D7" w:rsidP="00B3627D">
            <w:pPr>
              <w:jc w:val="center"/>
              <w:rPr>
                <w:sz w:val="22"/>
                <w:lang w:val="en-GB"/>
              </w:rPr>
            </w:pPr>
            <w:r w:rsidRPr="00CE4FDF">
              <w:rPr>
                <w:sz w:val="22"/>
                <w:lang w:val="en-GB"/>
              </w:rPr>
              <w:t>Action</w:t>
            </w:r>
          </w:p>
        </w:tc>
        <w:tc>
          <w:tcPr>
            <w:tcW w:w="1276" w:type="dxa"/>
            <w:tcBorders>
              <w:right w:val="single" w:sz="18" w:space="0" w:color="A5A5A5" w:themeColor="accent3"/>
            </w:tcBorders>
          </w:tcPr>
          <w:p w14:paraId="0178B557" w14:textId="60C1E500" w:rsidR="007966D7" w:rsidRPr="00CE4FDF" w:rsidRDefault="007966D7" w:rsidP="00B3627D">
            <w:pPr>
              <w:jc w:val="center"/>
              <w:rPr>
                <w:sz w:val="22"/>
                <w:lang w:val="en-GB"/>
              </w:rPr>
            </w:pPr>
            <w:r w:rsidRPr="00CE4FDF">
              <w:rPr>
                <w:sz w:val="22"/>
                <w:lang w:val="en-GB"/>
              </w:rPr>
              <w:t>Project calendar</w:t>
            </w:r>
          </w:p>
        </w:tc>
        <w:tc>
          <w:tcPr>
            <w:tcW w:w="3226" w:type="dxa"/>
            <w:tcBorders>
              <w:left w:val="single" w:sz="18" w:space="0" w:color="A5A5A5" w:themeColor="accent3"/>
            </w:tcBorders>
            <w:vAlign w:val="center"/>
          </w:tcPr>
          <w:p w14:paraId="6B2C32E9" w14:textId="26FAE039" w:rsidR="007966D7" w:rsidRPr="00CE4FDF" w:rsidRDefault="007966D7" w:rsidP="00B3627D">
            <w:pPr>
              <w:jc w:val="center"/>
              <w:rPr>
                <w:sz w:val="22"/>
                <w:lang w:val="en-GB"/>
              </w:rPr>
            </w:pPr>
            <w:r w:rsidRPr="00CE4FDF">
              <w:rPr>
                <w:sz w:val="22"/>
                <w:lang w:val="en-GB"/>
              </w:rPr>
              <w:t>Schedule</w:t>
            </w:r>
          </w:p>
        </w:tc>
      </w:tr>
      <w:tr w:rsidR="00434BF2" w:rsidRPr="000A4D91" w14:paraId="1FCC15E3" w14:textId="77777777" w:rsidTr="00434BF2">
        <w:tc>
          <w:tcPr>
            <w:tcW w:w="4786" w:type="dxa"/>
            <w:tcBorders>
              <w:right w:val="single" w:sz="18" w:space="0" w:color="A5A5A5" w:themeColor="accent3"/>
            </w:tcBorders>
            <w:vAlign w:val="center"/>
          </w:tcPr>
          <w:p w14:paraId="290EE71F" w14:textId="5111782D" w:rsidR="00434BF2" w:rsidRPr="00CE4FDF" w:rsidRDefault="00434BF2" w:rsidP="00902661">
            <w:pPr>
              <w:rPr>
                <w:sz w:val="22"/>
                <w:lang w:val="en-GB"/>
              </w:rPr>
            </w:pPr>
            <w:r w:rsidRPr="00CE4FDF">
              <w:rPr>
                <w:sz w:val="22"/>
                <w:lang w:val="en-GB"/>
              </w:rPr>
              <w:t>Launch of the call</w:t>
            </w:r>
          </w:p>
        </w:tc>
        <w:tc>
          <w:tcPr>
            <w:tcW w:w="1276" w:type="dxa"/>
            <w:tcBorders>
              <w:right w:val="single" w:sz="18" w:space="0" w:color="A5A5A5" w:themeColor="accent3"/>
            </w:tcBorders>
          </w:tcPr>
          <w:p w14:paraId="156042FF" w14:textId="4C053233" w:rsidR="00434BF2" w:rsidRPr="00CE4FDF" w:rsidRDefault="00434BF2" w:rsidP="007966D7">
            <w:pPr>
              <w:jc w:val="center"/>
              <w:rPr>
                <w:sz w:val="22"/>
                <w:lang w:val="en-GB"/>
              </w:rPr>
            </w:pPr>
            <w:r w:rsidRPr="00CE4FDF">
              <w:rPr>
                <w:sz w:val="22"/>
                <w:lang w:val="en-GB"/>
              </w:rPr>
              <w:t>M</w:t>
            </w:r>
            <w:r>
              <w:rPr>
                <w:sz w:val="22"/>
                <w:lang w:val="en-GB"/>
              </w:rPr>
              <w:t>34</w:t>
            </w:r>
          </w:p>
        </w:tc>
        <w:tc>
          <w:tcPr>
            <w:tcW w:w="3226" w:type="dxa"/>
            <w:tcBorders>
              <w:left w:val="single" w:sz="18" w:space="0" w:color="A5A5A5" w:themeColor="accent3"/>
            </w:tcBorders>
            <w:vAlign w:val="center"/>
          </w:tcPr>
          <w:p w14:paraId="3BC56BF9" w14:textId="78AD9481" w:rsidR="00434BF2" w:rsidRPr="00ED6403" w:rsidRDefault="00BB61E0" w:rsidP="0073613B">
            <w:pPr>
              <w:rPr>
                <w:sz w:val="22"/>
                <w:lang w:val="en-GB"/>
              </w:rPr>
            </w:pPr>
            <w:r>
              <w:rPr>
                <w:sz w:val="22"/>
                <w:lang w:val="en-GB"/>
              </w:rPr>
              <w:t>4</w:t>
            </w:r>
            <w:r w:rsidR="00434BF2" w:rsidRPr="00ED6403">
              <w:rPr>
                <w:sz w:val="22"/>
                <w:lang w:val="en-GB"/>
              </w:rPr>
              <w:t xml:space="preserve"> November 2022</w:t>
            </w:r>
          </w:p>
        </w:tc>
      </w:tr>
      <w:tr w:rsidR="00434BF2" w:rsidRPr="00B9345A" w14:paraId="40256C39" w14:textId="77777777" w:rsidTr="00434BF2">
        <w:tc>
          <w:tcPr>
            <w:tcW w:w="4786" w:type="dxa"/>
            <w:tcBorders>
              <w:right w:val="single" w:sz="18" w:space="0" w:color="A5A5A5" w:themeColor="accent3"/>
            </w:tcBorders>
            <w:vAlign w:val="center"/>
          </w:tcPr>
          <w:p w14:paraId="7370648D" w14:textId="64FF8E11" w:rsidR="00434BF2" w:rsidRPr="00CE4FDF" w:rsidRDefault="00434BF2" w:rsidP="00D13793">
            <w:pPr>
              <w:rPr>
                <w:sz w:val="22"/>
                <w:lang w:val="en-GB"/>
              </w:rPr>
            </w:pPr>
            <w:r w:rsidRPr="00CE4FDF">
              <w:rPr>
                <w:sz w:val="22"/>
                <w:lang w:val="en-GB"/>
              </w:rPr>
              <w:t>Webinar for interested applicants</w:t>
            </w:r>
          </w:p>
        </w:tc>
        <w:tc>
          <w:tcPr>
            <w:tcW w:w="1276" w:type="dxa"/>
            <w:tcBorders>
              <w:right w:val="single" w:sz="18" w:space="0" w:color="A5A5A5" w:themeColor="accent3"/>
            </w:tcBorders>
          </w:tcPr>
          <w:p w14:paraId="22AF8D3D" w14:textId="644D4691" w:rsidR="00434BF2" w:rsidRPr="00CE4FDF" w:rsidRDefault="00434BF2" w:rsidP="007966D7">
            <w:pPr>
              <w:jc w:val="center"/>
              <w:rPr>
                <w:sz w:val="22"/>
                <w:lang w:val="en-GB"/>
              </w:rPr>
            </w:pPr>
            <w:r w:rsidRPr="00CE4FDF">
              <w:rPr>
                <w:sz w:val="22"/>
                <w:lang w:val="en-GB"/>
              </w:rPr>
              <w:t>M</w:t>
            </w:r>
            <w:r>
              <w:rPr>
                <w:sz w:val="22"/>
                <w:lang w:val="en-GB"/>
              </w:rPr>
              <w:t>34</w:t>
            </w:r>
          </w:p>
        </w:tc>
        <w:tc>
          <w:tcPr>
            <w:tcW w:w="3226" w:type="dxa"/>
            <w:tcBorders>
              <w:left w:val="single" w:sz="18" w:space="0" w:color="A5A5A5" w:themeColor="accent3"/>
            </w:tcBorders>
            <w:vAlign w:val="center"/>
          </w:tcPr>
          <w:p w14:paraId="39CE732E" w14:textId="441B9473" w:rsidR="00434BF2" w:rsidRPr="00CE4FDF" w:rsidRDefault="005450FC" w:rsidP="0073613B">
            <w:pPr>
              <w:rPr>
                <w:sz w:val="22"/>
                <w:lang w:val="en-GB"/>
              </w:rPr>
            </w:pPr>
            <w:r>
              <w:rPr>
                <w:sz w:val="22"/>
                <w:lang w:val="en-GB"/>
              </w:rPr>
              <w:t>7 November 2022</w:t>
            </w:r>
          </w:p>
        </w:tc>
      </w:tr>
      <w:tr w:rsidR="00434BF2" w:rsidRPr="00B015B2" w14:paraId="5D186BB3" w14:textId="77777777" w:rsidTr="00434BF2">
        <w:tc>
          <w:tcPr>
            <w:tcW w:w="4786" w:type="dxa"/>
            <w:tcBorders>
              <w:right w:val="single" w:sz="18" w:space="0" w:color="A5A5A5" w:themeColor="accent3"/>
            </w:tcBorders>
            <w:vAlign w:val="center"/>
          </w:tcPr>
          <w:p w14:paraId="0837C9B3" w14:textId="062041DF" w:rsidR="00434BF2" w:rsidRPr="00CE4FDF" w:rsidRDefault="00434BF2" w:rsidP="00D13793">
            <w:pPr>
              <w:rPr>
                <w:sz w:val="22"/>
                <w:lang w:val="en-GB"/>
              </w:rPr>
            </w:pPr>
            <w:r w:rsidRPr="00CE4FDF">
              <w:rPr>
                <w:sz w:val="22"/>
                <w:lang w:val="en-GB"/>
              </w:rPr>
              <w:t>Closing date for proposal submission</w:t>
            </w:r>
          </w:p>
        </w:tc>
        <w:tc>
          <w:tcPr>
            <w:tcW w:w="1276" w:type="dxa"/>
            <w:tcBorders>
              <w:right w:val="single" w:sz="18" w:space="0" w:color="A5A5A5" w:themeColor="accent3"/>
            </w:tcBorders>
          </w:tcPr>
          <w:p w14:paraId="5F419DA2" w14:textId="25EB9A24" w:rsidR="00434BF2" w:rsidRPr="00CE4FDF" w:rsidRDefault="00434BF2" w:rsidP="007966D7">
            <w:pPr>
              <w:jc w:val="center"/>
              <w:rPr>
                <w:sz w:val="22"/>
                <w:lang w:val="en-GB"/>
              </w:rPr>
            </w:pPr>
            <w:r w:rsidRPr="00CE4FDF">
              <w:rPr>
                <w:sz w:val="22"/>
                <w:lang w:val="en-GB"/>
              </w:rPr>
              <w:t>M</w:t>
            </w:r>
            <w:r>
              <w:rPr>
                <w:sz w:val="22"/>
                <w:lang w:val="en-GB"/>
              </w:rPr>
              <w:t>35</w:t>
            </w:r>
          </w:p>
        </w:tc>
        <w:tc>
          <w:tcPr>
            <w:tcW w:w="3226" w:type="dxa"/>
            <w:tcBorders>
              <w:left w:val="single" w:sz="18" w:space="0" w:color="A5A5A5" w:themeColor="accent3"/>
            </w:tcBorders>
            <w:vAlign w:val="center"/>
          </w:tcPr>
          <w:p w14:paraId="7349463C" w14:textId="374B0BA0" w:rsidR="00434BF2" w:rsidRPr="00CE4FDF" w:rsidRDefault="00156740" w:rsidP="0073613B">
            <w:pPr>
              <w:rPr>
                <w:sz w:val="22"/>
                <w:lang w:val="en-GB"/>
              </w:rPr>
            </w:pPr>
            <w:r>
              <w:rPr>
                <w:sz w:val="22"/>
                <w:lang w:val="en-GB"/>
              </w:rPr>
              <w:t>8</w:t>
            </w:r>
            <w:r w:rsidR="00434BF2">
              <w:rPr>
                <w:sz w:val="22"/>
                <w:lang w:val="en-GB"/>
              </w:rPr>
              <w:t xml:space="preserve"> December </w:t>
            </w:r>
            <w:r w:rsidR="00434BF2" w:rsidRPr="00CE4FDF">
              <w:rPr>
                <w:sz w:val="22"/>
                <w:lang w:val="en-GB"/>
              </w:rPr>
              <w:t>202</w:t>
            </w:r>
            <w:r w:rsidR="00434BF2">
              <w:rPr>
                <w:sz w:val="22"/>
                <w:lang w:val="en-GB"/>
              </w:rPr>
              <w:t>2</w:t>
            </w:r>
          </w:p>
        </w:tc>
      </w:tr>
      <w:tr w:rsidR="00434BF2" w:rsidRPr="00B9345A" w14:paraId="6692803B" w14:textId="77777777" w:rsidTr="00434BF2">
        <w:tc>
          <w:tcPr>
            <w:tcW w:w="4786" w:type="dxa"/>
            <w:tcBorders>
              <w:right w:val="single" w:sz="18" w:space="0" w:color="A5A5A5" w:themeColor="accent3"/>
            </w:tcBorders>
            <w:vAlign w:val="center"/>
          </w:tcPr>
          <w:p w14:paraId="17377EC6" w14:textId="5BE8DB2E" w:rsidR="00434BF2" w:rsidRPr="00CE4FDF" w:rsidRDefault="00434BF2" w:rsidP="00B3627D">
            <w:pPr>
              <w:rPr>
                <w:sz w:val="22"/>
                <w:lang w:val="en-GB"/>
              </w:rPr>
            </w:pPr>
            <w:r w:rsidRPr="00CE4FDF">
              <w:rPr>
                <w:sz w:val="22"/>
                <w:lang w:val="en-GB"/>
              </w:rPr>
              <w:t>Proposal evaluation and selection</w:t>
            </w:r>
          </w:p>
        </w:tc>
        <w:tc>
          <w:tcPr>
            <w:tcW w:w="1276" w:type="dxa"/>
            <w:tcBorders>
              <w:right w:val="single" w:sz="18" w:space="0" w:color="A5A5A5" w:themeColor="accent3"/>
            </w:tcBorders>
          </w:tcPr>
          <w:p w14:paraId="47074314" w14:textId="6FA08A36" w:rsidR="00434BF2" w:rsidRPr="00CE4FDF" w:rsidRDefault="00434BF2" w:rsidP="007966D7">
            <w:pPr>
              <w:jc w:val="center"/>
              <w:rPr>
                <w:sz w:val="22"/>
                <w:lang w:val="en-GB"/>
              </w:rPr>
            </w:pPr>
            <w:r w:rsidRPr="00CE4FDF">
              <w:rPr>
                <w:sz w:val="22"/>
                <w:lang w:val="en-GB"/>
              </w:rPr>
              <w:t>M</w:t>
            </w:r>
            <w:r>
              <w:rPr>
                <w:sz w:val="22"/>
                <w:lang w:val="en-GB"/>
              </w:rPr>
              <w:t>35</w:t>
            </w:r>
            <w:r w:rsidRPr="00CE4FDF">
              <w:rPr>
                <w:sz w:val="22"/>
                <w:lang w:val="en-GB"/>
              </w:rPr>
              <w:t>-</w:t>
            </w:r>
            <w:r>
              <w:rPr>
                <w:sz w:val="22"/>
                <w:lang w:val="en-GB"/>
              </w:rPr>
              <w:t>M36</w:t>
            </w:r>
          </w:p>
        </w:tc>
        <w:tc>
          <w:tcPr>
            <w:tcW w:w="3226" w:type="dxa"/>
            <w:tcBorders>
              <w:left w:val="single" w:sz="18" w:space="0" w:color="A5A5A5" w:themeColor="accent3"/>
            </w:tcBorders>
            <w:vAlign w:val="center"/>
          </w:tcPr>
          <w:p w14:paraId="7CA5253D" w14:textId="65D889C6" w:rsidR="00434BF2" w:rsidRPr="00CE4FDF" w:rsidRDefault="00434BF2" w:rsidP="0073613B">
            <w:pPr>
              <w:rPr>
                <w:sz w:val="22"/>
                <w:lang w:val="en-GB"/>
              </w:rPr>
            </w:pPr>
            <w:r>
              <w:rPr>
                <w:sz w:val="22"/>
                <w:lang w:val="en-GB"/>
              </w:rPr>
              <w:t>December 2022-January</w:t>
            </w:r>
            <w:r w:rsidRPr="00CE4FDF">
              <w:rPr>
                <w:sz w:val="22"/>
                <w:lang w:val="en-GB"/>
              </w:rPr>
              <w:t xml:space="preserve"> 202</w:t>
            </w:r>
            <w:r>
              <w:rPr>
                <w:sz w:val="22"/>
                <w:lang w:val="en-GB"/>
              </w:rPr>
              <w:t>3</w:t>
            </w:r>
          </w:p>
        </w:tc>
      </w:tr>
      <w:tr w:rsidR="00434BF2" w:rsidRPr="00B9345A" w14:paraId="2C273F03" w14:textId="77777777" w:rsidTr="00434BF2">
        <w:tc>
          <w:tcPr>
            <w:tcW w:w="4786" w:type="dxa"/>
            <w:tcBorders>
              <w:right w:val="single" w:sz="18" w:space="0" w:color="A5A5A5" w:themeColor="accent3"/>
            </w:tcBorders>
            <w:vAlign w:val="center"/>
          </w:tcPr>
          <w:p w14:paraId="077896F7" w14:textId="04B888D3" w:rsidR="00434BF2" w:rsidRPr="00CE4FDF" w:rsidRDefault="00434BF2" w:rsidP="00B3627D">
            <w:pPr>
              <w:rPr>
                <w:sz w:val="22"/>
                <w:lang w:val="en-GB"/>
              </w:rPr>
            </w:pPr>
            <w:r w:rsidRPr="00CE4FDF">
              <w:rPr>
                <w:sz w:val="22"/>
                <w:lang w:val="en-GB"/>
              </w:rPr>
              <w:t>Notification letters sent to project coordinators</w:t>
            </w:r>
          </w:p>
        </w:tc>
        <w:tc>
          <w:tcPr>
            <w:tcW w:w="1276" w:type="dxa"/>
            <w:tcBorders>
              <w:right w:val="single" w:sz="18" w:space="0" w:color="A5A5A5" w:themeColor="accent3"/>
            </w:tcBorders>
          </w:tcPr>
          <w:p w14:paraId="2128D597" w14:textId="5C2E9CF4" w:rsidR="00434BF2" w:rsidRPr="00CE4FDF" w:rsidRDefault="00434BF2" w:rsidP="007966D7">
            <w:pPr>
              <w:jc w:val="center"/>
              <w:rPr>
                <w:sz w:val="22"/>
                <w:lang w:val="en-GB"/>
              </w:rPr>
            </w:pPr>
            <w:r w:rsidRPr="00CE4FDF">
              <w:rPr>
                <w:sz w:val="22"/>
                <w:lang w:val="en-GB"/>
              </w:rPr>
              <w:t>M</w:t>
            </w:r>
            <w:r>
              <w:rPr>
                <w:sz w:val="22"/>
                <w:lang w:val="en-GB"/>
              </w:rPr>
              <w:t>36-M37</w:t>
            </w:r>
          </w:p>
        </w:tc>
        <w:tc>
          <w:tcPr>
            <w:tcW w:w="3226" w:type="dxa"/>
            <w:tcBorders>
              <w:left w:val="single" w:sz="18" w:space="0" w:color="A5A5A5" w:themeColor="accent3"/>
            </w:tcBorders>
            <w:vAlign w:val="center"/>
          </w:tcPr>
          <w:p w14:paraId="3844380E" w14:textId="39F05A8D" w:rsidR="00434BF2" w:rsidRPr="00CE4FDF" w:rsidRDefault="00434BF2" w:rsidP="0073613B">
            <w:pPr>
              <w:rPr>
                <w:sz w:val="22"/>
                <w:lang w:val="en-GB"/>
              </w:rPr>
            </w:pPr>
            <w:r>
              <w:rPr>
                <w:sz w:val="22"/>
                <w:lang w:val="en-GB"/>
              </w:rPr>
              <w:t>January-February 2023</w:t>
            </w:r>
          </w:p>
        </w:tc>
      </w:tr>
    </w:tbl>
    <w:p w14:paraId="59C19CD8" w14:textId="7CFFE823" w:rsidR="00434BF2" w:rsidRDefault="00434BF2" w:rsidP="00A05084">
      <w:pPr>
        <w:pStyle w:val="Heading1"/>
        <w:numPr>
          <w:ilvl w:val="0"/>
          <w:numId w:val="0"/>
        </w:numPr>
        <w:spacing w:before="0"/>
        <w:rPr>
          <w:lang w:val="en-GB"/>
        </w:rPr>
      </w:pPr>
      <w:bookmarkStart w:id="4" w:name="_Toc67577680"/>
    </w:p>
    <w:p w14:paraId="00797DEE" w14:textId="77777777" w:rsidR="00434BF2" w:rsidRPr="00434BF2" w:rsidRDefault="00434BF2" w:rsidP="00434BF2">
      <w:pPr>
        <w:pStyle w:val="Heading2"/>
        <w:numPr>
          <w:ilvl w:val="0"/>
          <w:numId w:val="0"/>
        </w:numPr>
        <w:ind w:left="576"/>
        <w:rPr>
          <w:lang w:val="en-GB"/>
        </w:rPr>
      </w:pPr>
    </w:p>
    <w:p w14:paraId="39D5FA15" w14:textId="3F2A6DC3" w:rsidR="00AE7CEE" w:rsidRPr="00D14A1F" w:rsidRDefault="00AE7CEE" w:rsidP="00A05084">
      <w:pPr>
        <w:pStyle w:val="Heading1"/>
        <w:numPr>
          <w:ilvl w:val="0"/>
          <w:numId w:val="0"/>
        </w:numPr>
        <w:spacing w:before="0"/>
        <w:rPr>
          <w:lang w:val="en-GB"/>
        </w:rPr>
      </w:pPr>
      <w:bookmarkStart w:id="5" w:name="_Toc118367363"/>
      <w:r w:rsidRPr="00D14A1F">
        <w:rPr>
          <w:lang w:val="en-GB"/>
        </w:rPr>
        <w:t>Call Office contacts</w:t>
      </w:r>
      <w:bookmarkEnd w:id="4"/>
      <w:bookmarkEnd w:id="5"/>
    </w:p>
    <w:p w14:paraId="60E7CADF" w14:textId="00BE83E8" w:rsidR="00AE7CEE" w:rsidRPr="00A255EA" w:rsidRDefault="00AE7CEE" w:rsidP="00AE7CEE">
      <w:pPr>
        <w:rPr>
          <w:b/>
          <w:lang w:val="en-GB"/>
        </w:rPr>
      </w:pPr>
      <w:r w:rsidRPr="00A255EA">
        <w:rPr>
          <w:b/>
          <w:lang w:val="en-GB"/>
        </w:rPr>
        <w:t xml:space="preserve">NAME: </w:t>
      </w:r>
      <w:r w:rsidRPr="00A255EA">
        <w:rPr>
          <w:b/>
          <w:lang w:val="en-GB"/>
        </w:rPr>
        <w:tab/>
      </w:r>
      <w:r w:rsidR="00E4612B" w:rsidRPr="00A255EA">
        <w:rPr>
          <w:b/>
          <w:lang w:val="en-GB"/>
        </w:rPr>
        <w:tab/>
      </w:r>
      <w:r w:rsidR="00E30A71" w:rsidRPr="00A255EA">
        <w:rPr>
          <w:b/>
          <w:lang w:val="en-GB"/>
        </w:rPr>
        <w:t>Johanna Leppälä</w:t>
      </w:r>
      <w:r w:rsidRPr="00A255EA">
        <w:rPr>
          <w:b/>
          <w:lang w:val="en-GB"/>
        </w:rPr>
        <w:tab/>
      </w:r>
      <w:r w:rsidRPr="00A255EA">
        <w:rPr>
          <w:b/>
          <w:lang w:val="en-GB"/>
        </w:rPr>
        <w:tab/>
      </w:r>
      <w:r w:rsidRPr="00A255EA">
        <w:rPr>
          <w:b/>
          <w:lang w:val="en-GB"/>
        </w:rPr>
        <w:tab/>
      </w:r>
      <w:r w:rsidR="00E30A71" w:rsidRPr="00A255EA">
        <w:rPr>
          <w:b/>
          <w:lang w:val="en-GB"/>
        </w:rPr>
        <w:t>Marja Kujala</w:t>
      </w:r>
    </w:p>
    <w:p w14:paraId="375EC5A6" w14:textId="39809E44" w:rsidR="00AE7CEE" w:rsidRPr="00725E05" w:rsidRDefault="00AE7CEE" w:rsidP="00AE7CEE">
      <w:pPr>
        <w:rPr>
          <w:lang w:val="fr-FR"/>
        </w:rPr>
      </w:pPr>
      <w:r w:rsidRPr="00725E05">
        <w:rPr>
          <w:lang w:val="fr-FR"/>
        </w:rPr>
        <w:t xml:space="preserve">Organisation: </w:t>
      </w:r>
      <w:r w:rsidRPr="00725E05">
        <w:rPr>
          <w:lang w:val="fr-FR"/>
        </w:rPr>
        <w:tab/>
        <w:t>L</w:t>
      </w:r>
      <w:r w:rsidR="00191CD6">
        <w:rPr>
          <w:lang w:val="fr-FR"/>
        </w:rPr>
        <w:t>UKE</w:t>
      </w:r>
      <w:r w:rsidRPr="00725E05">
        <w:rPr>
          <w:lang w:val="fr-FR"/>
        </w:rPr>
        <w:tab/>
      </w:r>
      <w:r w:rsidRPr="00725E05">
        <w:rPr>
          <w:lang w:val="fr-FR"/>
        </w:rPr>
        <w:tab/>
      </w:r>
      <w:r w:rsidRPr="00725E05">
        <w:rPr>
          <w:lang w:val="fr-FR"/>
        </w:rPr>
        <w:tab/>
      </w:r>
      <w:r w:rsidRPr="00725E05">
        <w:rPr>
          <w:lang w:val="fr-FR"/>
        </w:rPr>
        <w:tab/>
      </w:r>
      <w:r w:rsidRPr="00725E05">
        <w:rPr>
          <w:lang w:val="fr-FR"/>
        </w:rPr>
        <w:tab/>
      </w:r>
      <w:r w:rsidR="00046F7E" w:rsidRPr="00725E05">
        <w:rPr>
          <w:lang w:val="fr-FR"/>
        </w:rPr>
        <w:t>L</w:t>
      </w:r>
      <w:r w:rsidR="00191CD6">
        <w:rPr>
          <w:lang w:val="fr-FR"/>
        </w:rPr>
        <w:t>UKE</w:t>
      </w:r>
    </w:p>
    <w:p w14:paraId="49D135B7" w14:textId="7E80CBAA" w:rsidR="00AE7CEE" w:rsidRPr="00725E05" w:rsidRDefault="00AE7CEE" w:rsidP="00AE7CEE">
      <w:pPr>
        <w:rPr>
          <w:lang w:val="fr-FR"/>
        </w:rPr>
      </w:pPr>
      <w:r w:rsidRPr="00725E05">
        <w:rPr>
          <w:lang w:val="fr-FR"/>
        </w:rPr>
        <w:t>Phone:</w:t>
      </w:r>
      <w:r w:rsidRPr="00725E05">
        <w:rPr>
          <w:lang w:val="fr-FR"/>
        </w:rPr>
        <w:tab/>
      </w:r>
      <w:r w:rsidRPr="00725E05">
        <w:rPr>
          <w:lang w:val="fr-FR"/>
        </w:rPr>
        <w:tab/>
      </w:r>
      <w:r w:rsidRPr="00725E05">
        <w:rPr>
          <w:rFonts w:cs="Arial"/>
          <w:color w:val="1D1D1D"/>
          <w:shd w:val="clear" w:color="auto" w:fill="FFFFFF"/>
          <w:lang w:val="fr-FR"/>
        </w:rPr>
        <w:t>+358 29 5</w:t>
      </w:r>
      <w:r w:rsidR="00E30A71">
        <w:rPr>
          <w:rFonts w:cs="Arial"/>
          <w:color w:val="1D1D1D"/>
          <w:shd w:val="clear" w:color="auto" w:fill="FFFFFF"/>
          <w:lang w:val="fr-FR"/>
        </w:rPr>
        <w:t>322 559</w:t>
      </w:r>
      <w:r w:rsidRPr="00725E05">
        <w:rPr>
          <w:rFonts w:cs="Arial"/>
          <w:color w:val="1D1D1D"/>
          <w:shd w:val="clear" w:color="auto" w:fill="FFFFFF"/>
          <w:lang w:val="fr-FR"/>
        </w:rPr>
        <w:tab/>
      </w:r>
      <w:r w:rsidRPr="00725E05">
        <w:rPr>
          <w:rFonts w:cs="Arial"/>
          <w:color w:val="1D1D1D"/>
          <w:shd w:val="clear" w:color="auto" w:fill="FFFFFF"/>
          <w:lang w:val="fr-FR"/>
        </w:rPr>
        <w:tab/>
      </w:r>
      <w:r w:rsidRPr="00725E05">
        <w:rPr>
          <w:rFonts w:cs="Arial"/>
          <w:color w:val="1D1D1D"/>
          <w:shd w:val="clear" w:color="auto" w:fill="FFFFFF"/>
          <w:lang w:val="fr-FR"/>
        </w:rPr>
        <w:tab/>
      </w:r>
      <w:r w:rsidR="00D1419D">
        <w:rPr>
          <w:rFonts w:cs="Arial"/>
          <w:color w:val="1D1D1D"/>
          <w:shd w:val="clear" w:color="auto" w:fill="FFFFFF"/>
          <w:lang w:val="fr-FR"/>
        </w:rPr>
        <w:t xml:space="preserve">+358 29 </w:t>
      </w:r>
      <w:r w:rsidR="00E30A71" w:rsidRPr="00E30A71">
        <w:rPr>
          <w:rFonts w:cs="Arial"/>
          <w:color w:val="1D1D1D"/>
          <w:shd w:val="clear" w:color="auto" w:fill="FFFFFF"/>
          <w:lang w:val="fr-FR"/>
        </w:rPr>
        <w:t>5326</w:t>
      </w:r>
      <w:r w:rsidR="00E30A71">
        <w:rPr>
          <w:rFonts w:cs="Arial"/>
          <w:color w:val="1D1D1D"/>
          <w:shd w:val="clear" w:color="auto" w:fill="FFFFFF"/>
          <w:lang w:val="fr-FR"/>
        </w:rPr>
        <w:t xml:space="preserve"> </w:t>
      </w:r>
      <w:r w:rsidR="00E30A71" w:rsidRPr="00E30A71">
        <w:rPr>
          <w:rFonts w:cs="Arial"/>
          <w:color w:val="1D1D1D"/>
          <w:shd w:val="clear" w:color="auto" w:fill="FFFFFF"/>
          <w:lang w:val="fr-FR"/>
        </w:rPr>
        <w:t>280</w:t>
      </w:r>
    </w:p>
    <w:p w14:paraId="7A068119" w14:textId="4F4D5FD2" w:rsidR="00AE7CEE" w:rsidRPr="00725E05" w:rsidRDefault="00AE7CEE" w:rsidP="00AE7CEE">
      <w:pPr>
        <w:rPr>
          <w:lang w:val="fr-FR"/>
        </w:rPr>
      </w:pPr>
      <w:r w:rsidRPr="00725E05">
        <w:rPr>
          <w:lang w:val="fr-FR"/>
        </w:rPr>
        <w:t>E-mail:</w:t>
      </w:r>
      <w:r w:rsidRPr="00725E05">
        <w:rPr>
          <w:lang w:val="fr-FR"/>
        </w:rPr>
        <w:tab/>
      </w:r>
      <w:r w:rsidRPr="00725E05">
        <w:rPr>
          <w:lang w:val="fr-FR"/>
        </w:rPr>
        <w:tab/>
      </w:r>
      <w:hyperlink r:id="rId15" w:history="1">
        <w:r w:rsidR="00E4612B" w:rsidRPr="00725E05">
          <w:rPr>
            <w:rStyle w:val="Hyperlink"/>
            <w:lang w:val="fr-FR"/>
          </w:rPr>
          <w:t>EJPCO@maapera.fi</w:t>
        </w:r>
      </w:hyperlink>
      <w:r w:rsidR="00E4612B" w:rsidRPr="00725E05">
        <w:rPr>
          <w:lang w:val="fr-FR"/>
        </w:rPr>
        <w:t xml:space="preserve"> </w:t>
      </w:r>
      <w:r w:rsidRPr="00725E05">
        <w:rPr>
          <w:lang w:val="fr-FR"/>
        </w:rPr>
        <w:tab/>
      </w:r>
      <w:r w:rsidRPr="00725E05">
        <w:rPr>
          <w:lang w:val="fr-FR"/>
        </w:rPr>
        <w:tab/>
      </w:r>
      <w:hyperlink r:id="rId16" w:history="1">
        <w:r w:rsidR="00E4612B" w:rsidRPr="00725E05">
          <w:rPr>
            <w:rStyle w:val="Hyperlink"/>
            <w:lang w:val="fr-FR"/>
          </w:rPr>
          <w:t>EJPCO@maapera.fi</w:t>
        </w:r>
      </w:hyperlink>
      <w:r w:rsidR="00E4612B" w:rsidRPr="00725E05">
        <w:rPr>
          <w:lang w:val="fr-FR"/>
        </w:rPr>
        <w:t xml:space="preserve"> </w:t>
      </w:r>
    </w:p>
    <w:p w14:paraId="029BF12F" w14:textId="73AADD7D" w:rsidR="002F0444" w:rsidRPr="00A40184" w:rsidRDefault="002F0444" w:rsidP="00D307DF">
      <w:pPr>
        <w:rPr>
          <w:lang w:val="fr-FR"/>
        </w:rPr>
      </w:pPr>
      <w:r w:rsidRPr="00A40184">
        <w:rPr>
          <w:lang w:val="fr-FR"/>
        </w:rPr>
        <w:br w:type="page"/>
      </w:r>
    </w:p>
    <w:p w14:paraId="77BCFE1F" w14:textId="740D00B8" w:rsidR="00BF3BBB" w:rsidRPr="004B6F63" w:rsidRDefault="00FE30C5" w:rsidP="002C7821">
      <w:pPr>
        <w:pStyle w:val="Heading1"/>
        <w:rPr>
          <w:lang w:val="en-GB"/>
        </w:rPr>
      </w:pPr>
      <w:bookmarkStart w:id="6" w:name="_Toc67577681"/>
      <w:bookmarkStart w:id="7" w:name="_Toc118367364"/>
      <w:r w:rsidRPr="004B6F63">
        <w:rPr>
          <w:lang w:val="en-GB"/>
        </w:rPr>
        <w:lastRenderedPageBreak/>
        <w:t>Background of the Call</w:t>
      </w:r>
      <w:bookmarkEnd w:id="6"/>
      <w:bookmarkEnd w:id="7"/>
    </w:p>
    <w:p w14:paraId="40ED260E" w14:textId="4A77D915" w:rsidR="00434BF2" w:rsidRPr="00265569" w:rsidRDefault="00265569" w:rsidP="00A40184">
      <w:pPr>
        <w:pStyle w:val="ListParagraph"/>
        <w:numPr>
          <w:ilvl w:val="0"/>
          <w:numId w:val="46"/>
        </w:numPr>
        <w:jc w:val="both"/>
        <w:rPr>
          <w:rFonts w:cs="Arial"/>
          <w:lang w:val="en-GB"/>
        </w:rPr>
      </w:pPr>
      <w:r>
        <w:rPr>
          <w:rFonts w:cs="Arial"/>
          <w:lang w:val="en-GB"/>
        </w:rPr>
        <w:t>Context</w:t>
      </w:r>
    </w:p>
    <w:p w14:paraId="50C50EBE" w14:textId="77777777" w:rsidR="004B7CDC" w:rsidRDefault="00093377" w:rsidP="00434BF2">
      <w:pPr>
        <w:jc w:val="both"/>
        <w:rPr>
          <w:rFonts w:cs="Arial"/>
          <w:lang w:val="en-GB"/>
        </w:rPr>
      </w:pPr>
      <w:r>
        <w:rPr>
          <w:rFonts w:cs="Arial"/>
          <w:lang w:val="en-GB"/>
        </w:rPr>
        <w:t xml:space="preserve">EJP SOIL </w:t>
      </w:r>
      <w:r w:rsidR="00434BF2">
        <w:rPr>
          <w:rFonts w:cs="Arial"/>
          <w:lang w:val="en-GB"/>
        </w:rPr>
        <w:t>i</w:t>
      </w:r>
      <w:r w:rsidR="00434BF2" w:rsidRPr="004B6CCF">
        <w:rPr>
          <w:rFonts w:cs="Arial"/>
          <w:lang w:val="en-GB"/>
        </w:rPr>
        <w:t>nternal</w:t>
      </w:r>
      <w:r>
        <w:rPr>
          <w:rFonts w:cs="Arial"/>
          <w:lang w:val="en-GB"/>
        </w:rPr>
        <w:t xml:space="preserve"> project</w:t>
      </w:r>
      <w:r w:rsidR="005755B0">
        <w:rPr>
          <w:rFonts w:cs="Arial"/>
          <w:lang w:val="en-GB"/>
        </w:rPr>
        <w:t>s’</w:t>
      </w:r>
      <w:r w:rsidR="00434BF2" w:rsidRPr="004B6CCF">
        <w:rPr>
          <w:rFonts w:cs="Arial"/>
          <w:lang w:val="en-GB"/>
        </w:rPr>
        <w:t xml:space="preserve"> budget </w:t>
      </w:r>
      <w:r w:rsidR="00876FDC">
        <w:rPr>
          <w:rFonts w:cs="Arial"/>
          <w:lang w:val="en-GB"/>
        </w:rPr>
        <w:t>rearrangements</w:t>
      </w:r>
      <w:r w:rsidR="00471F84">
        <w:rPr>
          <w:rFonts w:cs="Arial"/>
          <w:lang w:val="en-GB"/>
        </w:rPr>
        <w:t xml:space="preserve"> </w:t>
      </w:r>
      <w:r w:rsidR="00876FDC">
        <w:rPr>
          <w:rFonts w:cs="Arial"/>
          <w:lang w:val="en-GB"/>
        </w:rPr>
        <w:t>are</w:t>
      </w:r>
      <w:r w:rsidR="00434BF2">
        <w:rPr>
          <w:rFonts w:cs="Arial"/>
          <w:lang w:val="en-GB"/>
        </w:rPr>
        <w:t xml:space="preserve"> </w:t>
      </w:r>
      <w:r>
        <w:rPr>
          <w:rFonts w:cs="Arial"/>
          <w:lang w:val="en-GB"/>
        </w:rPr>
        <w:t>possible</w:t>
      </w:r>
      <w:r w:rsidR="00434BF2">
        <w:rPr>
          <w:rFonts w:cs="Arial"/>
          <w:lang w:val="en-GB"/>
        </w:rPr>
        <w:t xml:space="preserve"> as there is research budget left in WP3 after the three internal calls</w:t>
      </w:r>
      <w:r w:rsidR="005755B0">
        <w:rPr>
          <w:rFonts w:cs="Arial"/>
          <w:lang w:val="en-GB"/>
        </w:rPr>
        <w:t xml:space="preserve"> (i.e. budget</w:t>
      </w:r>
      <w:r w:rsidR="00434BF2">
        <w:rPr>
          <w:rFonts w:cs="Arial"/>
          <w:lang w:val="en-GB"/>
        </w:rPr>
        <w:t xml:space="preserve"> that has not been allocated to any of the projects</w:t>
      </w:r>
      <w:r w:rsidR="005755B0">
        <w:rPr>
          <w:rFonts w:cs="Arial"/>
          <w:lang w:val="en-GB"/>
        </w:rPr>
        <w:t>)</w:t>
      </w:r>
      <w:r w:rsidR="00434BF2">
        <w:rPr>
          <w:rFonts w:cs="Arial"/>
          <w:lang w:val="en-GB"/>
        </w:rPr>
        <w:t xml:space="preserve">. </w:t>
      </w:r>
      <w:bookmarkStart w:id="8" w:name="_Hlk117786291"/>
      <w:r w:rsidR="005755B0">
        <w:rPr>
          <w:rFonts w:cs="Arial"/>
          <w:lang w:val="en-GB"/>
        </w:rPr>
        <w:t>O</w:t>
      </w:r>
      <w:r w:rsidR="00876FDC">
        <w:rPr>
          <w:rFonts w:cs="Arial"/>
          <w:lang w:val="en-GB"/>
        </w:rPr>
        <w:t xml:space="preserve">pportunities </w:t>
      </w:r>
      <w:r w:rsidR="005755B0">
        <w:rPr>
          <w:rFonts w:cs="Arial"/>
          <w:lang w:val="en-GB"/>
        </w:rPr>
        <w:t xml:space="preserve">to </w:t>
      </w:r>
      <w:r w:rsidR="005755B0" w:rsidRPr="00A40184">
        <w:rPr>
          <w:rFonts w:cs="Arial"/>
          <w:b/>
          <w:bCs/>
          <w:lang w:val="en-GB"/>
        </w:rPr>
        <w:t xml:space="preserve">develop new tasks or extend the current activities </w:t>
      </w:r>
      <w:r w:rsidR="00876FDC">
        <w:rPr>
          <w:rFonts w:cs="Arial"/>
          <w:lang w:val="en-GB"/>
        </w:rPr>
        <w:t xml:space="preserve">will be provided within this call </w:t>
      </w:r>
      <w:r w:rsidR="00434BF2" w:rsidRPr="004B6CCF">
        <w:rPr>
          <w:rFonts w:cs="Arial"/>
          <w:lang w:val="en-GB"/>
        </w:rPr>
        <w:t xml:space="preserve">for on-going </w:t>
      </w:r>
      <w:r w:rsidR="00434BF2">
        <w:rPr>
          <w:rFonts w:cs="Arial"/>
          <w:lang w:val="en-GB"/>
        </w:rPr>
        <w:t xml:space="preserve">internal research </w:t>
      </w:r>
      <w:r w:rsidR="00434BF2" w:rsidRPr="004B6CCF">
        <w:rPr>
          <w:rFonts w:cs="Arial"/>
          <w:lang w:val="en-GB"/>
        </w:rPr>
        <w:t xml:space="preserve">projects. </w:t>
      </w:r>
      <w:r w:rsidR="00434BF2">
        <w:rPr>
          <w:rFonts w:cs="Arial"/>
          <w:lang w:val="en-GB"/>
        </w:rPr>
        <w:t xml:space="preserve">The project coordinators will apply for budget increase </w:t>
      </w:r>
      <w:r w:rsidR="005755B0">
        <w:rPr>
          <w:rFonts w:cs="Arial"/>
          <w:lang w:val="en-GB"/>
        </w:rPr>
        <w:t xml:space="preserve">or project time extension </w:t>
      </w:r>
      <w:r w:rsidR="00434BF2">
        <w:rPr>
          <w:rFonts w:cs="Arial"/>
          <w:lang w:val="en-GB"/>
        </w:rPr>
        <w:t>for their project</w:t>
      </w:r>
      <w:r w:rsidR="005755B0">
        <w:rPr>
          <w:rFonts w:cs="Arial"/>
          <w:lang w:val="en-GB"/>
        </w:rPr>
        <w:t>s</w:t>
      </w:r>
      <w:r w:rsidR="00434BF2">
        <w:rPr>
          <w:rFonts w:cs="Arial"/>
          <w:lang w:val="en-GB"/>
        </w:rPr>
        <w:t xml:space="preserve"> </w:t>
      </w:r>
      <w:bookmarkEnd w:id="8"/>
      <w:r w:rsidR="00434BF2">
        <w:rPr>
          <w:rFonts w:cs="Arial"/>
          <w:lang w:val="en-GB"/>
        </w:rPr>
        <w:t>following the description</w:t>
      </w:r>
      <w:r w:rsidR="002B27E3">
        <w:rPr>
          <w:rFonts w:cs="Arial"/>
          <w:lang w:val="en-GB"/>
        </w:rPr>
        <w:t xml:space="preserve"> of this call text</w:t>
      </w:r>
      <w:r w:rsidR="00434BF2">
        <w:rPr>
          <w:rFonts w:cs="Arial"/>
          <w:lang w:val="en-GB"/>
        </w:rPr>
        <w:t xml:space="preserve">. </w:t>
      </w:r>
    </w:p>
    <w:p w14:paraId="76EE6F7A" w14:textId="77777777" w:rsidR="004B7CDC" w:rsidRDefault="004B7CDC" w:rsidP="00434BF2">
      <w:pPr>
        <w:jc w:val="both"/>
        <w:rPr>
          <w:rFonts w:cs="Arial"/>
          <w:lang w:val="en-GB"/>
        </w:rPr>
      </w:pPr>
    </w:p>
    <w:p w14:paraId="2012FBEB" w14:textId="7CBA0C98" w:rsidR="009F4EC1" w:rsidRDefault="00876FDC" w:rsidP="00434BF2">
      <w:pPr>
        <w:jc w:val="both"/>
        <w:rPr>
          <w:rFonts w:cs="Arial"/>
          <w:lang w:val="en-GB"/>
        </w:rPr>
      </w:pPr>
      <w:r>
        <w:rPr>
          <w:rFonts w:cs="Arial"/>
          <w:lang w:val="en-GB"/>
        </w:rPr>
        <w:t>The</w:t>
      </w:r>
      <w:r w:rsidR="00434BF2">
        <w:rPr>
          <w:rFonts w:cs="Arial"/>
          <w:lang w:val="en-GB"/>
        </w:rPr>
        <w:t xml:space="preserve"> budget reallocation</w:t>
      </w:r>
      <w:r>
        <w:rPr>
          <w:rFonts w:cs="Arial"/>
          <w:lang w:val="en-GB"/>
        </w:rPr>
        <w:t xml:space="preserve"> between EJP SOIL WPs and redistribution</w:t>
      </w:r>
      <w:r w:rsidR="00EC3296">
        <w:rPr>
          <w:rFonts w:cs="Arial"/>
          <w:lang w:val="en-GB"/>
        </w:rPr>
        <w:t>s</w:t>
      </w:r>
      <w:r w:rsidR="00434BF2">
        <w:rPr>
          <w:rFonts w:cs="Arial"/>
          <w:lang w:val="en-GB"/>
        </w:rPr>
        <w:t xml:space="preserve"> </w:t>
      </w:r>
      <w:r>
        <w:rPr>
          <w:rFonts w:cs="Arial"/>
          <w:lang w:val="en-GB"/>
        </w:rPr>
        <w:t xml:space="preserve">between EJP SOIL partners </w:t>
      </w:r>
      <w:r w:rsidR="00434BF2">
        <w:rPr>
          <w:rFonts w:cs="Arial"/>
          <w:lang w:val="en-GB"/>
        </w:rPr>
        <w:t xml:space="preserve">will </w:t>
      </w:r>
      <w:r>
        <w:rPr>
          <w:rFonts w:cs="Arial"/>
          <w:lang w:val="en-GB"/>
        </w:rPr>
        <w:t>follow in December 2022</w:t>
      </w:r>
      <w:r w:rsidR="00471F84">
        <w:rPr>
          <w:rFonts w:cs="Arial"/>
          <w:lang w:val="en-GB"/>
        </w:rPr>
        <w:t xml:space="preserve"> with 3 possibilities</w:t>
      </w:r>
      <w:r w:rsidR="00ED64B6">
        <w:rPr>
          <w:rFonts w:cs="Arial"/>
          <w:lang w:val="en-GB"/>
        </w:rPr>
        <w:t xml:space="preserve">, that will </w:t>
      </w:r>
      <w:r w:rsidR="000362C3">
        <w:rPr>
          <w:rFonts w:cs="Arial"/>
          <w:lang w:val="en-GB"/>
        </w:rPr>
        <w:t>be managed by WP1</w:t>
      </w:r>
      <w:r w:rsidR="004B7CDC">
        <w:rPr>
          <w:rFonts w:cs="Arial"/>
          <w:lang w:val="en-GB"/>
        </w:rPr>
        <w:t xml:space="preserve"> and requested by national coordinators</w:t>
      </w:r>
      <w:r w:rsidR="00471F84">
        <w:rPr>
          <w:rFonts w:cs="Arial"/>
          <w:lang w:val="en-GB"/>
        </w:rPr>
        <w:t xml:space="preserve">: </w:t>
      </w:r>
    </w:p>
    <w:p w14:paraId="6D2E6C1C" w14:textId="3437832C" w:rsidR="009F4EC1" w:rsidRPr="00A40184" w:rsidRDefault="003E547E" w:rsidP="00A40184">
      <w:pPr>
        <w:pStyle w:val="ListParagraph"/>
        <w:numPr>
          <w:ilvl w:val="0"/>
          <w:numId w:val="47"/>
        </w:numPr>
        <w:jc w:val="both"/>
        <w:rPr>
          <w:rFonts w:cs="Arial"/>
          <w:lang w:val="en-GB"/>
        </w:rPr>
      </w:pPr>
      <w:r>
        <w:rPr>
          <w:rFonts w:cs="Arial"/>
          <w:b/>
          <w:bCs/>
          <w:lang w:val="en-GB"/>
        </w:rPr>
        <w:t>Ask for b</w:t>
      </w:r>
      <w:r w:rsidR="009F4EC1" w:rsidRPr="00A40184">
        <w:rPr>
          <w:rFonts w:cs="Arial"/>
          <w:b/>
          <w:bCs/>
          <w:lang w:val="en-GB"/>
        </w:rPr>
        <w:t>udget reallocation</w:t>
      </w:r>
    </w:p>
    <w:p w14:paraId="28F65CC5" w14:textId="522F118D" w:rsidR="009F4EC1" w:rsidRPr="00A40184" w:rsidRDefault="009F4EC1" w:rsidP="004B7CDC">
      <w:pPr>
        <w:ind w:left="709"/>
        <w:jc w:val="both"/>
        <w:rPr>
          <w:rFonts w:cs="Arial"/>
          <w:lang w:val="en-GB"/>
        </w:rPr>
      </w:pPr>
      <w:r w:rsidRPr="00A40184">
        <w:rPr>
          <w:rFonts w:cs="Arial"/>
          <w:u w:val="single"/>
          <w:lang w:val="en-GB"/>
        </w:rPr>
        <w:t xml:space="preserve">Option 1: </w:t>
      </w:r>
      <w:r w:rsidRPr="00A40184">
        <w:rPr>
          <w:rFonts w:cs="Arial"/>
          <w:lang w:val="en-GB"/>
        </w:rPr>
        <w:t>Each partner loads and unloads their own budget be</w:t>
      </w:r>
      <w:r w:rsidR="00ED64B6">
        <w:rPr>
          <w:rFonts w:cs="Arial"/>
          <w:lang w:val="en-GB"/>
        </w:rPr>
        <w:t>t</w:t>
      </w:r>
      <w:r w:rsidRPr="00A40184">
        <w:rPr>
          <w:rFonts w:cs="Arial"/>
          <w:lang w:val="en-GB"/>
        </w:rPr>
        <w:t xml:space="preserve">ween WPs. </w:t>
      </w:r>
    </w:p>
    <w:p w14:paraId="23F256F8" w14:textId="50AFFF88" w:rsidR="009F4EC1" w:rsidRPr="00A40184" w:rsidRDefault="003E547E" w:rsidP="00A40184">
      <w:pPr>
        <w:pStyle w:val="ListParagraph"/>
        <w:numPr>
          <w:ilvl w:val="0"/>
          <w:numId w:val="47"/>
        </w:numPr>
        <w:jc w:val="both"/>
        <w:rPr>
          <w:rFonts w:cs="Arial"/>
          <w:lang w:val="en-GB"/>
        </w:rPr>
      </w:pPr>
      <w:r>
        <w:rPr>
          <w:rFonts w:cs="Arial"/>
          <w:b/>
          <w:bCs/>
          <w:lang w:val="en-GB"/>
        </w:rPr>
        <w:t>Ask for b</w:t>
      </w:r>
      <w:r w:rsidR="009F4EC1" w:rsidRPr="00A40184">
        <w:rPr>
          <w:rFonts w:cs="Arial"/>
          <w:b/>
          <w:bCs/>
          <w:lang w:val="en-GB"/>
        </w:rPr>
        <w:t xml:space="preserve">udget redistribution </w:t>
      </w:r>
    </w:p>
    <w:p w14:paraId="22FF247D" w14:textId="6CFAFCB5" w:rsidR="009F4EC1" w:rsidRPr="00A40184" w:rsidRDefault="009F4EC1" w:rsidP="004B7CDC">
      <w:pPr>
        <w:ind w:left="709"/>
        <w:jc w:val="both"/>
        <w:rPr>
          <w:rFonts w:cs="Arial"/>
          <w:lang w:val="en-GB"/>
        </w:rPr>
      </w:pPr>
      <w:r w:rsidRPr="00A40184">
        <w:rPr>
          <w:rFonts w:cs="Arial"/>
          <w:u w:val="single"/>
          <w:lang w:val="en-GB"/>
        </w:rPr>
        <w:t xml:space="preserve">Option 2: </w:t>
      </w:r>
      <w:r w:rsidRPr="00A40184">
        <w:rPr>
          <w:rFonts w:cs="Arial"/>
          <w:lang w:val="en-GB"/>
        </w:rPr>
        <w:t xml:space="preserve">A partner dedicates to reallocate unused/surplus budget to the consortium. </w:t>
      </w:r>
    </w:p>
    <w:p w14:paraId="31279253" w14:textId="4ABD72E4" w:rsidR="009F4EC1" w:rsidRPr="00A40184" w:rsidRDefault="009F4EC1" w:rsidP="004B7CDC">
      <w:pPr>
        <w:ind w:left="709"/>
        <w:jc w:val="both"/>
        <w:rPr>
          <w:rFonts w:cs="Arial"/>
          <w:lang w:val="en-GB"/>
        </w:rPr>
      </w:pPr>
      <w:r w:rsidRPr="00A40184">
        <w:rPr>
          <w:rFonts w:cs="Arial"/>
          <w:lang w:val="en-GB"/>
        </w:rPr>
        <w:t>O</w:t>
      </w:r>
      <w:r w:rsidR="004B7CDC">
        <w:rPr>
          <w:rFonts w:cs="Arial"/>
          <w:lang w:val="en-GB"/>
        </w:rPr>
        <w:t>R</w:t>
      </w:r>
    </w:p>
    <w:p w14:paraId="56B5ABCD" w14:textId="103DCA36" w:rsidR="009F4EC1" w:rsidRPr="00A40184" w:rsidRDefault="009F4EC1" w:rsidP="004B7CDC">
      <w:pPr>
        <w:ind w:left="709"/>
        <w:jc w:val="both"/>
        <w:rPr>
          <w:rFonts w:cs="Arial"/>
          <w:lang w:val="en-GB"/>
        </w:rPr>
      </w:pPr>
      <w:r w:rsidRPr="00A40184">
        <w:rPr>
          <w:rFonts w:cs="Arial"/>
          <w:u w:val="single"/>
          <w:lang w:val="en-GB"/>
        </w:rPr>
        <w:t xml:space="preserve">Option 3: </w:t>
      </w:r>
      <w:r w:rsidRPr="00A40184">
        <w:rPr>
          <w:rFonts w:cs="Arial"/>
          <w:lang w:val="en-GB"/>
        </w:rPr>
        <w:t>A partner asks to receive more budget from the consortium (provided that the</w:t>
      </w:r>
      <w:r w:rsidR="003E547E">
        <w:rPr>
          <w:rFonts w:cs="Arial"/>
          <w:lang w:val="en-GB"/>
        </w:rPr>
        <w:t xml:space="preserve"> </w:t>
      </w:r>
      <w:r w:rsidRPr="00A40184">
        <w:rPr>
          <w:rFonts w:cs="Arial"/>
          <w:lang w:val="en-GB"/>
        </w:rPr>
        <w:t>request is accompanied by a detailed justification and that the requested envelope has</w:t>
      </w:r>
      <w:r w:rsidR="003E547E">
        <w:rPr>
          <w:rFonts w:cs="Arial"/>
          <w:lang w:val="en-GB"/>
        </w:rPr>
        <w:t xml:space="preserve"> </w:t>
      </w:r>
      <w:r w:rsidRPr="00A40184">
        <w:rPr>
          <w:rFonts w:cs="Arial"/>
          <w:lang w:val="en-GB"/>
        </w:rPr>
        <w:t xml:space="preserve">the confirmed co-funding). </w:t>
      </w:r>
    </w:p>
    <w:p w14:paraId="44B88A75" w14:textId="3720FAF9" w:rsidR="000362C3" w:rsidRPr="003E547E" w:rsidRDefault="009F4EC1" w:rsidP="00A40184">
      <w:pPr>
        <w:pStyle w:val="ListParagraph"/>
        <w:numPr>
          <w:ilvl w:val="0"/>
          <w:numId w:val="47"/>
        </w:numPr>
        <w:jc w:val="both"/>
        <w:rPr>
          <w:rFonts w:cs="Arial"/>
          <w:lang w:val="en-GB"/>
        </w:rPr>
      </w:pPr>
      <w:r w:rsidRPr="00A40184">
        <w:rPr>
          <w:rFonts w:cs="Arial"/>
          <w:b/>
          <w:bCs/>
          <w:lang w:val="en-US"/>
        </w:rPr>
        <w:t xml:space="preserve">No budget reallocation or redistribution is required </w:t>
      </w:r>
    </w:p>
    <w:p w14:paraId="6ADB5D77" w14:textId="2295ED7D" w:rsidR="00434BF2" w:rsidRPr="000362C3" w:rsidRDefault="00EC3296" w:rsidP="000362C3">
      <w:pPr>
        <w:jc w:val="both"/>
        <w:rPr>
          <w:rFonts w:cs="Arial"/>
          <w:lang w:val="en-GB"/>
        </w:rPr>
      </w:pPr>
      <w:r w:rsidRPr="000362C3">
        <w:rPr>
          <w:rFonts w:cs="Arial"/>
          <w:lang w:val="en-GB"/>
        </w:rPr>
        <w:t xml:space="preserve">If a request related to the internal projects’ budget rearrangements is supported by a budget reallocation and/or redistribution, the </w:t>
      </w:r>
      <w:r w:rsidR="004B7CDC">
        <w:rPr>
          <w:rFonts w:cs="Arial"/>
          <w:lang w:val="en-GB"/>
        </w:rPr>
        <w:t>n</w:t>
      </w:r>
      <w:r w:rsidRPr="000362C3">
        <w:rPr>
          <w:rFonts w:cs="Arial"/>
          <w:lang w:val="en-GB"/>
        </w:rPr>
        <w:t xml:space="preserve">ational </w:t>
      </w:r>
      <w:r w:rsidR="004B7CDC">
        <w:rPr>
          <w:rFonts w:cs="Arial"/>
          <w:lang w:val="en-GB"/>
        </w:rPr>
        <w:t>c</w:t>
      </w:r>
      <w:r w:rsidRPr="000362C3">
        <w:rPr>
          <w:rFonts w:cs="Arial"/>
          <w:lang w:val="en-GB"/>
        </w:rPr>
        <w:t>oordinator must ensure that the appropriate re</w:t>
      </w:r>
      <w:r w:rsidR="009F4EC1" w:rsidRPr="000362C3">
        <w:rPr>
          <w:rFonts w:cs="Arial"/>
          <w:lang w:val="en-GB"/>
        </w:rPr>
        <w:t>quest is made in due course</w:t>
      </w:r>
      <w:r w:rsidRPr="000362C3">
        <w:rPr>
          <w:rFonts w:cs="Arial"/>
          <w:lang w:val="en-GB"/>
        </w:rPr>
        <w:t xml:space="preserve">. Please find details on this joint procedure in section </w:t>
      </w:r>
      <w:r w:rsidR="00A03212" w:rsidRPr="000362C3">
        <w:rPr>
          <w:rFonts w:cs="Arial"/>
          <w:lang w:val="en-GB"/>
        </w:rPr>
        <w:t>6.</w:t>
      </w:r>
    </w:p>
    <w:p w14:paraId="109A37F9" w14:textId="77777777" w:rsidR="00434BF2" w:rsidRPr="004B6CCF" w:rsidRDefault="00434BF2" w:rsidP="00434BF2">
      <w:pPr>
        <w:jc w:val="both"/>
        <w:rPr>
          <w:rFonts w:cs="Arial"/>
          <w:lang w:val="en-GB"/>
        </w:rPr>
      </w:pPr>
    </w:p>
    <w:p w14:paraId="7C9D7DFC" w14:textId="09AFD007" w:rsidR="00434BF2" w:rsidRDefault="00434BF2" w:rsidP="00434BF2">
      <w:pPr>
        <w:jc w:val="both"/>
        <w:rPr>
          <w:rFonts w:cs="Arial"/>
          <w:lang w:val="en-GB"/>
        </w:rPr>
      </w:pPr>
      <w:r>
        <w:rPr>
          <w:rFonts w:cs="Arial"/>
          <w:lang w:val="en-GB"/>
        </w:rPr>
        <w:t>A short questionnaire was sent to the project and national coordinators (answering July –September 2022) whether they see imminent need for additional budget in their project</w:t>
      </w:r>
      <w:r w:rsidR="00876FDC">
        <w:rPr>
          <w:rFonts w:cs="Arial"/>
          <w:lang w:val="en-GB"/>
        </w:rPr>
        <w:t xml:space="preserve"> or an interest to participate more to an on-going project</w:t>
      </w:r>
      <w:r>
        <w:rPr>
          <w:rFonts w:cs="Arial"/>
          <w:lang w:val="en-GB"/>
        </w:rPr>
        <w:t>. The process was shortly introduced in the national coordinators’ meeting on 22</w:t>
      </w:r>
      <w:r w:rsidRPr="004E6867">
        <w:rPr>
          <w:rFonts w:cs="Arial"/>
          <w:vertAlign w:val="superscript"/>
          <w:lang w:val="en-GB"/>
        </w:rPr>
        <w:t>nd</w:t>
      </w:r>
      <w:r>
        <w:rPr>
          <w:rFonts w:cs="Arial"/>
          <w:lang w:val="en-GB"/>
        </w:rPr>
        <w:t xml:space="preserve"> of June and a longer introduction was given to the national coordinators on 5</w:t>
      </w:r>
      <w:r w:rsidRPr="00A822A5">
        <w:rPr>
          <w:rFonts w:cs="Arial"/>
          <w:vertAlign w:val="superscript"/>
          <w:lang w:val="en-GB"/>
        </w:rPr>
        <w:t>th</w:t>
      </w:r>
      <w:r>
        <w:rPr>
          <w:rFonts w:cs="Arial"/>
          <w:lang w:val="en-GB"/>
        </w:rPr>
        <w:t xml:space="preserve"> of October in a webinar. The questionnaires gave an estimate on how many projects may apply for budget increase (possibly around 20) and that the needs for budget increase </w:t>
      </w:r>
      <w:r w:rsidR="005755B0">
        <w:rPr>
          <w:rFonts w:cs="Arial"/>
          <w:lang w:val="en-GB"/>
        </w:rPr>
        <w:t xml:space="preserve">seem to </w:t>
      </w:r>
      <w:r>
        <w:rPr>
          <w:rFonts w:cs="Arial"/>
          <w:lang w:val="en-GB"/>
        </w:rPr>
        <w:t xml:space="preserve">vary a lot between projects. The questionnaire gave heads-up for the project coordinators that their project budget can be increased and </w:t>
      </w:r>
      <w:r w:rsidR="005755B0">
        <w:rPr>
          <w:rFonts w:cs="Arial"/>
          <w:lang w:val="en-GB"/>
        </w:rPr>
        <w:t xml:space="preserve">has </w:t>
      </w:r>
      <w:r>
        <w:rPr>
          <w:rFonts w:cs="Arial"/>
          <w:lang w:val="en-GB"/>
        </w:rPr>
        <w:t>started the discussions</w:t>
      </w:r>
      <w:r w:rsidR="001B7D61">
        <w:rPr>
          <w:rFonts w:cs="Arial"/>
          <w:lang w:val="en-GB"/>
        </w:rPr>
        <w:t xml:space="preserve"> between project partners and internally within institutions</w:t>
      </w:r>
      <w:r>
        <w:rPr>
          <w:rFonts w:cs="Arial"/>
          <w:lang w:val="en-GB"/>
        </w:rPr>
        <w:t>.</w:t>
      </w:r>
      <w:r w:rsidR="002217A3">
        <w:rPr>
          <w:rFonts w:cs="Arial"/>
          <w:lang w:val="en-GB"/>
        </w:rPr>
        <w:t xml:space="preserve"> A dialogue between national coordinators, participants of the EJP SOIL projects and project coordinators is expected during the call process.</w:t>
      </w:r>
    </w:p>
    <w:p w14:paraId="546CD4C8" w14:textId="6B5143C6" w:rsidR="00434BF2" w:rsidRDefault="000362C3" w:rsidP="00A40184">
      <w:pPr>
        <w:tabs>
          <w:tab w:val="left" w:pos="3600"/>
        </w:tabs>
        <w:jc w:val="both"/>
        <w:rPr>
          <w:rFonts w:cs="Arial"/>
          <w:lang w:val="en-GB"/>
        </w:rPr>
      </w:pPr>
      <w:r>
        <w:rPr>
          <w:rFonts w:cs="Arial"/>
          <w:lang w:val="en-GB"/>
        </w:rPr>
        <w:tab/>
      </w:r>
    </w:p>
    <w:p w14:paraId="286DDECE" w14:textId="77C864D8" w:rsidR="00FE30C5" w:rsidRDefault="00434BF2" w:rsidP="00434BF2">
      <w:pPr>
        <w:jc w:val="both"/>
        <w:rPr>
          <w:rFonts w:cs="Arial"/>
          <w:lang w:val="en-GB"/>
        </w:rPr>
      </w:pPr>
      <w:r w:rsidRPr="004B6CCF">
        <w:rPr>
          <w:rFonts w:cs="Arial"/>
          <w:lang w:val="en-GB"/>
        </w:rPr>
        <w:t>Information webinar to the project coordinators</w:t>
      </w:r>
      <w:r w:rsidR="00B7618B">
        <w:rPr>
          <w:rFonts w:cs="Arial"/>
          <w:lang w:val="en-GB"/>
        </w:rPr>
        <w:t>, national coordinators</w:t>
      </w:r>
      <w:r>
        <w:rPr>
          <w:rFonts w:cs="Arial"/>
          <w:lang w:val="en-GB"/>
        </w:rPr>
        <w:t xml:space="preserve"> </w:t>
      </w:r>
      <w:r w:rsidR="002217A3">
        <w:rPr>
          <w:rFonts w:cs="Arial"/>
          <w:lang w:val="en-GB"/>
        </w:rPr>
        <w:t xml:space="preserve">and other interested parties </w:t>
      </w:r>
      <w:r>
        <w:rPr>
          <w:rFonts w:cs="Arial"/>
          <w:lang w:val="en-GB"/>
        </w:rPr>
        <w:t xml:space="preserve">will be organised on </w:t>
      </w:r>
      <w:r w:rsidR="00B7618B" w:rsidRPr="00A40184">
        <w:rPr>
          <w:rFonts w:cs="Arial"/>
          <w:lang w:val="en-GB"/>
        </w:rPr>
        <w:t>Monday</w:t>
      </w:r>
      <w:r w:rsidRPr="00A40184">
        <w:rPr>
          <w:rFonts w:cs="Arial"/>
          <w:lang w:val="en-GB"/>
        </w:rPr>
        <w:t xml:space="preserve"> </w:t>
      </w:r>
      <w:r w:rsidR="00B7618B" w:rsidRPr="00A40184">
        <w:rPr>
          <w:rFonts w:cs="Arial"/>
          <w:lang w:val="en-GB"/>
        </w:rPr>
        <w:t>7</w:t>
      </w:r>
      <w:r w:rsidR="00B7618B" w:rsidRPr="00A40184">
        <w:rPr>
          <w:rFonts w:cs="Arial"/>
          <w:vertAlign w:val="superscript"/>
          <w:lang w:val="en-GB"/>
        </w:rPr>
        <w:t>th</w:t>
      </w:r>
      <w:r w:rsidR="00B7618B" w:rsidRPr="00A40184">
        <w:rPr>
          <w:rFonts w:cs="Arial"/>
          <w:lang w:val="en-GB"/>
        </w:rPr>
        <w:t xml:space="preserve"> </w:t>
      </w:r>
      <w:r w:rsidRPr="00A40184">
        <w:rPr>
          <w:rFonts w:cs="Arial"/>
          <w:lang w:val="en-GB"/>
        </w:rPr>
        <w:t>of November.</w:t>
      </w:r>
      <w:r>
        <w:rPr>
          <w:rFonts w:cs="Arial"/>
          <w:lang w:val="en-GB"/>
        </w:rPr>
        <w:t xml:space="preserve"> This will give the </w:t>
      </w:r>
      <w:r>
        <w:rPr>
          <w:rFonts w:cs="Arial"/>
          <w:lang w:val="en-GB"/>
        </w:rPr>
        <w:lastRenderedPageBreak/>
        <w:t xml:space="preserve">details of the process </w:t>
      </w:r>
      <w:r w:rsidR="00410522">
        <w:rPr>
          <w:rFonts w:cs="Arial"/>
          <w:lang w:val="en-GB"/>
        </w:rPr>
        <w:t>for</w:t>
      </w:r>
      <w:r>
        <w:rPr>
          <w:rFonts w:cs="Arial"/>
          <w:lang w:val="en-GB"/>
        </w:rPr>
        <w:t xml:space="preserve"> the project coordinator</w:t>
      </w:r>
      <w:r w:rsidR="002217A3">
        <w:rPr>
          <w:rFonts w:cs="Arial"/>
          <w:lang w:val="en-GB"/>
        </w:rPr>
        <w:t>s</w:t>
      </w:r>
      <w:r w:rsidR="00410522">
        <w:rPr>
          <w:rFonts w:cs="Arial"/>
          <w:lang w:val="en-GB"/>
        </w:rPr>
        <w:t xml:space="preserve"> who will</w:t>
      </w:r>
      <w:r w:rsidR="002217A3">
        <w:rPr>
          <w:rFonts w:cs="Arial"/>
          <w:lang w:val="en-GB"/>
        </w:rPr>
        <w:t>, in contact with</w:t>
      </w:r>
      <w:r>
        <w:rPr>
          <w:rFonts w:cs="Arial"/>
          <w:lang w:val="en-GB"/>
        </w:rPr>
        <w:t xml:space="preserve"> the</w:t>
      </w:r>
      <w:r w:rsidR="00410522">
        <w:rPr>
          <w:rFonts w:cs="Arial"/>
          <w:lang w:val="en-GB"/>
        </w:rPr>
        <w:t>ir project partners and national coordinators</w:t>
      </w:r>
      <w:r w:rsidR="002217A3">
        <w:rPr>
          <w:rFonts w:cs="Arial"/>
          <w:lang w:val="en-GB"/>
        </w:rPr>
        <w:t>,</w:t>
      </w:r>
      <w:r>
        <w:rPr>
          <w:rFonts w:cs="Arial"/>
          <w:lang w:val="en-GB"/>
        </w:rPr>
        <w:t xml:space="preserve"> start to prepare for the</w:t>
      </w:r>
      <w:r w:rsidR="002217A3">
        <w:rPr>
          <w:rFonts w:cs="Arial"/>
          <w:lang w:val="en-GB"/>
        </w:rPr>
        <w:t xml:space="preserve">ir </w:t>
      </w:r>
      <w:r w:rsidR="00513593">
        <w:rPr>
          <w:rFonts w:cs="Arial"/>
          <w:lang w:val="en-GB"/>
        </w:rPr>
        <w:t>proposals</w:t>
      </w:r>
      <w:r>
        <w:rPr>
          <w:rFonts w:cs="Arial"/>
          <w:lang w:val="en-GB"/>
        </w:rPr>
        <w:t xml:space="preserve">. </w:t>
      </w:r>
    </w:p>
    <w:p w14:paraId="6454B94F" w14:textId="7107147D" w:rsidR="00265569" w:rsidRDefault="00265569" w:rsidP="00434BF2">
      <w:pPr>
        <w:jc w:val="both"/>
        <w:rPr>
          <w:rFonts w:cs="Arial"/>
          <w:lang w:val="en-GB"/>
        </w:rPr>
      </w:pPr>
    </w:p>
    <w:p w14:paraId="286DF432" w14:textId="3F6A0CA6" w:rsidR="0093744E" w:rsidRDefault="00265569" w:rsidP="00A40184">
      <w:pPr>
        <w:pStyle w:val="ListParagraph"/>
        <w:numPr>
          <w:ilvl w:val="0"/>
          <w:numId w:val="46"/>
        </w:numPr>
        <w:jc w:val="both"/>
        <w:rPr>
          <w:rFonts w:cs="Arial"/>
          <w:lang w:val="en-GB"/>
        </w:rPr>
      </w:pPr>
      <w:r>
        <w:rPr>
          <w:rFonts w:cs="Arial"/>
          <w:lang w:val="en-GB"/>
        </w:rPr>
        <w:t>Overall timeline</w:t>
      </w:r>
    </w:p>
    <w:p w14:paraId="1E13C0BC" w14:textId="40A15843" w:rsidR="003C40F6" w:rsidRPr="00513593" w:rsidRDefault="0093744E" w:rsidP="003C40F6">
      <w:pPr>
        <w:jc w:val="both"/>
        <w:rPr>
          <w:rFonts w:cs="Arial"/>
          <w:bCs/>
          <w:lang w:val="en-GB"/>
        </w:rPr>
      </w:pPr>
      <w:r w:rsidRPr="00513593">
        <w:rPr>
          <w:rFonts w:cs="Arial"/>
          <w:bCs/>
          <w:lang w:val="en-GB"/>
        </w:rPr>
        <w:t>Below you will find the cascading timeline that has been designed to best administer all requests</w:t>
      </w:r>
      <w:r w:rsidR="00A03212" w:rsidRPr="00513593">
        <w:rPr>
          <w:rFonts w:cs="Arial"/>
          <w:bCs/>
          <w:lang w:val="en-GB"/>
        </w:rPr>
        <w:t xml:space="preserve"> – not only for the EJP SOIL internal projects‘ budget and project time extension, but also for the </w:t>
      </w:r>
      <w:r w:rsidR="00B7618B" w:rsidRPr="00513593">
        <w:rPr>
          <w:rFonts w:cs="Arial"/>
          <w:bCs/>
          <w:lang w:val="en-GB"/>
        </w:rPr>
        <w:t xml:space="preserve">whole EJP SOIL </w:t>
      </w:r>
      <w:r w:rsidR="00A03212" w:rsidRPr="00513593">
        <w:rPr>
          <w:rFonts w:cs="Arial"/>
          <w:bCs/>
          <w:lang w:val="en-GB"/>
        </w:rPr>
        <w:t>budget reallocation and redistribution processes</w:t>
      </w:r>
      <w:r w:rsidRPr="00513593">
        <w:rPr>
          <w:rFonts w:cs="Arial"/>
          <w:bCs/>
          <w:lang w:val="en-GB"/>
        </w:rPr>
        <w:t>.</w:t>
      </w:r>
      <w:r w:rsidRPr="00513593">
        <w:rPr>
          <w:lang w:val="en-GB"/>
        </w:rPr>
        <w:t xml:space="preserve"> </w:t>
      </w:r>
      <w:r w:rsidRPr="00513593">
        <w:rPr>
          <w:rFonts w:cs="Arial"/>
          <w:bCs/>
          <w:lang w:val="en-GB"/>
        </w:rPr>
        <w:t xml:space="preserve">This gives you an indication of the framework within which the </w:t>
      </w:r>
      <w:r w:rsidR="003C40F6" w:rsidRPr="00513593">
        <w:rPr>
          <w:rFonts w:cs="Arial"/>
          <w:bCs/>
          <w:lang w:val="en-GB"/>
        </w:rPr>
        <w:t xml:space="preserve">Call text </w:t>
      </w:r>
      <w:r w:rsidR="00A03212" w:rsidRPr="00513593">
        <w:rPr>
          <w:rFonts w:cs="Arial"/>
          <w:bCs/>
          <w:lang w:val="en-GB"/>
        </w:rPr>
        <w:t>of t</w:t>
      </w:r>
      <w:r w:rsidR="003C40F6" w:rsidRPr="00513593">
        <w:rPr>
          <w:rFonts w:cs="Arial"/>
          <w:bCs/>
          <w:lang w:val="en-GB"/>
        </w:rPr>
        <w:t xml:space="preserve">he EJP SOIL internal projects‘ budget and project time extension operates. </w:t>
      </w:r>
    </w:p>
    <w:p w14:paraId="62741E9C" w14:textId="2D035ABE" w:rsidR="0093744E" w:rsidRPr="009F4EC1" w:rsidRDefault="0093744E" w:rsidP="009F4EC1">
      <w:pPr>
        <w:jc w:val="both"/>
        <w:rPr>
          <w:rFonts w:cs="Arial"/>
          <w:lang w:val="en-GB"/>
        </w:rPr>
      </w:pPr>
    </w:p>
    <w:p w14:paraId="6ABBD820" w14:textId="4B69C672" w:rsidR="0093744E" w:rsidRDefault="0093744E" w:rsidP="009F4EC1">
      <w:pPr>
        <w:jc w:val="both"/>
        <w:rPr>
          <w:rFonts w:cs="Arial"/>
          <w:lang w:val="en-GB"/>
        </w:rPr>
      </w:pPr>
      <w:r w:rsidRPr="0093744E">
        <w:rPr>
          <w:rFonts w:cs="Arial"/>
          <w:noProof/>
          <w:lang w:val="fr-FR" w:eastAsia="fr-FR"/>
        </w:rPr>
        <w:drawing>
          <wp:inline distT="0" distB="0" distL="0" distR="0" wp14:anchorId="3EA8A429" wp14:editId="1FA8FE84">
            <wp:extent cx="6017779" cy="3384338"/>
            <wp:effectExtent l="0" t="0" r="254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24921" cy="3388355"/>
                    </a:xfrm>
                    <a:prstGeom prst="rect">
                      <a:avLst/>
                    </a:prstGeom>
                  </pic:spPr>
                </pic:pic>
              </a:graphicData>
            </a:graphic>
          </wp:inline>
        </w:drawing>
      </w:r>
    </w:p>
    <w:p w14:paraId="33EED80C" w14:textId="77777777" w:rsidR="0093744E" w:rsidRPr="009F4EC1" w:rsidRDefault="0093744E" w:rsidP="009F4EC1">
      <w:pPr>
        <w:jc w:val="both"/>
        <w:rPr>
          <w:rFonts w:cs="Arial"/>
          <w:lang w:val="en-GB"/>
        </w:rPr>
      </w:pPr>
    </w:p>
    <w:p w14:paraId="60647646" w14:textId="56E3031E" w:rsidR="00265569" w:rsidRDefault="000362C3" w:rsidP="00A40184">
      <w:pPr>
        <w:pStyle w:val="ListParagraph"/>
        <w:numPr>
          <w:ilvl w:val="0"/>
          <w:numId w:val="46"/>
        </w:numPr>
        <w:jc w:val="both"/>
        <w:rPr>
          <w:rFonts w:cs="Arial"/>
          <w:lang w:val="en-GB"/>
        </w:rPr>
      </w:pPr>
      <w:r>
        <w:rPr>
          <w:rFonts w:cs="Arial"/>
          <w:lang w:val="en-GB"/>
        </w:rPr>
        <w:t>Strong</w:t>
      </w:r>
      <w:r w:rsidR="00265569">
        <w:rPr>
          <w:rFonts w:cs="Arial"/>
          <w:lang w:val="en-GB"/>
        </w:rPr>
        <w:t xml:space="preserve"> coordination required</w:t>
      </w:r>
    </w:p>
    <w:p w14:paraId="27509712" w14:textId="5291AE95" w:rsidR="009270E5" w:rsidRPr="00513593" w:rsidRDefault="009270E5" w:rsidP="009270E5">
      <w:pPr>
        <w:jc w:val="both"/>
        <w:rPr>
          <w:rFonts w:cs="Arial"/>
          <w:bCs/>
          <w:lang w:val="en-GB"/>
        </w:rPr>
      </w:pPr>
      <w:r w:rsidRPr="00513593">
        <w:rPr>
          <w:rFonts w:cs="Arial"/>
          <w:bCs/>
          <w:lang w:val="en-GB"/>
        </w:rPr>
        <w:t xml:space="preserve">These upcoming budget opportunities will require strong coordination before the </w:t>
      </w:r>
      <w:r w:rsidR="00C64C0C" w:rsidRPr="00513593">
        <w:rPr>
          <w:rFonts w:cs="Arial"/>
          <w:bCs/>
          <w:lang w:val="en-GB"/>
        </w:rPr>
        <w:t xml:space="preserve">2022 </w:t>
      </w:r>
      <w:r w:rsidRPr="00513593">
        <w:rPr>
          <w:rFonts w:cs="Arial"/>
          <w:bCs/>
          <w:lang w:val="en-GB"/>
        </w:rPr>
        <w:t>Christmas Holidays:</w:t>
      </w:r>
    </w:p>
    <w:p w14:paraId="70D28557" w14:textId="5DFB7189" w:rsidR="009270E5" w:rsidRPr="00513593" w:rsidRDefault="009270E5" w:rsidP="00A40184">
      <w:pPr>
        <w:pStyle w:val="ListParagraph"/>
        <w:numPr>
          <w:ilvl w:val="0"/>
          <w:numId w:val="47"/>
        </w:numPr>
        <w:jc w:val="both"/>
        <w:rPr>
          <w:rFonts w:cs="Arial"/>
          <w:lang w:val="en-GB"/>
        </w:rPr>
      </w:pPr>
      <w:r w:rsidRPr="00513593">
        <w:rPr>
          <w:rFonts w:cs="Arial"/>
          <w:lang w:val="en-GB"/>
        </w:rPr>
        <w:t>coordination between scientific and budgetary management of the requests, i.e. between</w:t>
      </w:r>
      <w:r w:rsidR="006909A6" w:rsidRPr="00513593">
        <w:rPr>
          <w:rFonts w:cs="Arial"/>
          <w:lang w:val="en-GB"/>
        </w:rPr>
        <w:t xml:space="preserve"> national coordinators, project participants and</w:t>
      </w:r>
      <w:r w:rsidRPr="00513593">
        <w:rPr>
          <w:rFonts w:cs="Arial"/>
          <w:lang w:val="en-GB"/>
        </w:rPr>
        <w:t xml:space="preserve"> project coordin</w:t>
      </w:r>
      <w:r w:rsidR="006909A6" w:rsidRPr="00513593">
        <w:rPr>
          <w:rFonts w:cs="Arial"/>
          <w:lang w:val="en-GB"/>
        </w:rPr>
        <w:t>ators</w:t>
      </w:r>
      <w:r w:rsidR="000D2531" w:rsidRPr="00513593">
        <w:rPr>
          <w:rFonts w:cs="Arial"/>
          <w:lang w:val="en-GB"/>
        </w:rPr>
        <w:t>;</w:t>
      </w:r>
    </w:p>
    <w:p w14:paraId="7DBCAD44" w14:textId="123F743B" w:rsidR="009270E5" w:rsidRPr="00513593" w:rsidRDefault="009270E5" w:rsidP="00A40184">
      <w:pPr>
        <w:pStyle w:val="ListParagraph"/>
        <w:numPr>
          <w:ilvl w:val="0"/>
          <w:numId w:val="47"/>
        </w:numPr>
        <w:jc w:val="both"/>
        <w:rPr>
          <w:rFonts w:cs="Arial"/>
          <w:lang w:val="en-GB"/>
        </w:rPr>
      </w:pPr>
      <w:r w:rsidRPr="00513593">
        <w:rPr>
          <w:rFonts w:cs="Arial"/>
          <w:lang w:val="en-GB"/>
        </w:rPr>
        <w:t>national coordination on the capacities and priorities of each partner, i.e between the different opportunities;</w:t>
      </w:r>
    </w:p>
    <w:p w14:paraId="16A5FFD0" w14:textId="275ABEA5" w:rsidR="009270E5" w:rsidRPr="00513593" w:rsidRDefault="009270E5" w:rsidP="00A40184">
      <w:pPr>
        <w:pStyle w:val="ListParagraph"/>
        <w:numPr>
          <w:ilvl w:val="0"/>
          <w:numId w:val="47"/>
        </w:numPr>
        <w:jc w:val="both"/>
        <w:rPr>
          <w:rFonts w:cs="Arial"/>
          <w:lang w:val="en-GB"/>
        </w:rPr>
      </w:pPr>
      <w:r w:rsidRPr="00513593">
        <w:rPr>
          <w:rFonts w:cs="Arial"/>
          <w:lang w:val="en-GB"/>
        </w:rPr>
        <w:t>coordination betwee</w:t>
      </w:r>
      <w:r w:rsidR="000D2531" w:rsidRPr="00513593">
        <w:rPr>
          <w:rFonts w:cs="Arial"/>
          <w:lang w:val="en-GB"/>
        </w:rPr>
        <w:t>n WP3 and EJP SOIL Coordination;</w:t>
      </w:r>
    </w:p>
    <w:p w14:paraId="3D2F238F" w14:textId="5F509728" w:rsidR="000D2531" w:rsidRPr="00513593" w:rsidRDefault="000D2531" w:rsidP="00A40184">
      <w:pPr>
        <w:pStyle w:val="ListParagraph"/>
        <w:numPr>
          <w:ilvl w:val="0"/>
          <w:numId w:val="47"/>
        </w:numPr>
        <w:jc w:val="both"/>
        <w:rPr>
          <w:rFonts w:cs="Arial"/>
          <w:lang w:val="en-GB"/>
        </w:rPr>
      </w:pPr>
      <w:r w:rsidRPr="00513593">
        <w:rPr>
          <w:rFonts w:cs="Arial"/>
          <w:lang w:val="en-GB"/>
        </w:rPr>
        <w:t>for partners with LTPs: coordination between LTPs and the partner’s national coordinator.</w:t>
      </w:r>
    </w:p>
    <w:p w14:paraId="7F12B2A3" w14:textId="73B64042" w:rsidR="008870A6" w:rsidRPr="00513593" w:rsidRDefault="008870A6" w:rsidP="009270E5">
      <w:pPr>
        <w:jc w:val="both"/>
        <w:rPr>
          <w:rFonts w:cs="Arial"/>
          <w:lang w:val="en-GB"/>
        </w:rPr>
      </w:pPr>
    </w:p>
    <w:p w14:paraId="576BB694" w14:textId="26F7D755" w:rsidR="003C40F6" w:rsidRPr="00513593" w:rsidRDefault="008870A6" w:rsidP="009270E5">
      <w:pPr>
        <w:jc w:val="both"/>
        <w:rPr>
          <w:rFonts w:cs="Arial"/>
          <w:bCs/>
          <w:lang w:val="en-GB"/>
        </w:rPr>
      </w:pPr>
      <w:r w:rsidRPr="00513593">
        <w:rPr>
          <w:rFonts w:cs="Arial"/>
          <w:bCs/>
          <w:lang w:val="en-GB"/>
        </w:rPr>
        <w:t>Some requests made under th</w:t>
      </w:r>
      <w:r w:rsidR="006909A6" w:rsidRPr="00513593">
        <w:rPr>
          <w:rFonts w:cs="Arial"/>
          <w:bCs/>
          <w:lang w:val="en-GB"/>
        </w:rPr>
        <w:t>is WP3 call</w:t>
      </w:r>
      <w:r w:rsidRPr="00513593">
        <w:rPr>
          <w:rFonts w:cs="Arial"/>
          <w:bCs/>
          <w:lang w:val="en-GB"/>
        </w:rPr>
        <w:t xml:space="preserve"> may indeed be supported by a request for budget re</w:t>
      </w:r>
      <w:r w:rsidR="007502D3" w:rsidRPr="00513593">
        <w:rPr>
          <w:rFonts w:cs="Arial"/>
          <w:bCs/>
          <w:lang w:val="en-GB"/>
        </w:rPr>
        <w:t xml:space="preserve">allocation or redistribution </w:t>
      </w:r>
      <w:r w:rsidRPr="00513593">
        <w:rPr>
          <w:rFonts w:cs="Arial"/>
          <w:bCs/>
          <w:lang w:val="en-GB"/>
        </w:rPr>
        <w:t xml:space="preserve">to be made by the </w:t>
      </w:r>
      <w:r w:rsidR="00513593">
        <w:rPr>
          <w:rFonts w:cs="Arial"/>
          <w:bCs/>
          <w:lang w:val="en-GB"/>
        </w:rPr>
        <w:t>n</w:t>
      </w:r>
      <w:r w:rsidRPr="00513593">
        <w:rPr>
          <w:rFonts w:cs="Arial"/>
          <w:bCs/>
          <w:lang w:val="en-GB"/>
        </w:rPr>
        <w:t xml:space="preserve">ational </w:t>
      </w:r>
      <w:r w:rsidR="00513593">
        <w:rPr>
          <w:rFonts w:cs="Arial"/>
          <w:bCs/>
          <w:lang w:val="en-GB"/>
        </w:rPr>
        <w:t>c</w:t>
      </w:r>
      <w:r w:rsidRPr="00513593">
        <w:rPr>
          <w:rFonts w:cs="Arial"/>
          <w:bCs/>
          <w:lang w:val="en-GB"/>
        </w:rPr>
        <w:t>oordinator</w:t>
      </w:r>
      <w:r w:rsidR="000362C3" w:rsidRPr="00513593">
        <w:rPr>
          <w:rFonts w:cs="Arial"/>
          <w:bCs/>
          <w:lang w:val="en-GB"/>
        </w:rPr>
        <w:t xml:space="preserve"> in December 2022.</w:t>
      </w:r>
      <w:r w:rsidRPr="00513593">
        <w:rPr>
          <w:rFonts w:cs="Arial"/>
          <w:bCs/>
          <w:lang w:val="en-GB"/>
        </w:rPr>
        <w:t xml:space="preserve"> Therefore, coordination between the different actors in these </w:t>
      </w:r>
      <w:r w:rsidRPr="00513593">
        <w:rPr>
          <w:rFonts w:cs="Arial"/>
          <w:bCs/>
          <w:lang w:val="en-GB"/>
        </w:rPr>
        <w:lastRenderedPageBreak/>
        <w:t>processes must be ensured.</w:t>
      </w:r>
      <w:r w:rsidR="00EF0F07" w:rsidRPr="00513593">
        <w:rPr>
          <w:rFonts w:cs="Arial"/>
          <w:bCs/>
          <w:lang w:val="en-GB"/>
        </w:rPr>
        <w:t xml:space="preserve"> </w:t>
      </w:r>
      <w:r w:rsidR="003C40F6" w:rsidRPr="00513593">
        <w:rPr>
          <w:rFonts w:cs="Arial"/>
          <w:bCs/>
          <w:lang w:val="en-GB"/>
        </w:rPr>
        <w:t>Pl</w:t>
      </w:r>
      <w:r w:rsidR="00C64C0C" w:rsidRPr="00513593">
        <w:rPr>
          <w:rFonts w:cs="Arial"/>
          <w:bCs/>
          <w:lang w:val="en-GB"/>
        </w:rPr>
        <w:t>ease be sure to</w:t>
      </w:r>
      <w:r w:rsidR="003C40F6" w:rsidRPr="00513593">
        <w:rPr>
          <w:rFonts w:cs="Arial"/>
          <w:bCs/>
          <w:lang w:val="en-GB"/>
        </w:rPr>
        <w:t xml:space="preserve"> consider the details provided in</w:t>
      </w:r>
      <w:r w:rsidR="002B27E3" w:rsidRPr="00513593">
        <w:rPr>
          <w:rFonts w:cs="Arial"/>
          <w:bCs/>
          <w:lang w:val="en-GB"/>
        </w:rPr>
        <w:t xml:space="preserve"> </w:t>
      </w:r>
      <w:r w:rsidR="003C40F6" w:rsidRPr="00513593">
        <w:rPr>
          <w:rFonts w:cs="Arial"/>
          <w:bCs/>
          <w:lang w:val="en-GB"/>
        </w:rPr>
        <w:t xml:space="preserve">sections </w:t>
      </w:r>
      <w:r w:rsidR="00165318" w:rsidRPr="00513593">
        <w:rPr>
          <w:rFonts w:cs="Arial"/>
          <w:bCs/>
          <w:lang w:val="en-GB"/>
        </w:rPr>
        <w:t>2</w:t>
      </w:r>
      <w:r w:rsidR="00513593">
        <w:rPr>
          <w:rFonts w:cs="Arial"/>
          <w:bCs/>
          <w:lang w:val="en-GB"/>
        </w:rPr>
        <w:t xml:space="preserve"> </w:t>
      </w:r>
      <w:r w:rsidR="003C40F6" w:rsidRPr="00513593">
        <w:rPr>
          <w:rFonts w:cs="Arial"/>
          <w:bCs/>
          <w:lang w:val="en-GB"/>
        </w:rPr>
        <w:t xml:space="preserve">and </w:t>
      </w:r>
      <w:r w:rsidR="000D2531" w:rsidRPr="00513593">
        <w:rPr>
          <w:rFonts w:cs="Arial"/>
          <w:bCs/>
          <w:lang w:val="en-GB"/>
        </w:rPr>
        <w:t>6</w:t>
      </w:r>
      <w:r w:rsidR="003C40F6" w:rsidRPr="00513593">
        <w:rPr>
          <w:rFonts w:cs="Arial"/>
          <w:bCs/>
          <w:lang w:val="en-GB"/>
        </w:rPr>
        <w:t xml:space="preserve"> in these respects.</w:t>
      </w:r>
    </w:p>
    <w:p w14:paraId="09C96AB7" w14:textId="6532AF4A" w:rsidR="00FE30C5" w:rsidRDefault="000427B5" w:rsidP="00FE30C5">
      <w:pPr>
        <w:pStyle w:val="Heading1"/>
        <w:rPr>
          <w:lang w:val="en-GB"/>
        </w:rPr>
      </w:pPr>
      <w:bookmarkStart w:id="9" w:name="_Toc118367365"/>
      <w:bookmarkStart w:id="10" w:name="_Hlk99103665"/>
      <w:r>
        <w:rPr>
          <w:lang w:val="en-GB"/>
        </w:rPr>
        <w:t>The call</w:t>
      </w:r>
      <w:bookmarkEnd w:id="9"/>
    </w:p>
    <w:p w14:paraId="587F5E0C" w14:textId="530AE6AD" w:rsidR="00410522" w:rsidRDefault="000427B5" w:rsidP="000427B5">
      <w:pPr>
        <w:jc w:val="both"/>
        <w:rPr>
          <w:rFonts w:cs="Arial"/>
          <w:lang w:val="en-GB"/>
        </w:rPr>
      </w:pPr>
      <w:r>
        <w:rPr>
          <w:rFonts w:cs="Arial"/>
          <w:lang w:val="en-GB"/>
        </w:rPr>
        <w:t xml:space="preserve">The call is open </w:t>
      </w:r>
      <w:r w:rsidRPr="004B6CCF">
        <w:rPr>
          <w:rFonts w:cs="Arial"/>
          <w:lang w:val="en-GB"/>
        </w:rPr>
        <w:t>for on-going EJP SOIL internal projects</w:t>
      </w:r>
      <w:r>
        <w:rPr>
          <w:rFonts w:cs="Arial"/>
          <w:lang w:val="en-GB"/>
        </w:rPr>
        <w:t xml:space="preserve">: </w:t>
      </w:r>
      <w:r w:rsidRPr="004B6CCF">
        <w:rPr>
          <w:rFonts w:cs="Arial"/>
          <w:lang w:val="en-GB"/>
        </w:rPr>
        <w:t>1</w:t>
      </w:r>
      <w:r w:rsidRPr="004B6CCF">
        <w:rPr>
          <w:rFonts w:cs="Arial"/>
          <w:vertAlign w:val="superscript"/>
          <w:lang w:val="en-GB"/>
        </w:rPr>
        <w:t>st</w:t>
      </w:r>
      <w:r>
        <w:rPr>
          <w:rFonts w:cs="Arial"/>
          <w:lang w:val="en-GB"/>
        </w:rPr>
        <w:t>,</w:t>
      </w:r>
      <w:r w:rsidRPr="004B6CCF">
        <w:rPr>
          <w:rFonts w:cs="Arial"/>
          <w:lang w:val="en-GB"/>
        </w:rPr>
        <w:t xml:space="preserve"> 2</w:t>
      </w:r>
      <w:r w:rsidRPr="004B6CCF">
        <w:rPr>
          <w:rFonts w:cs="Arial"/>
          <w:vertAlign w:val="superscript"/>
          <w:lang w:val="en-GB"/>
        </w:rPr>
        <w:t>nd</w:t>
      </w:r>
      <w:r w:rsidRPr="004B6CCF">
        <w:rPr>
          <w:rFonts w:cs="Arial"/>
          <w:lang w:val="en-GB"/>
        </w:rPr>
        <w:t xml:space="preserve"> </w:t>
      </w:r>
      <w:r>
        <w:rPr>
          <w:rFonts w:cs="Arial"/>
          <w:lang w:val="en-GB"/>
        </w:rPr>
        <w:t>and 3</w:t>
      </w:r>
      <w:r w:rsidRPr="00A1780C">
        <w:rPr>
          <w:rFonts w:cs="Arial"/>
          <w:vertAlign w:val="superscript"/>
          <w:lang w:val="en-GB"/>
        </w:rPr>
        <w:t>rd</w:t>
      </w:r>
      <w:r>
        <w:rPr>
          <w:rFonts w:cs="Arial"/>
          <w:lang w:val="en-GB"/>
        </w:rPr>
        <w:t xml:space="preserve"> </w:t>
      </w:r>
      <w:r w:rsidRPr="004B6CCF">
        <w:rPr>
          <w:rFonts w:cs="Arial"/>
          <w:lang w:val="en-GB"/>
        </w:rPr>
        <w:t>call</w:t>
      </w:r>
      <w:r>
        <w:rPr>
          <w:rFonts w:cs="Arial"/>
          <w:lang w:val="en-GB"/>
        </w:rPr>
        <w:t xml:space="preserve"> projects, but excluding the three finished projects (SIREN, CLIMASOMA, i-SoMPE).</w:t>
      </w:r>
      <w:r w:rsidR="00B57B9C">
        <w:rPr>
          <w:rFonts w:cs="Arial"/>
          <w:lang w:val="en-GB"/>
        </w:rPr>
        <w:t xml:space="preserve"> The purpose is to develop new tasks matching the topic of the project</w:t>
      </w:r>
      <w:r w:rsidR="000362C3">
        <w:rPr>
          <w:rFonts w:cs="Arial"/>
          <w:lang w:val="en-GB"/>
        </w:rPr>
        <w:t>, modifying</w:t>
      </w:r>
      <w:r w:rsidR="00B57B9C">
        <w:rPr>
          <w:rFonts w:cs="Arial"/>
          <w:lang w:val="en-GB"/>
        </w:rPr>
        <w:t xml:space="preserve"> or extending the current tasks.</w:t>
      </w:r>
      <w:r>
        <w:rPr>
          <w:rFonts w:cs="Arial"/>
          <w:lang w:val="en-GB"/>
        </w:rPr>
        <w:t xml:space="preserve"> The projects</w:t>
      </w:r>
      <w:r w:rsidRPr="004B6CCF">
        <w:rPr>
          <w:rFonts w:cs="Arial"/>
          <w:lang w:val="en-GB"/>
        </w:rPr>
        <w:t xml:space="preserve"> </w:t>
      </w:r>
      <w:r>
        <w:rPr>
          <w:rFonts w:cs="Arial"/>
          <w:lang w:val="en-GB"/>
        </w:rPr>
        <w:t>can</w:t>
      </w:r>
      <w:r w:rsidRPr="004B6CCF">
        <w:rPr>
          <w:rFonts w:cs="Arial"/>
          <w:lang w:val="en-GB"/>
        </w:rPr>
        <w:t xml:space="preserve"> apply</w:t>
      </w:r>
      <w:r w:rsidR="00410522">
        <w:rPr>
          <w:rFonts w:cs="Arial"/>
          <w:lang w:val="en-GB"/>
        </w:rPr>
        <w:t xml:space="preserve">: </w:t>
      </w:r>
    </w:p>
    <w:p w14:paraId="5059E908" w14:textId="77777777" w:rsidR="00B57B9C" w:rsidRDefault="00B57B9C" w:rsidP="000427B5">
      <w:pPr>
        <w:jc w:val="both"/>
        <w:rPr>
          <w:rFonts w:cs="Arial"/>
          <w:lang w:val="en-GB"/>
        </w:rPr>
      </w:pPr>
    </w:p>
    <w:p w14:paraId="3CACD1F5" w14:textId="737EA11B" w:rsidR="00410522" w:rsidRPr="00410522" w:rsidRDefault="00410522" w:rsidP="00B57B9C">
      <w:pPr>
        <w:ind w:firstLine="708"/>
        <w:jc w:val="both"/>
        <w:rPr>
          <w:rFonts w:cs="Arial"/>
          <w:lang w:val="en-GB"/>
        </w:rPr>
      </w:pPr>
      <w:r w:rsidRPr="00410522">
        <w:rPr>
          <w:rFonts w:cs="Arial"/>
          <w:lang w:val="en-GB"/>
        </w:rPr>
        <w:t>Option a: Increase in project budget;</w:t>
      </w:r>
    </w:p>
    <w:p w14:paraId="2A4EC15E" w14:textId="77777777" w:rsidR="00410522" w:rsidRDefault="00410522" w:rsidP="00B57B9C">
      <w:pPr>
        <w:ind w:firstLine="708"/>
        <w:jc w:val="both"/>
        <w:rPr>
          <w:rFonts w:cs="Arial"/>
          <w:lang w:val="en-GB"/>
        </w:rPr>
      </w:pPr>
      <w:r w:rsidRPr="00410522">
        <w:rPr>
          <w:rFonts w:cs="Arial"/>
          <w:lang w:val="en-GB"/>
        </w:rPr>
        <w:t>Option b: Add new partners in the project (and budget for them);</w:t>
      </w:r>
    </w:p>
    <w:p w14:paraId="7D136119" w14:textId="790D4759" w:rsidR="00410522" w:rsidRPr="00410522" w:rsidRDefault="00410522" w:rsidP="00B57B9C">
      <w:pPr>
        <w:ind w:firstLine="708"/>
        <w:jc w:val="both"/>
        <w:rPr>
          <w:rFonts w:cs="Arial"/>
          <w:lang w:val="en-GB"/>
        </w:rPr>
      </w:pPr>
      <w:r w:rsidRPr="00410522">
        <w:rPr>
          <w:rFonts w:cs="Arial"/>
          <w:lang w:val="en-GB"/>
        </w:rPr>
        <w:t xml:space="preserve">Option c: Extension of project time, </w:t>
      </w:r>
      <w:r w:rsidR="00B57B9C">
        <w:rPr>
          <w:rFonts w:cs="Arial"/>
          <w:lang w:val="en-GB"/>
        </w:rPr>
        <w:t>(</w:t>
      </w:r>
      <w:r w:rsidRPr="00410522">
        <w:rPr>
          <w:rFonts w:cs="Arial"/>
          <w:lang w:val="en-GB"/>
        </w:rPr>
        <w:t>1 to 6 months</w:t>
      </w:r>
      <w:r w:rsidR="00B57B9C">
        <w:rPr>
          <w:rFonts w:cs="Arial"/>
          <w:lang w:val="en-GB"/>
        </w:rPr>
        <w:t>; for eligible projects</w:t>
      </w:r>
      <w:r w:rsidRPr="00410522">
        <w:rPr>
          <w:rFonts w:cs="Arial"/>
          <w:lang w:val="en-GB"/>
        </w:rPr>
        <w:t>)</w:t>
      </w:r>
      <w:r w:rsidR="00B57B9C">
        <w:rPr>
          <w:rFonts w:cs="Arial"/>
          <w:lang w:val="en-GB"/>
        </w:rPr>
        <w:t>;</w:t>
      </w:r>
    </w:p>
    <w:p w14:paraId="493D6675" w14:textId="38AF0CAD" w:rsidR="00410522" w:rsidRDefault="00410522" w:rsidP="00B57B9C">
      <w:pPr>
        <w:ind w:firstLine="708"/>
        <w:jc w:val="both"/>
        <w:rPr>
          <w:rFonts w:cs="Arial"/>
          <w:lang w:val="en-GB"/>
        </w:rPr>
      </w:pPr>
      <w:r w:rsidRPr="00410522">
        <w:rPr>
          <w:rFonts w:cs="Arial"/>
          <w:lang w:val="en-GB"/>
        </w:rPr>
        <w:t xml:space="preserve">Option d: </w:t>
      </w:r>
      <w:r w:rsidR="00513593">
        <w:rPr>
          <w:rFonts w:cs="Arial"/>
          <w:lang w:val="en-GB"/>
        </w:rPr>
        <w:t>N</w:t>
      </w:r>
      <w:r w:rsidRPr="00410522">
        <w:rPr>
          <w:rFonts w:cs="Arial"/>
          <w:lang w:val="en-GB"/>
        </w:rPr>
        <w:t>o change</w:t>
      </w:r>
    </w:p>
    <w:p w14:paraId="41E1D8AA" w14:textId="77777777" w:rsidR="00410522" w:rsidRDefault="00410522" w:rsidP="000427B5">
      <w:pPr>
        <w:jc w:val="both"/>
        <w:rPr>
          <w:rFonts w:cs="Arial"/>
          <w:lang w:val="en-GB"/>
        </w:rPr>
      </w:pPr>
    </w:p>
    <w:p w14:paraId="4C5F2C82" w14:textId="77777777" w:rsidR="00F451CA" w:rsidRDefault="00B57B9C" w:rsidP="000427B5">
      <w:pPr>
        <w:jc w:val="both"/>
        <w:rPr>
          <w:rFonts w:cs="Arial"/>
          <w:lang w:val="en-GB"/>
        </w:rPr>
      </w:pPr>
      <w:r>
        <w:rPr>
          <w:rFonts w:cs="Arial"/>
          <w:lang w:val="en-GB"/>
        </w:rPr>
        <w:t xml:space="preserve">The projects can choose to apply for a single option or to combine a, b and c, in the way that matches the best their planned new activities (choosing two or three of the options). </w:t>
      </w:r>
    </w:p>
    <w:p w14:paraId="5128E4C5" w14:textId="77777777" w:rsidR="00F451CA" w:rsidRDefault="00F451CA" w:rsidP="000427B5">
      <w:pPr>
        <w:jc w:val="both"/>
        <w:rPr>
          <w:rFonts w:cs="Arial"/>
          <w:lang w:val="en-GB"/>
        </w:rPr>
      </w:pPr>
    </w:p>
    <w:p w14:paraId="48B3B255" w14:textId="77777777" w:rsidR="00F451CA" w:rsidRDefault="00F14B79" w:rsidP="000427B5">
      <w:pPr>
        <w:jc w:val="both"/>
        <w:rPr>
          <w:rFonts w:cs="Arial"/>
          <w:lang w:val="en-GB"/>
        </w:rPr>
      </w:pPr>
      <w:r>
        <w:rPr>
          <w:rFonts w:cs="Arial"/>
          <w:lang w:val="en-GB"/>
        </w:rPr>
        <w:t xml:space="preserve">Projects eligible to apply for an </w:t>
      </w:r>
      <w:r w:rsidR="00B57B9C">
        <w:rPr>
          <w:rFonts w:cs="Arial"/>
          <w:lang w:val="en-GB"/>
        </w:rPr>
        <w:t>extension</w:t>
      </w:r>
      <w:r>
        <w:rPr>
          <w:rFonts w:cs="Arial"/>
          <w:lang w:val="en-GB"/>
        </w:rPr>
        <w:t xml:space="preserve"> in project time:</w:t>
      </w:r>
      <w:r w:rsidR="000427B5">
        <w:rPr>
          <w:rFonts w:cs="Arial"/>
          <w:lang w:val="en-GB"/>
        </w:rPr>
        <w:t xml:space="preserve"> </w:t>
      </w:r>
      <w:r w:rsidR="000427B5" w:rsidRPr="00604FB7">
        <w:rPr>
          <w:rFonts w:cs="Arial"/>
          <w:lang w:val="en-GB"/>
        </w:rPr>
        <w:t>S</w:t>
      </w:r>
      <w:r w:rsidR="000427B5">
        <w:rPr>
          <w:rFonts w:cs="Arial"/>
          <w:lang w:val="en-GB"/>
        </w:rPr>
        <w:t>OMMIT</w:t>
      </w:r>
      <w:r w:rsidR="000427B5" w:rsidRPr="00604FB7">
        <w:rPr>
          <w:rFonts w:cs="Arial"/>
          <w:lang w:val="en-GB"/>
        </w:rPr>
        <w:t>, TRACE-Soils, INSURE, STEROPES, SensRes, SCALE</w:t>
      </w:r>
      <w:r w:rsidR="000427B5">
        <w:rPr>
          <w:rFonts w:cs="Arial"/>
          <w:lang w:val="en-GB"/>
        </w:rPr>
        <w:t xml:space="preserve"> and</w:t>
      </w:r>
      <w:r w:rsidR="000427B5" w:rsidRPr="00604FB7">
        <w:rPr>
          <w:rFonts w:cs="Arial"/>
          <w:lang w:val="en-GB"/>
        </w:rPr>
        <w:t xml:space="preserve"> Road4Schemes</w:t>
      </w:r>
      <w:r w:rsidR="000427B5" w:rsidRPr="004B6CCF">
        <w:rPr>
          <w:rFonts w:cs="Arial"/>
          <w:lang w:val="en-GB"/>
        </w:rPr>
        <w:t>.</w:t>
      </w:r>
      <w:r w:rsidR="00F451CA" w:rsidRPr="00F451CA">
        <w:t xml:space="preserve"> </w:t>
      </w:r>
      <w:r w:rsidR="00F451CA">
        <w:rPr>
          <w:rFonts w:cs="Arial"/>
          <w:lang w:val="en-GB"/>
        </w:rPr>
        <w:t>The o</w:t>
      </w:r>
      <w:r w:rsidR="00F451CA" w:rsidRPr="00F451CA">
        <w:rPr>
          <w:rFonts w:cs="Arial"/>
          <w:lang w:val="en-GB"/>
        </w:rPr>
        <w:t xml:space="preserve">ther </w:t>
      </w:r>
      <w:r w:rsidR="00F451CA">
        <w:rPr>
          <w:rFonts w:cs="Arial"/>
          <w:lang w:val="en-GB"/>
        </w:rPr>
        <w:t xml:space="preserve">internal </w:t>
      </w:r>
      <w:r w:rsidR="00F451CA" w:rsidRPr="00F451CA">
        <w:rPr>
          <w:rFonts w:cs="Arial"/>
          <w:lang w:val="en-GB"/>
        </w:rPr>
        <w:t>projects have a closing date near the end of the overall EJPSOIL programme and hence cannot be extended.</w:t>
      </w:r>
      <w:r w:rsidR="000427B5">
        <w:rPr>
          <w:rFonts w:cs="Arial"/>
          <w:lang w:val="en-GB"/>
        </w:rPr>
        <w:t xml:space="preserve"> </w:t>
      </w:r>
      <w:r>
        <w:rPr>
          <w:rFonts w:cs="Arial"/>
          <w:lang w:val="en-GB"/>
        </w:rPr>
        <w:t xml:space="preserve">If an extension to the project duration is applied, it can be in min. 1 month – max. 6 months extension. </w:t>
      </w:r>
    </w:p>
    <w:p w14:paraId="4E6F168C" w14:textId="77777777" w:rsidR="00F451CA" w:rsidRDefault="00F451CA" w:rsidP="000427B5">
      <w:pPr>
        <w:jc w:val="both"/>
        <w:rPr>
          <w:rFonts w:cs="Arial"/>
          <w:lang w:val="en-GB"/>
        </w:rPr>
      </w:pPr>
    </w:p>
    <w:p w14:paraId="647B884A" w14:textId="7DA44547" w:rsidR="000427B5" w:rsidRDefault="00F14B79" w:rsidP="000427B5">
      <w:pPr>
        <w:jc w:val="both"/>
        <w:rPr>
          <w:rFonts w:cs="Arial"/>
          <w:lang w:val="en-GB"/>
        </w:rPr>
      </w:pPr>
      <w:r w:rsidRPr="004B6CCF">
        <w:rPr>
          <w:rFonts w:cs="Arial"/>
          <w:lang w:val="en-GB"/>
        </w:rPr>
        <w:t xml:space="preserve">New tasks </w:t>
      </w:r>
      <w:r w:rsidR="00F026F2">
        <w:rPr>
          <w:rFonts w:cs="Arial"/>
          <w:lang w:val="en-GB"/>
        </w:rPr>
        <w:t>need to</w:t>
      </w:r>
      <w:r w:rsidRPr="004B6CCF">
        <w:rPr>
          <w:rFonts w:cs="Arial"/>
          <w:lang w:val="en-GB"/>
        </w:rPr>
        <w:t xml:space="preserve"> be </w:t>
      </w:r>
      <w:r>
        <w:rPr>
          <w:rFonts w:cs="Arial"/>
          <w:lang w:val="en-GB"/>
        </w:rPr>
        <w:t>proposed</w:t>
      </w:r>
      <w:r w:rsidRPr="004B6CCF">
        <w:rPr>
          <w:rFonts w:cs="Arial"/>
          <w:lang w:val="en-GB"/>
        </w:rPr>
        <w:t xml:space="preserve"> </w:t>
      </w:r>
      <w:r>
        <w:rPr>
          <w:rFonts w:cs="Arial"/>
          <w:lang w:val="en-GB"/>
        </w:rPr>
        <w:t>and/</w:t>
      </w:r>
      <w:r w:rsidRPr="004B6CCF">
        <w:rPr>
          <w:rFonts w:cs="Arial"/>
          <w:lang w:val="en-GB"/>
        </w:rPr>
        <w:t>or existing tasks can be</w:t>
      </w:r>
      <w:r w:rsidR="00F026F2">
        <w:rPr>
          <w:rFonts w:cs="Arial"/>
          <w:lang w:val="en-GB"/>
        </w:rPr>
        <w:t xml:space="preserve"> modified and extended</w:t>
      </w:r>
      <w:r>
        <w:rPr>
          <w:rFonts w:cs="Arial"/>
          <w:lang w:val="en-GB"/>
        </w:rPr>
        <w:t xml:space="preserve"> to request additional project budget</w:t>
      </w:r>
      <w:r w:rsidR="002B27E3">
        <w:rPr>
          <w:rFonts w:cs="Arial"/>
          <w:lang w:val="en-GB"/>
        </w:rPr>
        <w:t xml:space="preserve"> (please, use Annex 2</w:t>
      </w:r>
      <w:r w:rsidR="00A122CC">
        <w:rPr>
          <w:rFonts w:cs="Arial"/>
          <w:lang w:val="en-GB"/>
        </w:rPr>
        <w:t xml:space="preserve"> of this call text</w:t>
      </w:r>
      <w:r w:rsidR="002B27E3">
        <w:rPr>
          <w:rFonts w:cs="Arial"/>
          <w:lang w:val="en-GB"/>
        </w:rPr>
        <w:t xml:space="preserve"> as template for your proposal)</w:t>
      </w:r>
      <w:r w:rsidRPr="004B6CCF">
        <w:rPr>
          <w:rFonts w:cs="Arial"/>
          <w:lang w:val="en-GB"/>
        </w:rPr>
        <w:t>.</w:t>
      </w:r>
      <w:r w:rsidR="00B57B9C">
        <w:rPr>
          <w:rFonts w:cs="Arial"/>
          <w:lang w:val="en-GB"/>
        </w:rPr>
        <w:t xml:space="preserve"> Justifications need to be provided both for the project budget increase as well as for extension of the project time.</w:t>
      </w:r>
    </w:p>
    <w:p w14:paraId="23127C82" w14:textId="7531122F" w:rsidR="00165318" w:rsidRDefault="00165318" w:rsidP="000427B5">
      <w:pPr>
        <w:jc w:val="both"/>
        <w:rPr>
          <w:rFonts w:cs="Arial"/>
          <w:lang w:val="en-GB"/>
        </w:rPr>
      </w:pPr>
    </w:p>
    <w:p w14:paraId="57B54F62" w14:textId="77777777" w:rsidR="00165318" w:rsidRDefault="00165318" w:rsidP="00165318">
      <w:pPr>
        <w:jc w:val="both"/>
        <w:rPr>
          <w:rFonts w:cs="Arial"/>
          <w:lang w:val="en-GB"/>
        </w:rPr>
      </w:pPr>
      <w:r>
        <w:rPr>
          <w:rFonts w:cs="Arial"/>
          <w:lang w:val="en-GB"/>
        </w:rPr>
        <w:t>The process will require interaction between project coordinators, national coordinators and project participants. What is expected from each:</w:t>
      </w:r>
    </w:p>
    <w:p w14:paraId="61B350E5" w14:textId="77777777" w:rsidR="00165318" w:rsidRDefault="00165318" w:rsidP="00165318">
      <w:pPr>
        <w:jc w:val="both"/>
        <w:rPr>
          <w:rFonts w:cs="Arial"/>
          <w:lang w:val="en-GB"/>
        </w:rPr>
      </w:pPr>
    </w:p>
    <w:p w14:paraId="4804355A" w14:textId="77777777" w:rsidR="00165318" w:rsidRDefault="00165318" w:rsidP="00A40184">
      <w:pPr>
        <w:ind w:left="284" w:hanging="6"/>
        <w:jc w:val="both"/>
        <w:rPr>
          <w:szCs w:val="24"/>
          <w:lang w:val="en-GB"/>
        </w:rPr>
      </w:pPr>
      <w:r w:rsidRPr="00A40184">
        <w:rPr>
          <w:rFonts w:cs="Arial"/>
          <w:b/>
          <w:bCs/>
          <w:lang w:val="en-GB"/>
        </w:rPr>
        <w:t>National coordinators</w:t>
      </w:r>
      <w:r>
        <w:rPr>
          <w:rFonts w:cs="Arial"/>
          <w:lang w:val="en-GB"/>
        </w:rPr>
        <w:t xml:space="preserve">: will </w:t>
      </w:r>
      <w:r w:rsidRPr="006C64C9">
        <w:rPr>
          <w:szCs w:val="24"/>
          <w:lang w:val="en-GB"/>
        </w:rPr>
        <w:t>analyse their budget capacities</w:t>
      </w:r>
      <w:r>
        <w:rPr>
          <w:szCs w:val="24"/>
          <w:lang w:val="en-GB"/>
        </w:rPr>
        <w:t xml:space="preserve"> and inform </w:t>
      </w:r>
    </w:p>
    <w:p w14:paraId="3733496B" w14:textId="49363425" w:rsidR="00165318" w:rsidRDefault="00165318" w:rsidP="00A40184">
      <w:pPr>
        <w:ind w:left="284" w:hanging="6"/>
        <w:jc w:val="both"/>
        <w:rPr>
          <w:szCs w:val="24"/>
          <w:lang w:val="en-GB"/>
        </w:rPr>
      </w:pPr>
      <w:r>
        <w:rPr>
          <w:szCs w:val="24"/>
          <w:lang w:val="en-GB"/>
        </w:rPr>
        <w:t xml:space="preserve">their researchers participating on internal projects of the </w:t>
      </w:r>
      <w:r w:rsidRPr="00165318">
        <w:rPr>
          <w:szCs w:val="24"/>
          <w:lang w:val="en-GB"/>
        </w:rPr>
        <w:t>capacity and budgetary limits of the institute</w:t>
      </w:r>
      <w:r w:rsidRPr="005A2D18">
        <w:rPr>
          <w:szCs w:val="24"/>
          <w:lang w:val="en-GB"/>
        </w:rPr>
        <w:t>.</w:t>
      </w:r>
      <w:r w:rsidR="00A36043" w:rsidRPr="005A2D18">
        <w:rPr>
          <w:lang w:val="en-GB"/>
        </w:rPr>
        <w:t xml:space="preserve"> If needed, </w:t>
      </w:r>
      <w:r w:rsidR="005A2D18" w:rsidRPr="005A2D18">
        <w:rPr>
          <w:szCs w:val="24"/>
          <w:lang w:val="en-GB"/>
        </w:rPr>
        <w:t>n</w:t>
      </w:r>
      <w:r w:rsidR="00A36043" w:rsidRPr="005A2D18">
        <w:rPr>
          <w:szCs w:val="24"/>
          <w:lang w:val="en-GB"/>
        </w:rPr>
        <w:t>ational coordinator</w:t>
      </w:r>
      <w:r w:rsidR="00A36043" w:rsidRPr="00A36043">
        <w:rPr>
          <w:szCs w:val="24"/>
          <w:lang w:val="en-GB"/>
        </w:rPr>
        <w:t xml:space="preserve"> </w:t>
      </w:r>
      <w:r w:rsidR="00A36043">
        <w:rPr>
          <w:szCs w:val="24"/>
          <w:lang w:val="en-GB"/>
        </w:rPr>
        <w:t xml:space="preserve">will </w:t>
      </w:r>
      <w:r w:rsidR="00A36043" w:rsidRPr="00A36043">
        <w:rPr>
          <w:szCs w:val="24"/>
          <w:lang w:val="en-GB"/>
        </w:rPr>
        <w:t>decide on the request(s) that the partner wants to prioritize</w:t>
      </w:r>
      <w:r w:rsidR="005A2D18">
        <w:rPr>
          <w:szCs w:val="24"/>
          <w:lang w:val="en-GB"/>
        </w:rPr>
        <w:t xml:space="preserve"> (</w:t>
      </w:r>
      <w:r w:rsidR="00062BBA" w:rsidRPr="0044641B">
        <w:rPr>
          <w:lang w:val="en-GB"/>
        </w:rPr>
        <w:t>arbitrations</w:t>
      </w:r>
      <w:r w:rsidR="00062BBA">
        <w:rPr>
          <w:szCs w:val="24"/>
          <w:lang w:val="en-GB"/>
        </w:rPr>
        <w:t xml:space="preserve"> in </w:t>
      </w:r>
      <w:r w:rsidR="005A2D18">
        <w:rPr>
          <w:szCs w:val="24"/>
          <w:lang w:val="en-GB"/>
        </w:rPr>
        <w:t>December</w:t>
      </w:r>
      <w:r w:rsidR="007B0664">
        <w:rPr>
          <w:szCs w:val="24"/>
          <w:lang w:val="en-GB"/>
        </w:rPr>
        <w:t>-January</w:t>
      </w:r>
      <w:r w:rsidR="00062BBA">
        <w:rPr>
          <w:szCs w:val="24"/>
          <w:lang w:val="en-GB"/>
        </w:rPr>
        <w:t>, see section 6).</w:t>
      </w:r>
    </w:p>
    <w:p w14:paraId="798C2D54" w14:textId="20E7C558" w:rsidR="00165318" w:rsidRDefault="00165318" w:rsidP="00A40184">
      <w:pPr>
        <w:ind w:left="284" w:hanging="6"/>
        <w:jc w:val="both"/>
        <w:rPr>
          <w:szCs w:val="24"/>
          <w:lang w:val="en-GB"/>
        </w:rPr>
      </w:pPr>
    </w:p>
    <w:p w14:paraId="0BFDCA93" w14:textId="72FFBDEF" w:rsidR="00165318" w:rsidRPr="00165318" w:rsidRDefault="00A36043" w:rsidP="00A40184">
      <w:pPr>
        <w:spacing w:before="0" w:after="160"/>
        <w:ind w:left="284" w:hanging="6"/>
        <w:jc w:val="both"/>
        <w:rPr>
          <w:szCs w:val="24"/>
          <w:lang w:val="en-GB"/>
        </w:rPr>
      </w:pPr>
      <w:r w:rsidRPr="00A40184">
        <w:rPr>
          <w:b/>
          <w:bCs/>
          <w:szCs w:val="24"/>
          <w:lang w:val="en-GB"/>
        </w:rPr>
        <w:t>P</w:t>
      </w:r>
      <w:r w:rsidR="00165318" w:rsidRPr="00A40184">
        <w:rPr>
          <w:b/>
          <w:bCs/>
          <w:szCs w:val="24"/>
          <w:lang w:val="en-GB"/>
        </w:rPr>
        <w:t>roject participants</w:t>
      </w:r>
      <w:r w:rsidR="00165318" w:rsidRPr="00165318">
        <w:rPr>
          <w:szCs w:val="24"/>
          <w:lang w:val="en-GB"/>
        </w:rPr>
        <w:t xml:space="preserve">: </w:t>
      </w:r>
      <w:r>
        <w:rPr>
          <w:szCs w:val="24"/>
          <w:lang w:val="en-GB"/>
        </w:rPr>
        <w:t xml:space="preserve">will participate in discussions and </w:t>
      </w:r>
      <w:r w:rsidR="00165318" w:rsidRPr="00165318">
        <w:rPr>
          <w:szCs w:val="24"/>
          <w:lang w:val="en-GB"/>
        </w:rPr>
        <w:t>send their justified request</w:t>
      </w:r>
      <w:r>
        <w:rPr>
          <w:szCs w:val="24"/>
          <w:lang w:val="en-GB"/>
        </w:rPr>
        <w:t>s</w:t>
      </w:r>
      <w:r w:rsidR="00165318" w:rsidRPr="00165318">
        <w:rPr>
          <w:szCs w:val="24"/>
          <w:lang w:val="en-GB"/>
        </w:rPr>
        <w:t xml:space="preserve"> to the project coordinators, with their national coordinators in cc. </w:t>
      </w:r>
    </w:p>
    <w:p w14:paraId="768A72CB" w14:textId="225117DC" w:rsidR="00165318" w:rsidRDefault="00165318" w:rsidP="00A40184">
      <w:pPr>
        <w:ind w:left="284" w:hanging="6"/>
        <w:jc w:val="both"/>
        <w:rPr>
          <w:szCs w:val="24"/>
          <w:lang w:val="en-GB"/>
        </w:rPr>
      </w:pPr>
    </w:p>
    <w:p w14:paraId="76938730" w14:textId="4CAD5CAB" w:rsidR="00165318" w:rsidRPr="000427B5" w:rsidRDefault="00165318" w:rsidP="00062BBA">
      <w:pPr>
        <w:ind w:left="284" w:hanging="6"/>
        <w:jc w:val="both"/>
        <w:rPr>
          <w:rFonts w:cs="Arial"/>
          <w:lang w:val="en-GB"/>
        </w:rPr>
      </w:pPr>
      <w:r w:rsidRPr="00A40184">
        <w:rPr>
          <w:rFonts w:cs="Arial"/>
          <w:b/>
          <w:bCs/>
          <w:lang w:val="en-GB"/>
        </w:rPr>
        <w:t>Project coordinators</w:t>
      </w:r>
      <w:r>
        <w:rPr>
          <w:rFonts w:cs="Arial"/>
          <w:lang w:val="en-GB"/>
        </w:rPr>
        <w:t xml:space="preserve">: </w:t>
      </w:r>
      <w:r w:rsidR="00A36043">
        <w:rPr>
          <w:rFonts w:cs="Arial"/>
          <w:lang w:val="en-GB"/>
        </w:rPr>
        <w:t xml:space="preserve">will initiate discussions within project participants of the research questions, will </w:t>
      </w:r>
      <w:r w:rsidR="00A36043" w:rsidRPr="00A36043">
        <w:rPr>
          <w:rFonts w:cs="Arial"/>
          <w:lang w:val="en-GB"/>
        </w:rPr>
        <w:t>collect the requests for their project, validate them (or not)</w:t>
      </w:r>
      <w:r w:rsidR="00A36043">
        <w:rPr>
          <w:rFonts w:cs="Arial"/>
          <w:lang w:val="en-GB"/>
        </w:rPr>
        <w:t xml:space="preserve"> and</w:t>
      </w:r>
      <w:r w:rsidR="00A36043" w:rsidRPr="00A36043">
        <w:rPr>
          <w:rFonts w:cs="Arial"/>
          <w:lang w:val="en-GB"/>
        </w:rPr>
        <w:t xml:space="preserve"> fill in </w:t>
      </w:r>
      <w:r w:rsidR="00A36043">
        <w:rPr>
          <w:rFonts w:cs="Arial"/>
          <w:lang w:val="en-GB"/>
        </w:rPr>
        <w:t>annex 2 and 3</w:t>
      </w:r>
      <w:r w:rsidR="00A36043" w:rsidRPr="00A36043">
        <w:rPr>
          <w:rFonts w:cs="Arial"/>
          <w:lang w:val="en-GB"/>
        </w:rPr>
        <w:t xml:space="preserve"> </w:t>
      </w:r>
      <w:r w:rsidR="00A36043">
        <w:rPr>
          <w:rFonts w:cs="Arial"/>
          <w:lang w:val="en-GB"/>
        </w:rPr>
        <w:t xml:space="preserve">from this call text </w:t>
      </w:r>
      <w:r w:rsidR="00A36043" w:rsidRPr="00A36043">
        <w:rPr>
          <w:rFonts w:cs="Arial"/>
          <w:lang w:val="en-GB"/>
        </w:rPr>
        <w:t xml:space="preserve">and send </w:t>
      </w:r>
      <w:r w:rsidR="00062BBA">
        <w:rPr>
          <w:rFonts w:cs="Arial"/>
          <w:lang w:val="en-GB"/>
        </w:rPr>
        <w:t>them</w:t>
      </w:r>
      <w:r w:rsidR="00A36043" w:rsidRPr="00A36043">
        <w:rPr>
          <w:rFonts w:cs="Arial"/>
          <w:lang w:val="en-GB"/>
        </w:rPr>
        <w:t xml:space="preserve"> to</w:t>
      </w:r>
      <w:r w:rsidR="00A36043">
        <w:rPr>
          <w:rFonts w:cs="Arial"/>
          <w:lang w:val="en-GB"/>
        </w:rPr>
        <w:t xml:space="preserve"> the Call Office (</w:t>
      </w:r>
      <w:hyperlink r:id="rId18" w:history="1">
        <w:r w:rsidR="00A36043" w:rsidRPr="00911616">
          <w:rPr>
            <w:rStyle w:val="Hyperlink"/>
            <w:rFonts w:cs="Arial"/>
            <w:lang w:val="en-GB"/>
          </w:rPr>
          <w:t>EJPCO@maapera.fi</w:t>
        </w:r>
      </w:hyperlink>
      <w:r w:rsidR="00A36043">
        <w:rPr>
          <w:rFonts w:cs="Arial"/>
          <w:lang w:val="en-GB"/>
        </w:rPr>
        <w:t>) by 8</w:t>
      </w:r>
      <w:r w:rsidR="00A36043" w:rsidRPr="00A40184">
        <w:rPr>
          <w:rFonts w:cs="Arial"/>
          <w:vertAlign w:val="superscript"/>
          <w:lang w:val="en-GB"/>
        </w:rPr>
        <w:t>th</w:t>
      </w:r>
      <w:r w:rsidR="00A36043">
        <w:rPr>
          <w:rFonts w:cs="Arial"/>
          <w:lang w:val="en-GB"/>
        </w:rPr>
        <w:t xml:space="preserve"> of December</w:t>
      </w:r>
      <w:r w:rsidR="00062BBA">
        <w:rPr>
          <w:rFonts w:cs="Arial"/>
          <w:lang w:val="en-GB"/>
        </w:rPr>
        <w:t>, 2022.</w:t>
      </w:r>
    </w:p>
    <w:p w14:paraId="655B47E8" w14:textId="4B5C31D5" w:rsidR="00FE30C5" w:rsidRPr="00B3627D" w:rsidRDefault="002C7821" w:rsidP="0063605A">
      <w:pPr>
        <w:pStyle w:val="Heading1"/>
        <w:rPr>
          <w:lang w:val="en-GB"/>
        </w:rPr>
      </w:pPr>
      <w:bookmarkStart w:id="11" w:name="_Toc118367366"/>
      <w:bookmarkStart w:id="12" w:name="_Toc67577683"/>
      <w:bookmarkEnd w:id="10"/>
      <w:r w:rsidRPr="00B3627D">
        <w:rPr>
          <w:lang w:val="en-GB"/>
        </w:rPr>
        <w:lastRenderedPageBreak/>
        <w:t>Budget, f</w:t>
      </w:r>
      <w:r w:rsidR="00FE30C5" w:rsidRPr="00B3627D">
        <w:rPr>
          <w:lang w:val="en-GB"/>
        </w:rPr>
        <w:t>unding modalities</w:t>
      </w:r>
      <w:r w:rsidR="00543E7A">
        <w:rPr>
          <w:lang w:val="en-GB"/>
        </w:rPr>
        <w:t>, eligibility criteria</w:t>
      </w:r>
      <w:bookmarkEnd w:id="11"/>
      <w:r w:rsidR="00543E7A">
        <w:rPr>
          <w:lang w:val="en-GB"/>
        </w:rPr>
        <w:t xml:space="preserve"> </w:t>
      </w:r>
      <w:bookmarkEnd w:id="12"/>
    </w:p>
    <w:p w14:paraId="28890349" w14:textId="3EA23964" w:rsidR="00B3627D" w:rsidRPr="00E23834" w:rsidRDefault="00B3627D" w:rsidP="00B3627D">
      <w:pPr>
        <w:jc w:val="both"/>
        <w:rPr>
          <w:rFonts w:cs="Calibri,Bold"/>
          <w:lang w:val="en-US"/>
        </w:rPr>
      </w:pPr>
      <w:r w:rsidRPr="002C7821">
        <w:rPr>
          <w:lang w:val="en-US"/>
        </w:rPr>
        <w:t xml:space="preserve">The </w:t>
      </w:r>
      <w:r>
        <w:rPr>
          <w:lang w:val="en-US"/>
        </w:rPr>
        <w:t>E</w:t>
      </w:r>
      <w:r w:rsidRPr="002C7821">
        <w:rPr>
          <w:lang w:val="en-US"/>
        </w:rPr>
        <w:t xml:space="preserve">JP </w:t>
      </w:r>
      <w:r w:rsidR="000C45DB">
        <w:rPr>
          <w:lang w:val="en-US"/>
        </w:rPr>
        <w:t>SOIL is a 5-</w:t>
      </w:r>
      <w:r w:rsidRPr="002C7821">
        <w:rPr>
          <w:lang w:val="en-US"/>
        </w:rPr>
        <w:t xml:space="preserve">year </w:t>
      </w:r>
      <w:r w:rsidR="00543E7A">
        <w:rPr>
          <w:lang w:val="en-US"/>
        </w:rPr>
        <w:t>program</w:t>
      </w:r>
      <w:r w:rsidRPr="002C7821">
        <w:rPr>
          <w:lang w:val="en-US"/>
        </w:rPr>
        <w:t xml:space="preserve"> that runs from </w:t>
      </w:r>
      <w:r>
        <w:rPr>
          <w:lang w:val="en-US"/>
        </w:rPr>
        <w:t>February</w:t>
      </w:r>
      <w:r w:rsidRPr="002C7821">
        <w:rPr>
          <w:lang w:val="en-US"/>
        </w:rPr>
        <w:t xml:space="preserve"> 20</w:t>
      </w:r>
      <w:r>
        <w:rPr>
          <w:lang w:val="en-US"/>
        </w:rPr>
        <w:t>20</w:t>
      </w:r>
      <w:r w:rsidRPr="002C7821">
        <w:rPr>
          <w:lang w:val="en-US"/>
        </w:rPr>
        <w:t xml:space="preserve"> </w:t>
      </w:r>
      <w:r w:rsidR="007570DF">
        <w:rPr>
          <w:lang w:val="en-US"/>
        </w:rPr>
        <w:t xml:space="preserve">(M1) </w:t>
      </w:r>
      <w:r w:rsidRPr="002C7821">
        <w:rPr>
          <w:lang w:val="en-US"/>
        </w:rPr>
        <w:t xml:space="preserve">to </w:t>
      </w:r>
      <w:r>
        <w:rPr>
          <w:lang w:val="en-US"/>
        </w:rPr>
        <w:t xml:space="preserve">January </w:t>
      </w:r>
      <w:r w:rsidRPr="002C7821">
        <w:rPr>
          <w:lang w:val="en-US"/>
        </w:rPr>
        <w:t>202</w:t>
      </w:r>
      <w:r>
        <w:rPr>
          <w:lang w:val="en-US"/>
        </w:rPr>
        <w:t>5</w:t>
      </w:r>
      <w:r w:rsidR="007570DF">
        <w:rPr>
          <w:lang w:val="en-US"/>
        </w:rPr>
        <w:t xml:space="preserve"> (M60)</w:t>
      </w:r>
      <w:r w:rsidRPr="002C7821">
        <w:rPr>
          <w:lang w:val="en-US"/>
        </w:rPr>
        <w:t>. The</w:t>
      </w:r>
      <w:r>
        <w:rPr>
          <w:lang w:val="en-US"/>
        </w:rPr>
        <w:t xml:space="preserve"> </w:t>
      </w:r>
      <w:r w:rsidRPr="002C7821">
        <w:rPr>
          <w:lang w:val="en-US"/>
        </w:rPr>
        <w:t>EJP</w:t>
      </w:r>
      <w:r>
        <w:rPr>
          <w:lang w:val="en-US"/>
        </w:rPr>
        <w:t xml:space="preserve"> SOIL</w:t>
      </w:r>
      <w:r w:rsidRPr="002C7821">
        <w:rPr>
          <w:lang w:val="en-US"/>
        </w:rPr>
        <w:t xml:space="preserve"> falls into </w:t>
      </w:r>
      <w:r>
        <w:rPr>
          <w:lang w:val="en-US"/>
        </w:rPr>
        <w:t>the concept of a co-fund action</w:t>
      </w:r>
      <w:r w:rsidR="005450FC">
        <w:rPr>
          <w:lang w:val="en-US"/>
        </w:rPr>
        <w:t xml:space="preserve"> and </w:t>
      </w:r>
      <w:r w:rsidR="005450FC" w:rsidRPr="003B5FB7">
        <w:rPr>
          <w:lang w:val="en-GB"/>
        </w:rPr>
        <w:t>research projects are 44% EU funded</w:t>
      </w:r>
      <w:r w:rsidRPr="002C7821">
        <w:rPr>
          <w:lang w:val="en-US"/>
        </w:rPr>
        <w:t>.</w:t>
      </w:r>
      <w:r>
        <w:rPr>
          <w:lang w:val="en-US"/>
        </w:rPr>
        <w:t xml:space="preserve"> </w:t>
      </w:r>
      <w:r w:rsidR="00E23834">
        <w:rPr>
          <w:rFonts w:cs="Calibri,Bold"/>
          <w:lang w:val="en-US"/>
        </w:rPr>
        <w:t>There is no upper limit for the budget that can be applied</w:t>
      </w:r>
      <w:r w:rsidR="00062BBA">
        <w:rPr>
          <w:rFonts w:cs="Calibri,Bold"/>
          <w:lang w:val="en-US"/>
        </w:rPr>
        <w:t xml:space="preserve"> in this call</w:t>
      </w:r>
      <w:r w:rsidR="00E23834">
        <w:rPr>
          <w:rFonts w:cs="Calibri,Bold"/>
          <w:lang w:val="en-US"/>
        </w:rPr>
        <w:t xml:space="preserve">, but the acceptance of the requests will depend on the justifications </w:t>
      </w:r>
      <w:r w:rsidR="00AB0766">
        <w:rPr>
          <w:rFonts w:cs="Calibri,Bold"/>
          <w:lang w:val="en-US"/>
        </w:rPr>
        <w:t>of</w:t>
      </w:r>
      <w:r w:rsidR="00E23834">
        <w:rPr>
          <w:rFonts w:cs="Calibri,Bold"/>
          <w:lang w:val="en-US"/>
        </w:rPr>
        <w:t xml:space="preserve"> the budget needs</w:t>
      </w:r>
      <w:r w:rsidR="00AB0766">
        <w:rPr>
          <w:rFonts w:cs="Calibri,Bold"/>
          <w:lang w:val="en-US"/>
        </w:rPr>
        <w:t xml:space="preserve"> and the resources of the beneficiaries and LTPs that can be committed to the project</w:t>
      </w:r>
      <w:r w:rsidR="00E23834">
        <w:rPr>
          <w:rFonts w:cs="Calibri,Bold"/>
          <w:lang w:val="en-US"/>
        </w:rPr>
        <w:t>.</w:t>
      </w:r>
      <w:r w:rsidR="000362C3">
        <w:rPr>
          <w:rFonts w:cs="Calibri,Bold"/>
          <w:lang w:val="en-US"/>
        </w:rPr>
        <w:t xml:space="preserve"> </w:t>
      </w:r>
      <w:r w:rsidR="0046007B">
        <w:rPr>
          <w:rFonts w:cs="Calibri,Bold"/>
          <w:lang w:val="en-US"/>
        </w:rPr>
        <w:t xml:space="preserve">Please find more information </w:t>
      </w:r>
      <w:r w:rsidR="007502D3">
        <w:rPr>
          <w:rFonts w:cs="Calibri,Bold"/>
          <w:lang w:val="en-US"/>
        </w:rPr>
        <w:t>in the section 6.</w:t>
      </w:r>
    </w:p>
    <w:p w14:paraId="50C142DA" w14:textId="77777777" w:rsidR="00FA6A31" w:rsidRDefault="00FA6A31" w:rsidP="00FA6A31">
      <w:pPr>
        <w:jc w:val="both"/>
        <w:rPr>
          <w:lang w:val="en-GB"/>
        </w:rPr>
      </w:pPr>
    </w:p>
    <w:p w14:paraId="4709E87F" w14:textId="33AF1756" w:rsidR="00FA6A31" w:rsidRPr="00E2761D" w:rsidRDefault="00FA6A31" w:rsidP="00FA6A31">
      <w:pPr>
        <w:jc w:val="both"/>
        <w:rPr>
          <w:lang w:val="en-GB"/>
        </w:rPr>
      </w:pPr>
      <w:r w:rsidRPr="00E2761D">
        <w:rPr>
          <w:lang w:val="en-GB"/>
        </w:rPr>
        <w:t>After the closing date for submission</w:t>
      </w:r>
      <w:r>
        <w:rPr>
          <w:lang w:val="en-GB"/>
        </w:rPr>
        <w:t>,</w:t>
      </w:r>
      <w:r w:rsidRPr="00E2761D">
        <w:rPr>
          <w:lang w:val="en-GB"/>
        </w:rPr>
        <w:t xml:space="preserve"> all proposals will be</w:t>
      </w:r>
      <w:r w:rsidR="00D065E4">
        <w:rPr>
          <w:lang w:val="en-GB"/>
        </w:rPr>
        <w:t xml:space="preserve"> checked against the mandatory c</w:t>
      </w:r>
      <w:r w:rsidRPr="00E2761D">
        <w:rPr>
          <w:lang w:val="en-GB"/>
        </w:rPr>
        <w:t>all</w:t>
      </w:r>
      <w:r w:rsidR="00D065E4">
        <w:rPr>
          <w:lang w:val="en-GB"/>
        </w:rPr>
        <w:t>`s</w:t>
      </w:r>
      <w:r w:rsidRPr="00E2761D">
        <w:rPr>
          <w:lang w:val="en-GB"/>
        </w:rPr>
        <w:t xml:space="preserve"> eligibility criteria:</w:t>
      </w:r>
    </w:p>
    <w:p w14:paraId="6229239B" w14:textId="77777777" w:rsidR="00FA6A31" w:rsidRPr="00E2761D" w:rsidRDefault="00FA6A31" w:rsidP="00FA6A31">
      <w:pPr>
        <w:pStyle w:val="ListParagraph"/>
        <w:ind w:left="567" w:hanging="567"/>
        <w:jc w:val="both"/>
        <w:rPr>
          <w:lang w:val="en-GB"/>
        </w:rPr>
      </w:pPr>
      <w:r w:rsidRPr="00E2761D">
        <w:rPr>
          <w:lang w:val="en-GB"/>
        </w:rPr>
        <w:t>The applica</w:t>
      </w:r>
      <w:r>
        <w:rPr>
          <w:lang w:val="en-GB"/>
        </w:rPr>
        <w:t>tion must be written in English.</w:t>
      </w:r>
    </w:p>
    <w:p w14:paraId="5F47D87C" w14:textId="25469E8B" w:rsidR="00FA6A31" w:rsidRPr="003D279D" w:rsidRDefault="00FA6A31" w:rsidP="00FA6A31">
      <w:pPr>
        <w:pStyle w:val="ListParagraph"/>
        <w:ind w:left="567" w:hanging="567"/>
        <w:jc w:val="both"/>
        <w:rPr>
          <w:lang w:val="en-GB"/>
        </w:rPr>
      </w:pPr>
      <w:r w:rsidRPr="00062BBA">
        <w:rPr>
          <w:lang w:val="en-GB" w:eastAsia="ja-JP"/>
        </w:rPr>
        <w:t>Applications must</w:t>
      </w:r>
      <w:r w:rsidRPr="00E2761D">
        <w:rPr>
          <w:lang w:val="en-US" w:eastAsia="ja-JP"/>
        </w:rPr>
        <w:t xml:space="preserve"> be complete</w:t>
      </w:r>
      <w:r>
        <w:rPr>
          <w:lang w:val="en-US" w:eastAsia="ja-JP"/>
        </w:rPr>
        <w:t>.</w:t>
      </w:r>
    </w:p>
    <w:p w14:paraId="6248EB74" w14:textId="58BBE14D" w:rsidR="00FA6A31" w:rsidRPr="00E2761D" w:rsidRDefault="00FA6A31" w:rsidP="00FA6A31">
      <w:pPr>
        <w:pStyle w:val="ListParagraph"/>
        <w:ind w:left="567" w:hanging="567"/>
        <w:jc w:val="both"/>
        <w:rPr>
          <w:lang w:val="en-GB"/>
        </w:rPr>
      </w:pPr>
      <w:r>
        <w:rPr>
          <w:lang w:val="en-GB" w:eastAsia="ja-JP"/>
        </w:rPr>
        <w:t>Applications must be submitted in time</w:t>
      </w:r>
      <w:r w:rsidR="000234D4">
        <w:rPr>
          <w:lang w:val="en-GB" w:eastAsia="ja-JP"/>
        </w:rPr>
        <w:t xml:space="preserve"> by the project </w:t>
      </w:r>
      <w:r w:rsidR="000362C3">
        <w:rPr>
          <w:lang w:val="en-GB" w:eastAsia="ja-JP"/>
        </w:rPr>
        <w:t>coordinator</w:t>
      </w:r>
      <w:r>
        <w:rPr>
          <w:lang w:val="en-US" w:eastAsia="ja-JP"/>
        </w:rPr>
        <w:t>.</w:t>
      </w:r>
    </w:p>
    <w:p w14:paraId="227DBC40" w14:textId="77777777" w:rsidR="00FA6A31" w:rsidRPr="00785175" w:rsidRDefault="00FA6A31" w:rsidP="00FA6A31">
      <w:pPr>
        <w:pStyle w:val="ListParagraph"/>
        <w:ind w:left="567" w:hanging="567"/>
        <w:jc w:val="both"/>
        <w:rPr>
          <w:lang w:val="en-GB"/>
        </w:rPr>
      </w:pPr>
      <w:r w:rsidRPr="00E2761D">
        <w:rPr>
          <w:lang w:val="en-GB" w:eastAsia="ja-JP"/>
        </w:rPr>
        <w:t xml:space="preserve">Proposals including beneficiaries and/or third linked parties that are NOT EJP SOIL </w:t>
      </w:r>
      <w:r>
        <w:rPr>
          <w:lang w:val="en-GB" w:eastAsia="ja-JP"/>
        </w:rPr>
        <w:t>beneficiaries</w:t>
      </w:r>
      <w:r w:rsidRPr="00E2761D">
        <w:rPr>
          <w:lang w:val="en-GB" w:eastAsia="ja-JP"/>
        </w:rPr>
        <w:t xml:space="preserve"> are not eligible </w:t>
      </w:r>
      <w:r>
        <w:rPr>
          <w:lang w:val="en-GB" w:eastAsia="ja-JP"/>
        </w:rPr>
        <w:t xml:space="preserve">to apply </w:t>
      </w:r>
      <w:r w:rsidRPr="00E2761D">
        <w:rPr>
          <w:lang w:val="en-GB" w:eastAsia="ja-JP"/>
        </w:rPr>
        <w:t xml:space="preserve">and will be </w:t>
      </w:r>
      <w:r w:rsidRPr="003B5FB7">
        <w:rPr>
          <w:lang w:val="en-GB" w:eastAsia="ja-JP"/>
        </w:rPr>
        <w:t>rejected (see Annex 1).</w:t>
      </w:r>
      <w:r w:rsidRPr="00E2761D">
        <w:rPr>
          <w:lang w:val="en-US" w:eastAsia="ja-JP"/>
        </w:rPr>
        <w:t xml:space="preserve"> </w:t>
      </w:r>
    </w:p>
    <w:p w14:paraId="4CABA76F" w14:textId="77777777" w:rsidR="00FA6A31" w:rsidRDefault="00FA6A31" w:rsidP="00FA6A31">
      <w:pPr>
        <w:pStyle w:val="ListParagraph"/>
        <w:numPr>
          <w:ilvl w:val="0"/>
          <w:numId w:val="0"/>
        </w:numPr>
        <w:jc w:val="both"/>
        <w:rPr>
          <w:lang w:val="en-GB" w:eastAsia="ja-JP"/>
        </w:rPr>
      </w:pPr>
    </w:p>
    <w:p w14:paraId="011ADE73" w14:textId="3ABF2FA6" w:rsidR="00FA6A31" w:rsidRDefault="00FA6A31" w:rsidP="00A40184">
      <w:pPr>
        <w:pStyle w:val="ListParagraph"/>
        <w:numPr>
          <w:ilvl w:val="0"/>
          <w:numId w:val="0"/>
        </w:numPr>
        <w:jc w:val="both"/>
        <w:rPr>
          <w:lang w:val="en-GB"/>
        </w:rPr>
      </w:pPr>
      <w:r w:rsidRPr="002E5A3C">
        <w:rPr>
          <w:lang w:val="en-GB"/>
        </w:rPr>
        <w:t xml:space="preserve">EJP SOIL </w:t>
      </w:r>
      <w:r>
        <w:rPr>
          <w:lang w:val="en-GB"/>
        </w:rPr>
        <w:t>experts</w:t>
      </w:r>
      <w:r w:rsidRPr="002E5A3C">
        <w:rPr>
          <w:lang w:val="en-GB"/>
        </w:rPr>
        <w:t xml:space="preserve"> who are involved in the internal call preparation (i.e. </w:t>
      </w:r>
      <w:r w:rsidR="0061254E">
        <w:rPr>
          <w:lang w:val="en-GB"/>
        </w:rPr>
        <w:t>Johanna Leppälä</w:t>
      </w:r>
      <w:r w:rsidRPr="002E5A3C">
        <w:rPr>
          <w:lang w:val="en-GB"/>
        </w:rPr>
        <w:t>, Rosemarie Sta</w:t>
      </w:r>
      <w:r>
        <w:rPr>
          <w:lang w:val="en-GB"/>
        </w:rPr>
        <w:t xml:space="preserve">ngl, </w:t>
      </w:r>
      <w:r w:rsidR="0061254E">
        <w:rPr>
          <w:lang w:val="en-GB"/>
        </w:rPr>
        <w:t xml:space="preserve">Anna Briefer, </w:t>
      </w:r>
      <w:r>
        <w:rPr>
          <w:lang w:val="en-GB"/>
        </w:rPr>
        <w:t>Elena Rodrí</w:t>
      </w:r>
      <w:r w:rsidRPr="002E5A3C">
        <w:rPr>
          <w:lang w:val="en-GB"/>
        </w:rPr>
        <w:t>guez</w:t>
      </w:r>
      <w:r>
        <w:rPr>
          <w:lang w:val="en-GB"/>
        </w:rPr>
        <w:t xml:space="preserve">-Valín, Violeta Carrasco, </w:t>
      </w:r>
      <w:r w:rsidR="0061254E">
        <w:rPr>
          <w:lang w:val="en-GB"/>
        </w:rPr>
        <w:t>Marja Kujala</w:t>
      </w:r>
      <w:r>
        <w:rPr>
          <w:lang w:val="en-GB"/>
        </w:rPr>
        <w:t>) can</w:t>
      </w:r>
      <w:r w:rsidRPr="002E5A3C">
        <w:rPr>
          <w:lang w:val="en-GB"/>
        </w:rPr>
        <w:t xml:space="preserve">not participate in the </w:t>
      </w:r>
      <w:r>
        <w:rPr>
          <w:lang w:val="en-GB"/>
        </w:rPr>
        <w:t xml:space="preserve">preparation of </w:t>
      </w:r>
      <w:r w:rsidRPr="002E5A3C">
        <w:rPr>
          <w:lang w:val="en-GB"/>
        </w:rPr>
        <w:t xml:space="preserve">proposals </w:t>
      </w:r>
      <w:r>
        <w:rPr>
          <w:lang w:val="en-GB"/>
        </w:rPr>
        <w:t xml:space="preserve">nor get involved in </w:t>
      </w:r>
      <w:r w:rsidRPr="002E5A3C">
        <w:rPr>
          <w:lang w:val="en-GB"/>
        </w:rPr>
        <w:t>subsequent project implementation</w:t>
      </w:r>
      <w:r>
        <w:rPr>
          <w:lang w:val="en-GB"/>
        </w:rPr>
        <w:t>.</w:t>
      </w:r>
    </w:p>
    <w:p w14:paraId="64728001" w14:textId="53A2E907" w:rsidR="00FE30C5" w:rsidRPr="00B9345A" w:rsidRDefault="00AD2CA0" w:rsidP="00FE30C5">
      <w:pPr>
        <w:pStyle w:val="Heading1"/>
        <w:rPr>
          <w:lang w:val="en-GB"/>
        </w:rPr>
      </w:pPr>
      <w:bookmarkStart w:id="13" w:name="_Toc67577684"/>
      <w:bookmarkStart w:id="14" w:name="_Toc118367367"/>
      <w:r w:rsidRPr="00B9345A">
        <w:rPr>
          <w:lang w:val="en-GB"/>
        </w:rPr>
        <w:t>Submission</w:t>
      </w:r>
      <w:r w:rsidR="00A125D9">
        <w:rPr>
          <w:lang w:val="en-GB"/>
        </w:rPr>
        <w:t xml:space="preserve">, </w:t>
      </w:r>
      <w:r w:rsidR="00664953">
        <w:rPr>
          <w:lang w:val="en-GB"/>
        </w:rPr>
        <w:t>assessment</w:t>
      </w:r>
      <w:r w:rsidR="00A125D9" w:rsidRPr="00B9345A">
        <w:rPr>
          <w:lang w:val="en-GB"/>
        </w:rPr>
        <w:t xml:space="preserve"> </w:t>
      </w:r>
      <w:r w:rsidRPr="00B9345A">
        <w:rPr>
          <w:lang w:val="en-GB"/>
        </w:rPr>
        <w:t xml:space="preserve">and </w:t>
      </w:r>
      <w:r w:rsidR="00A125D9">
        <w:rPr>
          <w:lang w:val="en-GB"/>
        </w:rPr>
        <w:t>selection</w:t>
      </w:r>
      <w:bookmarkEnd w:id="13"/>
      <w:bookmarkEnd w:id="14"/>
    </w:p>
    <w:p w14:paraId="17A589B9" w14:textId="7C160B91" w:rsidR="00FE30C5" w:rsidRPr="00B9345A" w:rsidRDefault="00FE30C5" w:rsidP="00FE30C5">
      <w:pPr>
        <w:pStyle w:val="Heading2"/>
        <w:rPr>
          <w:lang w:val="en-GB"/>
        </w:rPr>
      </w:pPr>
      <w:r w:rsidRPr="00B9345A">
        <w:rPr>
          <w:lang w:val="en-GB"/>
        </w:rPr>
        <w:t>Submission</w:t>
      </w:r>
    </w:p>
    <w:p w14:paraId="77197840" w14:textId="564B9B6C" w:rsidR="00752505" w:rsidRDefault="005F3455" w:rsidP="00AD2CA0">
      <w:pPr>
        <w:jc w:val="both"/>
        <w:rPr>
          <w:lang w:val="en-GB"/>
        </w:rPr>
      </w:pPr>
      <w:r w:rsidRPr="00B9345A">
        <w:rPr>
          <w:lang w:val="en-GB"/>
        </w:rPr>
        <w:t xml:space="preserve">Please follow the instructions </w:t>
      </w:r>
      <w:r w:rsidR="00AD280F">
        <w:rPr>
          <w:lang w:val="en-GB"/>
        </w:rPr>
        <w:t xml:space="preserve">of </w:t>
      </w:r>
      <w:r w:rsidRPr="00B9345A">
        <w:rPr>
          <w:lang w:val="en-GB"/>
        </w:rPr>
        <w:t>th</w:t>
      </w:r>
      <w:r w:rsidR="00B61D08">
        <w:rPr>
          <w:lang w:val="en-GB"/>
        </w:rPr>
        <w:t>is</w:t>
      </w:r>
      <w:r w:rsidRPr="00B9345A">
        <w:rPr>
          <w:lang w:val="en-GB"/>
        </w:rPr>
        <w:t xml:space="preserve"> </w:t>
      </w:r>
      <w:r w:rsidR="00AD280F">
        <w:rPr>
          <w:lang w:val="en-GB"/>
        </w:rPr>
        <w:t xml:space="preserve">call text </w:t>
      </w:r>
      <w:r w:rsidRPr="00B9345A">
        <w:rPr>
          <w:lang w:val="en-GB"/>
        </w:rPr>
        <w:t>to submit the proposal</w:t>
      </w:r>
      <w:r w:rsidR="00A125D9">
        <w:rPr>
          <w:lang w:val="en-GB"/>
        </w:rPr>
        <w:t xml:space="preserve"> </w:t>
      </w:r>
      <w:r w:rsidR="002A7AA0">
        <w:rPr>
          <w:lang w:val="en-GB"/>
        </w:rPr>
        <w:t xml:space="preserve">(font: Arial, font size: 12, line space: 1.5) </w:t>
      </w:r>
      <w:r w:rsidR="00A125D9">
        <w:rPr>
          <w:lang w:val="en-GB"/>
        </w:rPr>
        <w:t xml:space="preserve">prepared in accordance to </w:t>
      </w:r>
      <w:r w:rsidR="00E23834">
        <w:rPr>
          <w:lang w:val="en-GB"/>
        </w:rPr>
        <w:t xml:space="preserve">a template </w:t>
      </w:r>
      <w:r w:rsidR="00A125D9">
        <w:rPr>
          <w:lang w:val="en-GB"/>
        </w:rPr>
        <w:t xml:space="preserve">given in </w:t>
      </w:r>
      <w:r w:rsidR="00DE68BA">
        <w:rPr>
          <w:lang w:val="en-GB"/>
        </w:rPr>
        <w:t xml:space="preserve">the </w:t>
      </w:r>
      <w:r w:rsidR="003779B7">
        <w:rPr>
          <w:lang w:val="en-GB"/>
        </w:rPr>
        <w:t xml:space="preserve">Annex </w:t>
      </w:r>
      <w:r w:rsidR="00E23834">
        <w:rPr>
          <w:lang w:val="en-GB"/>
        </w:rPr>
        <w:t>2</w:t>
      </w:r>
      <w:r w:rsidR="00752505">
        <w:rPr>
          <w:lang w:val="en-GB"/>
        </w:rPr>
        <w:t>:</w:t>
      </w:r>
    </w:p>
    <w:p w14:paraId="2A5780B2" w14:textId="1C6898C0" w:rsidR="00752505" w:rsidRDefault="00752505" w:rsidP="008761CB">
      <w:pPr>
        <w:pStyle w:val="ListParagraph"/>
        <w:numPr>
          <w:ilvl w:val="0"/>
          <w:numId w:val="7"/>
        </w:numPr>
        <w:jc w:val="both"/>
        <w:rPr>
          <w:lang w:val="en-GB"/>
        </w:rPr>
      </w:pPr>
      <w:r>
        <w:rPr>
          <w:lang w:val="en-GB"/>
        </w:rPr>
        <w:t xml:space="preserve">Annex </w:t>
      </w:r>
      <w:r w:rsidR="00E23834">
        <w:rPr>
          <w:lang w:val="en-GB"/>
        </w:rPr>
        <w:t>2</w:t>
      </w:r>
      <w:r>
        <w:rPr>
          <w:lang w:val="en-GB"/>
        </w:rPr>
        <w:t xml:space="preserve">: </w:t>
      </w:r>
      <w:r w:rsidR="003779B7">
        <w:rPr>
          <w:lang w:val="en-GB"/>
        </w:rPr>
        <w:t>Proposal</w:t>
      </w:r>
      <w:r w:rsidR="00F12039">
        <w:rPr>
          <w:lang w:val="en-GB"/>
        </w:rPr>
        <w:t xml:space="preserve"> </w:t>
      </w:r>
      <w:r w:rsidR="00537FD7">
        <w:rPr>
          <w:lang w:val="en-GB"/>
        </w:rPr>
        <w:t>t</w:t>
      </w:r>
      <w:r w:rsidR="00F12039">
        <w:rPr>
          <w:lang w:val="en-GB"/>
        </w:rPr>
        <w:t>emplate</w:t>
      </w:r>
      <w:r w:rsidR="005B07EF">
        <w:rPr>
          <w:lang w:val="en-GB"/>
        </w:rPr>
        <w:t xml:space="preserve"> (if accepted: </w:t>
      </w:r>
      <w:r w:rsidR="005B07EF" w:rsidRPr="005B07EF">
        <w:rPr>
          <w:lang w:val="en-GB"/>
        </w:rPr>
        <w:t xml:space="preserve">will be an addendum </w:t>
      </w:r>
      <w:r w:rsidR="00DE68BA">
        <w:rPr>
          <w:lang w:val="en-GB"/>
        </w:rPr>
        <w:t>of</w:t>
      </w:r>
      <w:r w:rsidR="005B07EF" w:rsidRPr="005B07EF">
        <w:rPr>
          <w:lang w:val="en-GB"/>
        </w:rPr>
        <w:t xml:space="preserve"> the original </w:t>
      </w:r>
      <w:r w:rsidR="005B07EF">
        <w:rPr>
          <w:lang w:val="en-GB"/>
        </w:rPr>
        <w:t xml:space="preserve">project </w:t>
      </w:r>
      <w:r w:rsidR="005B07EF" w:rsidRPr="005B07EF">
        <w:rPr>
          <w:lang w:val="en-GB"/>
        </w:rPr>
        <w:t>proposal</w:t>
      </w:r>
      <w:r w:rsidR="005B07EF">
        <w:rPr>
          <w:lang w:val="en-GB"/>
        </w:rPr>
        <w:t>)</w:t>
      </w:r>
      <w:r w:rsidR="00F12039">
        <w:rPr>
          <w:lang w:val="en-GB"/>
        </w:rPr>
        <w:t xml:space="preserve">: </w:t>
      </w:r>
      <w:r>
        <w:rPr>
          <w:lang w:val="en-GB"/>
        </w:rPr>
        <w:t xml:space="preserve">Project information; </w:t>
      </w:r>
      <w:r w:rsidR="00C81225">
        <w:rPr>
          <w:lang w:val="en-GB"/>
        </w:rPr>
        <w:t xml:space="preserve">Consortium </w:t>
      </w:r>
      <w:r w:rsidR="00C66893">
        <w:rPr>
          <w:lang w:val="en-GB"/>
        </w:rPr>
        <w:t xml:space="preserve">beneficiaries and </w:t>
      </w:r>
      <w:r w:rsidR="00A028CA">
        <w:rPr>
          <w:rFonts w:cstheme="minorHAnsi"/>
          <w:lang w:val="en-GB"/>
        </w:rPr>
        <w:t>linked third parties</w:t>
      </w:r>
      <w:r w:rsidR="00E23834">
        <w:rPr>
          <w:rFonts w:cstheme="minorHAnsi"/>
          <w:lang w:val="en-GB"/>
        </w:rPr>
        <w:t xml:space="preserve"> involved in applying for a budget increase</w:t>
      </w:r>
      <w:r>
        <w:rPr>
          <w:lang w:val="en-GB"/>
        </w:rPr>
        <w:t>;</w:t>
      </w:r>
      <w:r w:rsidR="00B61D08">
        <w:rPr>
          <w:lang w:val="en-GB"/>
        </w:rPr>
        <w:t xml:space="preserve"> </w:t>
      </w:r>
      <w:r w:rsidR="005B07EF">
        <w:rPr>
          <w:lang w:val="en-GB"/>
        </w:rPr>
        <w:t xml:space="preserve">Description of the planned </w:t>
      </w:r>
      <w:r w:rsidR="005B07EF" w:rsidRPr="005B07EF">
        <w:rPr>
          <w:lang w:val="en-GB"/>
        </w:rPr>
        <w:t>new/</w:t>
      </w:r>
      <w:r w:rsidR="006972D8">
        <w:rPr>
          <w:lang w:val="en-GB"/>
        </w:rPr>
        <w:t>modified/</w:t>
      </w:r>
      <w:r w:rsidR="005B07EF" w:rsidRPr="005B07EF">
        <w:rPr>
          <w:lang w:val="en-GB"/>
        </w:rPr>
        <w:t xml:space="preserve">increased </w:t>
      </w:r>
      <w:r w:rsidR="005B07EF">
        <w:rPr>
          <w:lang w:val="en-GB"/>
        </w:rPr>
        <w:t xml:space="preserve">activities and their justifications; </w:t>
      </w:r>
      <w:r w:rsidR="00B61D08">
        <w:rPr>
          <w:lang w:val="en-GB"/>
        </w:rPr>
        <w:t>Request for project time extension and justifications;</w:t>
      </w:r>
      <w:r>
        <w:rPr>
          <w:lang w:val="en-GB"/>
        </w:rPr>
        <w:t xml:space="preserve"> </w:t>
      </w:r>
    </w:p>
    <w:p w14:paraId="73CABC3F" w14:textId="1FB11459" w:rsidR="00164125" w:rsidRDefault="003779B7" w:rsidP="008761CB">
      <w:pPr>
        <w:pStyle w:val="ListParagraph"/>
        <w:numPr>
          <w:ilvl w:val="0"/>
          <w:numId w:val="7"/>
        </w:numPr>
        <w:jc w:val="both"/>
        <w:rPr>
          <w:lang w:val="en-GB"/>
        </w:rPr>
      </w:pPr>
      <w:r>
        <w:rPr>
          <w:lang w:val="en-GB"/>
        </w:rPr>
        <w:t xml:space="preserve">Annex </w:t>
      </w:r>
      <w:r w:rsidR="00B61D08">
        <w:rPr>
          <w:lang w:val="en-GB"/>
        </w:rPr>
        <w:t>3</w:t>
      </w:r>
      <w:r w:rsidR="00164125">
        <w:rPr>
          <w:lang w:val="en-GB"/>
        </w:rPr>
        <w:t>: Budget plan</w:t>
      </w:r>
      <w:r w:rsidR="005B07EF">
        <w:rPr>
          <w:lang w:val="en-GB"/>
        </w:rPr>
        <w:t>:</w:t>
      </w:r>
      <w:r w:rsidR="005B07EF" w:rsidRPr="005B07EF">
        <w:rPr>
          <w:rFonts w:cs="Arial"/>
          <w:lang w:val="en-GB"/>
        </w:rPr>
        <w:t xml:space="preserve"> </w:t>
      </w:r>
      <w:r w:rsidR="005B07EF">
        <w:rPr>
          <w:rFonts w:cs="Arial"/>
          <w:lang w:val="en-GB"/>
        </w:rPr>
        <w:t>If a budget increase is applied</w:t>
      </w:r>
      <w:r w:rsidR="00AB0766">
        <w:rPr>
          <w:rFonts w:cs="Arial"/>
          <w:lang w:val="en-GB"/>
        </w:rPr>
        <w:t xml:space="preserve"> (options a and b)</w:t>
      </w:r>
      <w:r w:rsidR="005B07EF">
        <w:rPr>
          <w:rFonts w:cs="Arial"/>
          <w:lang w:val="en-GB"/>
        </w:rPr>
        <w:t>, then</w:t>
      </w:r>
      <w:r w:rsidR="005B07EF" w:rsidRPr="00167C58">
        <w:rPr>
          <w:rFonts w:cs="Arial"/>
          <w:lang w:val="en-GB"/>
        </w:rPr>
        <w:t xml:space="preserve"> a table with the applied budget increase per beneficiary/LTP</w:t>
      </w:r>
      <w:r w:rsidR="005B07EF">
        <w:rPr>
          <w:rFonts w:cs="Arial"/>
          <w:lang w:val="en-GB"/>
        </w:rPr>
        <w:t xml:space="preserve"> and year (Y4, Y5) is obligatory.</w:t>
      </w:r>
    </w:p>
    <w:p w14:paraId="2212AC65" w14:textId="61CC9275" w:rsidR="00752505" w:rsidRPr="003B5FB7" w:rsidRDefault="00752505" w:rsidP="00B61D08">
      <w:pPr>
        <w:pStyle w:val="ListParagraph"/>
        <w:numPr>
          <w:ilvl w:val="0"/>
          <w:numId w:val="0"/>
        </w:numPr>
        <w:ind w:left="720"/>
        <w:jc w:val="both"/>
        <w:rPr>
          <w:lang w:val="en-GB"/>
        </w:rPr>
      </w:pPr>
    </w:p>
    <w:p w14:paraId="029D7492" w14:textId="0D50EED7" w:rsidR="009C39DA" w:rsidRPr="00EF1D83" w:rsidRDefault="008D4047" w:rsidP="00AD2CA0">
      <w:pPr>
        <w:jc w:val="both"/>
        <w:rPr>
          <w:lang w:val="en-GB"/>
        </w:rPr>
      </w:pPr>
      <w:r w:rsidRPr="003B5FB7">
        <w:rPr>
          <w:lang w:val="en-GB"/>
        </w:rPr>
        <w:t>Annex</w:t>
      </w:r>
      <w:r w:rsidR="003779B7" w:rsidRPr="003B5FB7">
        <w:rPr>
          <w:lang w:val="en-GB"/>
        </w:rPr>
        <w:t xml:space="preserve"> </w:t>
      </w:r>
      <w:r w:rsidR="00B61D08">
        <w:rPr>
          <w:lang w:val="en-GB"/>
        </w:rPr>
        <w:t>3</w:t>
      </w:r>
      <w:r w:rsidRPr="003B5FB7">
        <w:rPr>
          <w:lang w:val="en-GB"/>
        </w:rPr>
        <w:t xml:space="preserve"> should be submitted </w:t>
      </w:r>
      <w:r w:rsidR="00B701FA" w:rsidRPr="003B5FB7">
        <w:rPr>
          <w:lang w:val="en-GB"/>
        </w:rPr>
        <w:t xml:space="preserve">in form of a XLS file </w:t>
      </w:r>
      <w:r w:rsidRPr="003B5FB7">
        <w:rPr>
          <w:lang w:val="en-GB"/>
        </w:rPr>
        <w:t>while t</w:t>
      </w:r>
      <w:r w:rsidR="005F3455" w:rsidRPr="003B5FB7">
        <w:rPr>
          <w:lang w:val="en-GB"/>
        </w:rPr>
        <w:t xml:space="preserve">he </w:t>
      </w:r>
      <w:r w:rsidRPr="003B5FB7">
        <w:rPr>
          <w:lang w:val="en-GB"/>
        </w:rPr>
        <w:t xml:space="preserve">main </w:t>
      </w:r>
      <w:r w:rsidR="005F3455" w:rsidRPr="003B5FB7">
        <w:rPr>
          <w:lang w:val="en-GB"/>
        </w:rPr>
        <w:t xml:space="preserve">application </w:t>
      </w:r>
      <w:r w:rsidR="003779B7" w:rsidRPr="003B5FB7">
        <w:rPr>
          <w:lang w:val="en-GB"/>
        </w:rPr>
        <w:t xml:space="preserve">(based on </w:t>
      </w:r>
      <w:r w:rsidR="00062BBA">
        <w:rPr>
          <w:lang w:val="en-GB"/>
        </w:rPr>
        <w:t>A</w:t>
      </w:r>
      <w:r w:rsidR="003779B7" w:rsidRPr="003B5FB7">
        <w:rPr>
          <w:lang w:val="en-GB"/>
        </w:rPr>
        <w:t>nnex</w:t>
      </w:r>
      <w:r w:rsidR="00B701FA" w:rsidRPr="003B5FB7">
        <w:rPr>
          <w:lang w:val="en-GB"/>
        </w:rPr>
        <w:t xml:space="preserve"> </w:t>
      </w:r>
      <w:r w:rsidR="00B61D08">
        <w:rPr>
          <w:lang w:val="en-GB"/>
        </w:rPr>
        <w:t>2</w:t>
      </w:r>
      <w:r w:rsidR="00B701FA" w:rsidRPr="003B5FB7">
        <w:rPr>
          <w:lang w:val="en-GB"/>
        </w:rPr>
        <w:t xml:space="preserve">) </w:t>
      </w:r>
      <w:r w:rsidR="005F3455" w:rsidRPr="003B5FB7">
        <w:rPr>
          <w:lang w:val="en-GB"/>
        </w:rPr>
        <w:t xml:space="preserve">should be submitted </w:t>
      </w:r>
      <w:r w:rsidR="009C39DA" w:rsidRPr="003B5FB7">
        <w:rPr>
          <w:lang w:val="en-GB"/>
        </w:rPr>
        <w:t xml:space="preserve">in </w:t>
      </w:r>
      <w:r w:rsidR="00D54A13">
        <w:rPr>
          <w:lang w:val="en-GB"/>
        </w:rPr>
        <w:t xml:space="preserve">a </w:t>
      </w:r>
      <w:r w:rsidR="009C39DA" w:rsidRPr="003B5FB7">
        <w:rPr>
          <w:lang w:val="en-GB"/>
        </w:rPr>
        <w:t xml:space="preserve">form of a PDF file </w:t>
      </w:r>
      <w:r w:rsidR="00A125D9" w:rsidRPr="003B5FB7">
        <w:rPr>
          <w:lang w:val="en-GB"/>
        </w:rPr>
        <w:t>(</w:t>
      </w:r>
      <w:r w:rsidRPr="003B5FB7">
        <w:rPr>
          <w:lang w:val="en-GB"/>
        </w:rPr>
        <w:t xml:space="preserve">i.e.; </w:t>
      </w:r>
      <w:r w:rsidR="00A125D9" w:rsidRPr="003B5FB7">
        <w:rPr>
          <w:lang w:val="en-GB"/>
        </w:rPr>
        <w:t xml:space="preserve">in max. 5 MB) </w:t>
      </w:r>
      <w:r w:rsidR="009C39DA" w:rsidRPr="003B5FB7">
        <w:rPr>
          <w:lang w:val="en-GB"/>
        </w:rPr>
        <w:t>to the Call Office</w:t>
      </w:r>
      <w:r w:rsidR="00664953">
        <w:rPr>
          <w:lang w:val="en-GB"/>
        </w:rPr>
        <w:t xml:space="preserve"> via email (EJPCO@maapera.fi)</w:t>
      </w:r>
      <w:r w:rsidR="009C39DA" w:rsidRPr="003B5FB7">
        <w:rPr>
          <w:lang w:val="en-GB"/>
        </w:rPr>
        <w:t xml:space="preserve"> </w:t>
      </w:r>
      <w:r w:rsidR="005F3455" w:rsidRPr="003B5FB7">
        <w:rPr>
          <w:lang w:val="en-GB"/>
        </w:rPr>
        <w:t>b</w:t>
      </w:r>
      <w:r w:rsidR="005F3455" w:rsidRPr="00B9345A">
        <w:rPr>
          <w:lang w:val="en-GB"/>
        </w:rPr>
        <w:t>y the project coordinator on behalf of the project consortium</w:t>
      </w:r>
      <w:r w:rsidR="00664953">
        <w:rPr>
          <w:lang w:val="en-GB"/>
        </w:rPr>
        <w:t>.</w:t>
      </w:r>
      <w:r w:rsidR="002B27E3" w:rsidRPr="002B27E3">
        <w:t xml:space="preserve"> </w:t>
      </w:r>
      <w:r w:rsidR="002B27E3" w:rsidRPr="002B27E3">
        <w:rPr>
          <w:lang w:val="en-GB"/>
        </w:rPr>
        <w:t>The closing date for submission of proposals is 8th December 2022 – 23:59 CET</w:t>
      </w:r>
      <w:r w:rsidR="002B27E3">
        <w:rPr>
          <w:lang w:val="en-GB"/>
        </w:rPr>
        <w:t>.</w:t>
      </w:r>
    </w:p>
    <w:p w14:paraId="5649265E" w14:textId="12C68256" w:rsidR="00FE30C5" w:rsidRPr="00EF1D83" w:rsidRDefault="00664953" w:rsidP="00FE30C5">
      <w:pPr>
        <w:pStyle w:val="Heading2"/>
        <w:rPr>
          <w:lang w:val="en-GB"/>
        </w:rPr>
      </w:pPr>
      <w:r>
        <w:rPr>
          <w:lang w:val="en-GB"/>
        </w:rPr>
        <w:lastRenderedPageBreak/>
        <w:t>Assessment</w:t>
      </w:r>
      <w:r w:rsidR="00FE30C5" w:rsidRPr="00EF1D83">
        <w:rPr>
          <w:lang w:val="en-GB"/>
        </w:rPr>
        <w:t xml:space="preserve"> of proposals</w:t>
      </w:r>
    </w:p>
    <w:p w14:paraId="09D97FD0" w14:textId="0E6B106C" w:rsidR="00C02680" w:rsidRPr="00062BBA" w:rsidRDefault="005F3455" w:rsidP="00936F05">
      <w:pPr>
        <w:jc w:val="both"/>
        <w:rPr>
          <w:lang w:val="en-GB"/>
        </w:rPr>
      </w:pPr>
      <w:bookmarkStart w:id="15" w:name="_Hlk99104368"/>
      <w:r w:rsidRPr="00D14A1F">
        <w:rPr>
          <w:lang w:val="en-GB"/>
        </w:rPr>
        <w:t xml:space="preserve">The evaluation of eligible proposals will be </w:t>
      </w:r>
      <w:r w:rsidRPr="00062BBA">
        <w:rPr>
          <w:lang w:val="en-GB"/>
        </w:rPr>
        <w:t>performed by</w:t>
      </w:r>
      <w:bookmarkEnd w:id="15"/>
      <w:r w:rsidR="00664953" w:rsidRPr="00062BBA">
        <w:rPr>
          <w:lang w:val="en-GB"/>
        </w:rPr>
        <w:t xml:space="preserve"> the EJP SOIL Coordinator, Deputy Coordinator and WP2 and WP7 leaders</w:t>
      </w:r>
      <w:r w:rsidRPr="00062BBA">
        <w:rPr>
          <w:lang w:val="en-GB"/>
        </w:rPr>
        <w:t xml:space="preserve">. This </w:t>
      </w:r>
      <w:r w:rsidR="00664953" w:rsidRPr="00062BBA">
        <w:rPr>
          <w:lang w:val="en-GB"/>
        </w:rPr>
        <w:t xml:space="preserve">group will </w:t>
      </w:r>
      <w:r w:rsidR="00AB0766" w:rsidRPr="00062BBA">
        <w:rPr>
          <w:lang w:val="en-GB"/>
        </w:rPr>
        <w:t>evaluate</w:t>
      </w:r>
      <w:r w:rsidR="00664953" w:rsidRPr="00062BBA">
        <w:rPr>
          <w:lang w:val="en-GB"/>
        </w:rPr>
        <w:t xml:space="preserve"> the scientific content and justifications for applied budget increases and/or project time extensions.</w:t>
      </w:r>
      <w:r w:rsidR="00C02680" w:rsidRPr="00062BBA">
        <w:rPr>
          <w:lang w:val="en-GB"/>
        </w:rPr>
        <w:t xml:space="preserve"> </w:t>
      </w:r>
    </w:p>
    <w:p w14:paraId="1B5A0AC2" w14:textId="387C0BB2" w:rsidR="00572293" w:rsidRPr="00062BBA" w:rsidRDefault="005B07EF" w:rsidP="00936F05">
      <w:pPr>
        <w:jc w:val="both"/>
        <w:rPr>
          <w:lang w:val="en-GB"/>
        </w:rPr>
      </w:pPr>
      <w:r w:rsidRPr="00062BBA">
        <w:rPr>
          <w:lang w:val="en-GB"/>
        </w:rPr>
        <w:t xml:space="preserve"> </w:t>
      </w:r>
    </w:p>
    <w:p w14:paraId="0BCC1CD3" w14:textId="0376E401" w:rsidR="005F3455" w:rsidRDefault="005B07EF" w:rsidP="00936F05">
      <w:pPr>
        <w:jc w:val="both"/>
        <w:rPr>
          <w:lang w:val="en-GB"/>
        </w:rPr>
      </w:pPr>
      <w:r w:rsidRPr="00062BBA">
        <w:rPr>
          <w:lang w:val="en-GB"/>
        </w:rPr>
        <w:t xml:space="preserve">The requests for budget increase of the internal projects are related to the requests within the </w:t>
      </w:r>
      <w:r w:rsidR="000D4891">
        <w:rPr>
          <w:lang w:val="en-GB"/>
        </w:rPr>
        <w:t>EJP SOIL programme level</w:t>
      </w:r>
      <w:r w:rsidRPr="00062BBA">
        <w:rPr>
          <w:lang w:val="en-GB"/>
        </w:rPr>
        <w:t xml:space="preserve"> budget reallocation and redistribution. Therefore</w:t>
      </w:r>
      <w:r w:rsidR="006972D8" w:rsidRPr="00062BBA">
        <w:rPr>
          <w:lang w:val="en-GB"/>
        </w:rPr>
        <w:t>,</w:t>
      </w:r>
      <w:r w:rsidR="00572293" w:rsidRPr="00062BBA">
        <w:rPr>
          <w:lang w:val="en-GB"/>
        </w:rPr>
        <w:t xml:space="preserve"> </w:t>
      </w:r>
      <w:r w:rsidR="006972D8" w:rsidRPr="00062BBA">
        <w:rPr>
          <w:lang w:val="en-GB"/>
        </w:rPr>
        <w:t>WP1</w:t>
      </w:r>
      <w:r w:rsidRPr="00062BBA">
        <w:rPr>
          <w:lang w:val="en-GB"/>
        </w:rPr>
        <w:t xml:space="preserve"> will check the partner budget capacities, including the adequacy of requests for extension</w:t>
      </w:r>
      <w:r w:rsidRPr="005B07EF">
        <w:rPr>
          <w:lang w:val="en-GB"/>
        </w:rPr>
        <w:t xml:space="preserve"> of the project budget and requests for related budget reallocation and/or redistribution.</w:t>
      </w:r>
      <w:r w:rsidR="00572293" w:rsidRPr="00572293">
        <w:t xml:space="preserve"> </w:t>
      </w:r>
      <w:r w:rsidR="00572293" w:rsidRPr="00572293">
        <w:rPr>
          <w:lang w:val="en-GB"/>
        </w:rPr>
        <w:t xml:space="preserve">National Coordinators </w:t>
      </w:r>
      <w:r w:rsidR="00572293">
        <w:rPr>
          <w:lang w:val="en-GB"/>
        </w:rPr>
        <w:t>will be contacted in December</w:t>
      </w:r>
      <w:r w:rsidR="00062BBA">
        <w:rPr>
          <w:lang w:val="en-GB"/>
        </w:rPr>
        <w:t xml:space="preserve"> 2022 or January 2023</w:t>
      </w:r>
      <w:r w:rsidR="00572293">
        <w:rPr>
          <w:lang w:val="en-GB"/>
        </w:rPr>
        <w:t xml:space="preserve"> by EJP SOIL Coordination if they </w:t>
      </w:r>
      <w:r w:rsidR="00572293" w:rsidRPr="00572293">
        <w:rPr>
          <w:lang w:val="en-GB"/>
        </w:rPr>
        <w:t>have to arbitrate between requests</w:t>
      </w:r>
      <w:r w:rsidR="00572293">
        <w:rPr>
          <w:lang w:val="en-GB"/>
        </w:rPr>
        <w:t xml:space="preserve">. </w:t>
      </w:r>
    </w:p>
    <w:p w14:paraId="4429DAEE" w14:textId="14C0B10F" w:rsidR="00834F33" w:rsidRDefault="00834F33" w:rsidP="00936F05">
      <w:pPr>
        <w:jc w:val="both"/>
        <w:rPr>
          <w:lang w:val="en-GB"/>
        </w:rPr>
      </w:pPr>
    </w:p>
    <w:p w14:paraId="307A7EE1" w14:textId="7B379C1A" w:rsidR="005F3455" w:rsidRPr="00D14A1F" w:rsidRDefault="00834F33" w:rsidP="00834F33">
      <w:pPr>
        <w:jc w:val="both"/>
        <w:rPr>
          <w:lang w:val="en-GB"/>
        </w:rPr>
      </w:pPr>
      <w:r w:rsidRPr="00C02680">
        <w:rPr>
          <w:lang w:val="en-GB"/>
        </w:rPr>
        <w:t xml:space="preserve">The budget increase </w:t>
      </w:r>
      <w:r>
        <w:rPr>
          <w:lang w:val="en-GB"/>
        </w:rPr>
        <w:t xml:space="preserve">and/or project time extension </w:t>
      </w:r>
      <w:r w:rsidRPr="00C02680">
        <w:rPr>
          <w:lang w:val="en-GB"/>
        </w:rPr>
        <w:t xml:space="preserve">requests can be either </w:t>
      </w:r>
      <w:r w:rsidRPr="000D4891">
        <w:rPr>
          <w:b/>
          <w:bCs/>
          <w:lang w:val="en-GB"/>
        </w:rPr>
        <w:t>accepted, partially accepted, conditionally accepted (with a revision required) or rejected</w:t>
      </w:r>
      <w:r w:rsidRPr="00C02680">
        <w:rPr>
          <w:lang w:val="en-GB"/>
        </w:rPr>
        <w:t>.</w:t>
      </w:r>
    </w:p>
    <w:p w14:paraId="4F51BD16" w14:textId="399CA395" w:rsidR="00FE30C5" w:rsidRPr="00B9345A" w:rsidRDefault="00FE30C5" w:rsidP="00FE30C5">
      <w:pPr>
        <w:pStyle w:val="Heading2"/>
        <w:rPr>
          <w:lang w:val="en-GB"/>
        </w:rPr>
      </w:pPr>
      <w:r w:rsidRPr="00B9345A">
        <w:rPr>
          <w:lang w:val="en-GB"/>
        </w:rPr>
        <w:t>Proposal selection</w:t>
      </w:r>
    </w:p>
    <w:p w14:paraId="18A9AAFA" w14:textId="44EB46B2" w:rsidR="007E526A" w:rsidRPr="00562B2E" w:rsidRDefault="007E526A" w:rsidP="00834F33">
      <w:pPr>
        <w:jc w:val="both"/>
        <w:rPr>
          <w:lang w:val="en-GB"/>
        </w:rPr>
      </w:pPr>
      <w:r w:rsidRPr="00562B2E">
        <w:rPr>
          <w:lang w:val="en-GB"/>
        </w:rPr>
        <w:t>The Board of Program Managers (BPM</w:t>
      </w:r>
      <w:r w:rsidR="008E17F5">
        <w:rPr>
          <w:lang w:val="en-GB"/>
        </w:rPr>
        <w:t>; section 8 “Definitions”</w:t>
      </w:r>
      <w:r w:rsidRPr="00562B2E">
        <w:rPr>
          <w:lang w:val="en-GB"/>
        </w:rPr>
        <w:t xml:space="preserve">) will </w:t>
      </w:r>
      <w:r w:rsidR="004F292F">
        <w:rPr>
          <w:lang w:val="en-GB"/>
        </w:rPr>
        <w:t>validate</w:t>
      </w:r>
      <w:r w:rsidR="004F292F" w:rsidRPr="00562B2E">
        <w:rPr>
          <w:lang w:val="en-GB"/>
        </w:rPr>
        <w:t xml:space="preserve"> </w:t>
      </w:r>
      <w:r w:rsidRPr="00562B2E">
        <w:rPr>
          <w:lang w:val="en-GB"/>
        </w:rPr>
        <w:t xml:space="preserve">the </w:t>
      </w:r>
      <w:r w:rsidR="004F292F">
        <w:rPr>
          <w:lang w:val="en-GB"/>
        </w:rPr>
        <w:t xml:space="preserve">proposals for </w:t>
      </w:r>
      <w:r w:rsidR="00C02680">
        <w:rPr>
          <w:lang w:val="en-GB"/>
        </w:rPr>
        <w:t>increased funding and/or project time</w:t>
      </w:r>
      <w:r w:rsidR="004F292F" w:rsidRPr="00562B2E">
        <w:rPr>
          <w:lang w:val="en-GB"/>
        </w:rPr>
        <w:t xml:space="preserve"> </w:t>
      </w:r>
      <w:r w:rsidR="00C02680">
        <w:rPr>
          <w:lang w:val="en-GB"/>
        </w:rPr>
        <w:t xml:space="preserve">extension </w:t>
      </w:r>
      <w:r w:rsidRPr="00562B2E">
        <w:rPr>
          <w:lang w:val="en-GB"/>
        </w:rPr>
        <w:t xml:space="preserve">based on the </w:t>
      </w:r>
      <w:r w:rsidR="00C02680">
        <w:rPr>
          <w:lang w:val="en-GB"/>
        </w:rPr>
        <w:t xml:space="preserve">EJP SOIL internal assessment </w:t>
      </w:r>
      <w:r w:rsidR="008546B2">
        <w:rPr>
          <w:lang w:val="en-GB"/>
        </w:rPr>
        <w:t>(Section 4.2)</w:t>
      </w:r>
      <w:r w:rsidR="00C02680">
        <w:rPr>
          <w:lang w:val="en-GB"/>
        </w:rPr>
        <w:t>.</w:t>
      </w:r>
    </w:p>
    <w:p w14:paraId="1D3E65BC" w14:textId="77777777" w:rsidR="00E21197" w:rsidRPr="00E21197" w:rsidRDefault="00E21197" w:rsidP="00E21197">
      <w:pPr>
        <w:rPr>
          <w:lang w:val="en-GB"/>
        </w:rPr>
      </w:pPr>
    </w:p>
    <w:p w14:paraId="19827410" w14:textId="1E3A90F3" w:rsidR="001D3B5D" w:rsidRPr="003B5FB7" w:rsidRDefault="007E526A" w:rsidP="00DE2946">
      <w:pPr>
        <w:jc w:val="both"/>
        <w:rPr>
          <w:lang w:val="en-GB"/>
        </w:rPr>
      </w:pPr>
      <w:r w:rsidRPr="00B9345A">
        <w:rPr>
          <w:lang w:val="en-GB"/>
        </w:rPr>
        <w:t xml:space="preserve">The outcome of the </w:t>
      </w:r>
      <w:r w:rsidR="003B4389">
        <w:rPr>
          <w:lang w:val="en-GB"/>
        </w:rPr>
        <w:t xml:space="preserve">BPM </w:t>
      </w:r>
      <w:r w:rsidR="004F292F">
        <w:rPr>
          <w:lang w:val="en-GB"/>
        </w:rPr>
        <w:t>validation</w:t>
      </w:r>
      <w:r w:rsidRPr="00B9345A">
        <w:rPr>
          <w:lang w:val="en-GB"/>
        </w:rPr>
        <w:t xml:space="preserve"> will be communicated by the Call Office to the </w:t>
      </w:r>
      <w:r w:rsidR="003B4389">
        <w:rPr>
          <w:lang w:val="en-GB"/>
        </w:rPr>
        <w:t xml:space="preserve">research </w:t>
      </w:r>
      <w:r w:rsidRPr="00B9345A">
        <w:rPr>
          <w:lang w:val="en-GB"/>
        </w:rPr>
        <w:t xml:space="preserve">project coordinators, who are responsible </w:t>
      </w:r>
      <w:r w:rsidR="00B512B2">
        <w:rPr>
          <w:lang w:val="en-GB"/>
        </w:rPr>
        <w:t>for</w:t>
      </w:r>
      <w:r w:rsidR="00B512B2" w:rsidRPr="00B9345A">
        <w:rPr>
          <w:lang w:val="en-GB"/>
        </w:rPr>
        <w:t xml:space="preserve"> </w:t>
      </w:r>
      <w:r w:rsidRPr="00B9345A">
        <w:rPr>
          <w:lang w:val="en-GB"/>
        </w:rPr>
        <w:t>inform</w:t>
      </w:r>
      <w:r w:rsidR="00B512B2">
        <w:rPr>
          <w:lang w:val="en-GB"/>
        </w:rPr>
        <w:t>ing</w:t>
      </w:r>
      <w:r w:rsidRPr="00B9345A">
        <w:rPr>
          <w:lang w:val="en-GB"/>
        </w:rPr>
        <w:t xml:space="preserve"> their </w:t>
      </w:r>
      <w:r w:rsidR="004F292F">
        <w:rPr>
          <w:lang w:val="en-GB"/>
        </w:rPr>
        <w:t>project</w:t>
      </w:r>
      <w:r w:rsidR="004F292F" w:rsidRPr="00B9345A">
        <w:rPr>
          <w:lang w:val="en-GB"/>
        </w:rPr>
        <w:t xml:space="preserve"> </w:t>
      </w:r>
      <w:r w:rsidR="00C66893">
        <w:rPr>
          <w:rFonts w:cs="Calibri,Bold"/>
          <w:bCs/>
          <w:lang w:val="en-US"/>
        </w:rPr>
        <w:t xml:space="preserve">beneficiaries and/or </w:t>
      </w:r>
      <w:r w:rsidR="00003C6B">
        <w:rPr>
          <w:rFonts w:cstheme="minorHAnsi"/>
          <w:lang w:val="en-GB"/>
        </w:rPr>
        <w:t>linked third parties</w:t>
      </w:r>
      <w:r w:rsidRPr="00B9345A">
        <w:rPr>
          <w:lang w:val="en-GB"/>
        </w:rPr>
        <w:t xml:space="preserve"> about the result.</w:t>
      </w:r>
    </w:p>
    <w:p w14:paraId="7BBC8AD4" w14:textId="3FD507F8" w:rsidR="00FE30C5" w:rsidRPr="00D14A1F" w:rsidRDefault="00FE30C5" w:rsidP="00FE30C5">
      <w:pPr>
        <w:pStyle w:val="Heading1"/>
        <w:rPr>
          <w:lang w:val="en-GB"/>
        </w:rPr>
      </w:pPr>
      <w:bookmarkStart w:id="16" w:name="_Toc67577686"/>
      <w:bookmarkStart w:id="17" w:name="_Toc118367368"/>
      <w:r w:rsidRPr="00D14A1F">
        <w:rPr>
          <w:lang w:val="en-GB"/>
        </w:rPr>
        <w:t xml:space="preserve">Confidentiality </w:t>
      </w:r>
      <w:r w:rsidR="00794C6D">
        <w:rPr>
          <w:lang w:val="en-GB"/>
        </w:rPr>
        <w:t>and</w:t>
      </w:r>
      <w:r w:rsidRPr="00D14A1F">
        <w:rPr>
          <w:lang w:val="en-GB"/>
        </w:rPr>
        <w:t xml:space="preserve"> Conflict of interest</w:t>
      </w:r>
      <w:bookmarkEnd w:id="16"/>
      <w:bookmarkEnd w:id="17"/>
    </w:p>
    <w:p w14:paraId="3E5B77C8" w14:textId="666AA0BF" w:rsidR="00FA6A31" w:rsidRDefault="007E526A" w:rsidP="00DE2946">
      <w:pPr>
        <w:jc w:val="both"/>
        <w:rPr>
          <w:lang w:val="en-GB"/>
        </w:rPr>
      </w:pPr>
      <w:r w:rsidRPr="00D14A1F">
        <w:rPr>
          <w:lang w:val="en-GB"/>
        </w:rPr>
        <w:t>T</w:t>
      </w:r>
      <w:r w:rsidRPr="00C7542B">
        <w:rPr>
          <w:lang w:val="en-GB"/>
        </w:rPr>
        <w:t>he proposals will be handled confidentially by the Call Office</w:t>
      </w:r>
      <w:r w:rsidR="00834F33">
        <w:rPr>
          <w:lang w:val="en-GB"/>
        </w:rPr>
        <w:t xml:space="preserve">. </w:t>
      </w:r>
      <w:r w:rsidR="009B6D47">
        <w:rPr>
          <w:lang w:val="en-GB"/>
        </w:rPr>
        <w:t>To avoid p</w:t>
      </w:r>
      <w:r w:rsidR="00834F33">
        <w:rPr>
          <w:lang w:val="en-GB"/>
        </w:rPr>
        <w:t>otential conflicts of interest</w:t>
      </w:r>
      <w:r w:rsidR="009B6D47">
        <w:rPr>
          <w:lang w:val="en-GB"/>
        </w:rPr>
        <w:t xml:space="preserve">s (e.g. in </w:t>
      </w:r>
      <w:r w:rsidR="009B6D47" w:rsidRPr="000D4891">
        <w:rPr>
          <w:lang w:val="en-GB"/>
        </w:rPr>
        <w:t>the case WP2 and WP7 leaders would be involved in the projects)</w:t>
      </w:r>
      <w:r w:rsidR="00834F33" w:rsidRPr="000D4891">
        <w:rPr>
          <w:lang w:val="en-GB"/>
        </w:rPr>
        <w:t xml:space="preserve"> the Call Office </w:t>
      </w:r>
      <w:r w:rsidR="009B6D47" w:rsidRPr="000D4891">
        <w:rPr>
          <w:lang w:val="en-GB"/>
        </w:rPr>
        <w:t xml:space="preserve">will check conflicts of interest </w:t>
      </w:r>
      <w:r w:rsidR="00834F33" w:rsidRPr="000D4891">
        <w:rPr>
          <w:lang w:val="en-GB"/>
        </w:rPr>
        <w:t>before distributing the proposals to the EJP SOIL Coordinator, Deputy Coordinator and WP2 and WP7 leaders</w:t>
      </w:r>
      <w:r w:rsidR="000D4891" w:rsidRPr="000D4891">
        <w:rPr>
          <w:lang w:val="en-GB"/>
        </w:rPr>
        <w:t xml:space="preserve"> for assessment</w:t>
      </w:r>
      <w:r w:rsidR="009B6D47" w:rsidRPr="000D4891">
        <w:rPr>
          <w:lang w:val="en-GB"/>
        </w:rPr>
        <w:t>.</w:t>
      </w:r>
    </w:p>
    <w:p w14:paraId="3B772D48" w14:textId="2E767AF3" w:rsidR="00143EF9" w:rsidRPr="000B6A7C" w:rsidRDefault="00146866" w:rsidP="00A40184">
      <w:pPr>
        <w:pStyle w:val="Heading1"/>
        <w:rPr>
          <w:lang w:val="en-GB"/>
        </w:rPr>
      </w:pPr>
      <w:bookmarkStart w:id="18" w:name="_Toc118367369"/>
      <w:r>
        <w:rPr>
          <w:lang w:val="en-GB"/>
        </w:rPr>
        <w:t xml:space="preserve">Joint procedure for </w:t>
      </w:r>
      <w:r w:rsidRPr="00146866">
        <w:rPr>
          <w:lang w:val="en-GB"/>
        </w:rPr>
        <w:t xml:space="preserve">a strong alignment between the </w:t>
      </w:r>
      <w:r>
        <w:rPr>
          <w:lang w:val="en-GB"/>
        </w:rPr>
        <w:t xml:space="preserve">WP3 </w:t>
      </w:r>
      <w:r w:rsidR="00D54A13">
        <w:rPr>
          <w:lang w:val="en-GB"/>
        </w:rPr>
        <w:t xml:space="preserve">internal projects </w:t>
      </w:r>
      <w:r>
        <w:rPr>
          <w:lang w:val="en-GB"/>
        </w:rPr>
        <w:t xml:space="preserve">call </w:t>
      </w:r>
      <w:r w:rsidRPr="00146866">
        <w:rPr>
          <w:lang w:val="en-GB"/>
        </w:rPr>
        <w:t xml:space="preserve">and the </w:t>
      </w:r>
      <w:r>
        <w:rPr>
          <w:lang w:val="en-GB"/>
        </w:rPr>
        <w:t xml:space="preserve">WP1 </w:t>
      </w:r>
      <w:r w:rsidR="00716A9D">
        <w:rPr>
          <w:lang w:val="en-GB"/>
        </w:rPr>
        <w:t xml:space="preserve">whole EJP SOIL </w:t>
      </w:r>
      <w:r>
        <w:rPr>
          <w:lang w:val="en-GB"/>
        </w:rPr>
        <w:t>budget r</w:t>
      </w:r>
      <w:r w:rsidRPr="00146866">
        <w:rPr>
          <w:lang w:val="en-GB"/>
        </w:rPr>
        <w:t>eall</w:t>
      </w:r>
      <w:r>
        <w:rPr>
          <w:lang w:val="en-GB"/>
        </w:rPr>
        <w:t>ocation and/or redistribution</w:t>
      </w:r>
      <w:bookmarkEnd w:id="18"/>
    </w:p>
    <w:p w14:paraId="52942DFA" w14:textId="77777777" w:rsidR="00143EF9" w:rsidRDefault="00143EF9" w:rsidP="00A40184">
      <w:pPr>
        <w:pStyle w:val="ListParagraph"/>
        <w:numPr>
          <w:ilvl w:val="0"/>
          <w:numId w:val="48"/>
        </w:numPr>
        <w:jc w:val="both"/>
        <w:rPr>
          <w:lang w:val="en-GB"/>
        </w:rPr>
      </w:pPr>
      <w:r>
        <w:rPr>
          <w:lang w:val="en-GB"/>
        </w:rPr>
        <w:t>Introduction</w:t>
      </w:r>
    </w:p>
    <w:p w14:paraId="640A0E1C" w14:textId="1AA322F9" w:rsidR="004E0511" w:rsidRPr="007A1C6B" w:rsidRDefault="00D72B6B" w:rsidP="00143EF9">
      <w:pPr>
        <w:jc w:val="both"/>
        <w:rPr>
          <w:lang w:val="en-GB"/>
        </w:rPr>
      </w:pPr>
      <w:r w:rsidRPr="00143EF9">
        <w:rPr>
          <w:lang w:val="en-GB"/>
        </w:rPr>
        <w:t xml:space="preserve">As introduced in Section 1, </w:t>
      </w:r>
      <w:r w:rsidR="000D4891" w:rsidRPr="00143EF9">
        <w:rPr>
          <w:lang w:val="en-GB"/>
        </w:rPr>
        <w:t>to</w:t>
      </w:r>
      <w:r w:rsidR="004E0511" w:rsidRPr="00143EF9">
        <w:rPr>
          <w:lang w:val="en-GB"/>
        </w:rPr>
        <w:t xml:space="preserve"> ensure the fluidity of requests,</w:t>
      </w:r>
      <w:r w:rsidR="00146866" w:rsidRPr="00143EF9">
        <w:rPr>
          <w:lang w:val="en-GB"/>
        </w:rPr>
        <w:t xml:space="preserve"> the</w:t>
      </w:r>
      <w:r w:rsidR="004E0511" w:rsidRPr="00143EF9">
        <w:rPr>
          <w:lang w:val="en-GB"/>
        </w:rPr>
        <w:t xml:space="preserve"> </w:t>
      </w:r>
      <w:r w:rsidR="00146866" w:rsidRPr="00143EF9">
        <w:rPr>
          <w:rFonts w:cs="Arial"/>
          <w:lang w:val="en-GB"/>
        </w:rPr>
        <w:t xml:space="preserve">EJP SOIL </w:t>
      </w:r>
      <w:r w:rsidR="00146866" w:rsidRPr="000B6A7C">
        <w:rPr>
          <w:rFonts w:cs="Arial"/>
          <w:lang w:val="en-GB"/>
        </w:rPr>
        <w:t xml:space="preserve">internal projects’ budget </w:t>
      </w:r>
      <w:r w:rsidR="00146866" w:rsidRPr="00175537">
        <w:rPr>
          <w:rFonts w:cs="Arial"/>
          <w:lang w:val="en-GB"/>
        </w:rPr>
        <w:t xml:space="preserve">rearrangement </w:t>
      </w:r>
      <w:r w:rsidR="004E0511" w:rsidRPr="00175537">
        <w:rPr>
          <w:lang w:val="en-GB"/>
        </w:rPr>
        <w:t>precedes the opening of requests for budget reallocations</w:t>
      </w:r>
      <w:r w:rsidR="00146866" w:rsidRPr="00175537">
        <w:rPr>
          <w:lang w:val="en-GB"/>
        </w:rPr>
        <w:t xml:space="preserve"> and/or budget redistributions</w:t>
      </w:r>
      <w:r w:rsidR="003209C1" w:rsidRPr="00175537">
        <w:rPr>
          <w:lang w:val="en-GB"/>
        </w:rPr>
        <w:t>.</w:t>
      </w:r>
      <w:r w:rsidR="003209C1" w:rsidRPr="00015205">
        <w:rPr>
          <w:lang w:val="en-GB"/>
        </w:rPr>
        <w:t xml:space="preserve"> </w:t>
      </w:r>
      <w:r w:rsidR="003209C1" w:rsidRPr="006A094D">
        <w:rPr>
          <w:lang w:val="en-GB"/>
        </w:rPr>
        <w:t>Indeed</w:t>
      </w:r>
      <w:r w:rsidR="004A1219">
        <w:rPr>
          <w:lang w:val="en-GB"/>
        </w:rPr>
        <w:t>,</w:t>
      </w:r>
      <w:r w:rsidR="004E0511" w:rsidRPr="006A094D">
        <w:rPr>
          <w:lang w:val="en-GB"/>
        </w:rPr>
        <w:t xml:space="preserve"> requests to extend project budgets or to add new partners to a project could be supported and then formalise</w:t>
      </w:r>
      <w:r w:rsidR="004E0511" w:rsidRPr="008A4FB7">
        <w:rPr>
          <w:lang w:val="en-GB"/>
        </w:rPr>
        <w:t>d by a request for budget reallocation and/or redistribution (if the partner does not already have funds</w:t>
      </w:r>
      <w:r w:rsidR="004A1219">
        <w:rPr>
          <w:lang w:val="en-GB"/>
        </w:rPr>
        <w:t xml:space="preserve"> available in WP3</w:t>
      </w:r>
      <w:r w:rsidR="004E0511" w:rsidRPr="008A4FB7">
        <w:rPr>
          <w:lang w:val="en-GB"/>
        </w:rPr>
        <w:t xml:space="preserve"> equivalent to </w:t>
      </w:r>
      <w:r w:rsidR="003209C1" w:rsidRPr="008A4FB7">
        <w:rPr>
          <w:lang w:val="en-GB"/>
        </w:rPr>
        <w:t>its</w:t>
      </w:r>
      <w:r w:rsidR="004E0511" w:rsidRPr="008A4FB7">
        <w:rPr>
          <w:lang w:val="en-GB"/>
        </w:rPr>
        <w:t xml:space="preserve"> project budget </w:t>
      </w:r>
      <w:r w:rsidR="004A1219">
        <w:rPr>
          <w:lang w:val="en-GB"/>
        </w:rPr>
        <w:t xml:space="preserve">extension </w:t>
      </w:r>
      <w:r w:rsidR="004E0511" w:rsidRPr="007A1C6B">
        <w:rPr>
          <w:lang w:val="en-GB"/>
        </w:rPr>
        <w:t xml:space="preserve">request). </w:t>
      </w:r>
    </w:p>
    <w:p w14:paraId="3F461714" w14:textId="7CBD7C9A" w:rsidR="00D72B6B" w:rsidRDefault="00D72B6B" w:rsidP="004E0511">
      <w:pPr>
        <w:jc w:val="both"/>
        <w:rPr>
          <w:lang w:val="en-GB"/>
        </w:rPr>
      </w:pPr>
    </w:p>
    <w:p w14:paraId="0C6207CD" w14:textId="03159F28" w:rsidR="00D72B6B" w:rsidRPr="00A40184" w:rsidRDefault="00D72B6B" w:rsidP="004E0511">
      <w:pPr>
        <w:jc w:val="both"/>
      </w:pPr>
      <w:r w:rsidRPr="00D72B6B">
        <w:rPr>
          <w:lang w:val="en-GB"/>
        </w:rPr>
        <w:t>Please note that this section is dedicated to clarifying expe</w:t>
      </w:r>
      <w:r>
        <w:rPr>
          <w:lang w:val="en-GB"/>
        </w:rPr>
        <w:t>ctations with respect to what joins</w:t>
      </w:r>
      <w:r w:rsidRPr="00D72B6B">
        <w:rPr>
          <w:lang w:val="en-GB"/>
        </w:rPr>
        <w:t xml:space="preserve"> these two procedures, namely the present </w:t>
      </w:r>
      <w:r w:rsidR="006A094D">
        <w:rPr>
          <w:lang w:val="en-GB"/>
        </w:rPr>
        <w:t xml:space="preserve">WP3 </w:t>
      </w:r>
      <w:r w:rsidRPr="00D72B6B">
        <w:rPr>
          <w:lang w:val="en-GB"/>
        </w:rPr>
        <w:t>call</w:t>
      </w:r>
      <w:r w:rsidR="00716A9D">
        <w:rPr>
          <w:lang w:val="en-GB"/>
        </w:rPr>
        <w:t xml:space="preserve"> for internal projects</w:t>
      </w:r>
      <w:r w:rsidRPr="00D72B6B">
        <w:rPr>
          <w:lang w:val="en-GB"/>
        </w:rPr>
        <w:t xml:space="preserve"> and </w:t>
      </w:r>
      <w:r>
        <w:rPr>
          <w:lang w:val="en-GB"/>
        </w:rPr>
        <w:t xml:space="preserve">the </w:t>
      </w:r>
      <w:r w:rsidRPr="00D72B6B">
        <w:rPr>
          <w:lang w:val="en-GB"/>
        </w:rPr>
        <w:lastRenderedPageBreak/>
        <w:t>future budget reallocation and redistribution</w:t>
      </w:r>
      <w:r>
        <w:rPr>
          <w:lang w:val="en-GB"/>
        </w:rPr>
        <w:t xml:space="preserve"> procedure</w:t>
      </w:r>
      <w:r w:rsidR="00716A9D">
        <w:rPr>
          <w:lang w:val="en-GB"/>
        </w:rPr>
        <w:t xml:space="preserve"> at the whole EJP SOIL programme level</w:t>
      </w:r>
      <w:r w:rsidRPr="00D72B6B">
        <w:rPr>
          <w:lang w:val="en-GB"/>
        </w:rPr>
        <w:t>. Procedural details will be provided</w:t>
      </w:r>
      <w:r w:rsidR="00D54A13">
        <w:rPr>
          <w:lang w:val="en-GB"/>
        </w:rPr>
        <w:t xml:space="preserve"> later</w:t>
      </w:r>
      <w:r w:rsidR="000D4891">
        <w:rPr>
          <w:lang w:val="en-GB"/>
        </w:rPr>
        <w:t>,</w:t>
      </w:r>
      <w:r w:rsidRPr="00D72B6B">
        <w:rPr>
          <w:lang w:val="en-GB"/>
        </w:rPr>
        <w:t xml:space="preserve"> on how National Coordinators will be required to apply for budget r</w:t>
      </w:r>
      <w:r>
        <w:rPr>
          <w:lang w:val="en-GB"/>
        </w:rPr>
        <w:t>eallocation</w:t>
      </w:r>
      <w:r w:rsidRPr="00D72B6B">
        <w:rPr>
          <w:lang w:val="en-GB"/>
        </w:rPr>
        <w:t xml:space="preserve"> and</w:t>
      </w:r>
      <w:r>
        <w:rPr>
          <w:lang w:val="en-GB"/>
        </w:rPr>
        <w:t>/or</w:t>
      </w:r>
      <w:r w:rsidRPr="00D72B6B">
        <w:rPr>
          <w:lang w:val="en-GB"/>
        </w:rPr>
        <w:t xml:space="preserve"> redistribution</w:t>
      </w:r>
      <w:r>
        <w:rPr>
          <w:lang w:val="en-GB"/>
        </w:rPr>
        <w:t xml:space="preserve">. </w:t>
      </w:r>
    </w:p>
    <w:p w14:paraId="3590B2EE" w14:textId="289516DB" w:rsidR="004E0511" w:rsidRDefault="004E0511" w:rsidP="004E0511">
      <w:pPr>
        <w:jc w:val="both"/>
      </w:pPr>
    </w:p>
    <w:p w14:paraId="7A9A8C19" w14:textId="49219E93" w:rsidR="00143EF9" w:rsidRPr="00143EF9" w:rsidRDefault="00143EF9" w:rsidP="00A40184">
      <w:pPr>
        <w:pStyle w:val="ListParagraph"/>
        <w:numPr>
          <w:ilvl w:val="0"/>
          <w:numId w:val="48"/>
        </w:numPr>
        <w:jc w:val="both"/>
        <w:rPr>
          <w:lang w:val="en-GB"/>
        </w:rPr>
      </w:pPr>
      <w:r w:rsidRPr="00143EF9">
        <w:t xml:space="preserve"> </w:t>
      </w:r>
      <w:r w:rsidR="007A1C6B">
        <w:t>Towards a</w:t>
      </w:r>
      <w:r w:rsidRPr="00143EF9">
        <w:t>lignment</w:t>
      </w:r>
      <w:r w:rsidR="007A1C6B">
        <w:t xml:space="preserve"> </w:t>
      </w:r>
      <w:r w:rsidR="00146866" w:rsidRPr="00A40184">
        <w:rPr>
          <w:lang w:val="en-GB"/>
        </w:rPr>
        <w:t xml:space="preserve">between the </w:t>
      </w:r>
      <w:r w:rsidR="006A094D">
        <w:rPr>
          <w:lang w:val="en-GB"/>
        </w:rPr>
        <w:t xml:space="preserve">present </w:t>
      </w:r>
      <w:r w:rsidRPr="00A40184">
        <w:rPr>
          <w:lang w:val="en-GB"/>
        </w:rPr>
        <w:t xml:space="preserve">WP3 call </w:t>
      </w:r>
      <w:r w:rsidR="00146866" w:rsidRPr="00A40184">
        <w:rPr>
          <w:lang w:val="en-GB"/>
        </w:rPr>
        <w:t xml:space="preserve">and the </w:t>
      </w:r>
      <w:r w:rsidRPr="00A40184">
        <w:rPr>
          <w:lang w:val="en-GB"/>
        </w:rPr>
        <w:t>WP1 budget r</w:t>
      </w:r>
      <w:r w:rsidR="00146866" w:rsidRPr="00A40184">
        <w:rPr>
          <w:lang w:val="en-GB"/>
        </w:rPr>
        <w:t>eall</w:t>
      </w:r>
      <w:r w:rsidRPr="00A40184">
        <w:rPr>
          <w:lang w:val="en-GB"/>
        </w:rPr>
        <w:t>ocation and/or redistribution</w:t>
      </w:r>
    </w:p>
    <w:p w14:paraId="664A4845" w14:textId="4280AF37" w:rsidR="003209C1" w:rsidRPr="004E0511" w:rsidRDefault="003209C1" w:rsidP="004E0511">
      <w:pPr>
        <w:jc w:val="both"/>
        <w:rPr>
          <w:lang w:val="en-GB"/>
        </w:rPr>
      </w:pPr>
      <w:r>
        <w:rPr>
          <w:lang w:val="en-GB"/>
        </w:rPr>
        <w:t xml:space="preserve">The National Coordinators are </w:t>
      </w:r>
      <w:r w:rsidRPr="003209C1">
        <w:rPr>
          <w:lang w:val="en-GB"/>
        </w:rPr>
        <w:t xml:space="preserve">at the heart of the connection between requests made by project participants to project coordinators </w:t>
      </w:r>
      <w:r>
        <w:rPr>
          <w:lang w:val="en-GB"/>
        </w:rPr>
        <w:t xml:space="preserve">under this WP3 call (for which he/she </w:t>
      </w:r>
      <w:r w:rsidRPr="003209C1">
        <w:rPr>
          <w:lang w:val="en-GB"/>
        </w:rPr>
        <w:t>has been cc'd, or even consulted depending on the internal organisation) and requests for budget reallocation and/or r</w:t>
      </w:r>
      <w:r>
        <w:rPr>
          <w:lang w:val="en-GB"/>
        </w:rPr>
        <w:t>edistribution (which are at his/her</w:t>
      </w:r>
      <w:r w:rsidRPr="003209C1">
        <w:rPr>
          <w:lang w:val="en-GB"/>
        </w:rPr>
        <w:t xml:space="preserve"> initiative) that may be submitted to the EJP SOIL Coordination (in part to </w:t>
      </w:r>
      <w:r>
        <w:rPr>
          <w:lang w:val="en-GB"/>
        </w:rPr>
        <w:t xml:space="preserve">possibly </w:t>
      </w:r>
      <w:r w:rsidRPr="003209C1">
        <w:rPr>
          <w:lang w:val="en-GB"/>
        </w:rPr>
        <w:t>support the r</w:t>
      </w:r>
      <w:r>
        <w:rPr>
          <w:lang w:val="en-GB"/>
        </w:rPr>
        <w:t xml:space="preserve">equests of its partner projects’ participants). </w:t>
      </w:r>
    </w:p>
    <w:p w14:paraId="0B2D1B0C" w14:textId="21BF361F" w:rsidR="004E0511" w:rsidRPr="004E0511" w:rsidRDefault="004E0511" w:rsidP="004E0511">
      <w:pPr>
        <w:jc w:val="both"/>
        <w:rPr>
          <w:lang w:val="en-GB"/>
        </w:rPr>
      </w:pPr>
    </w:p>
    <w:p w14:paraId="7C70EC8B" w14:textId="7FF74655" w:rsidR="000F388B" w:rsidRDefault="00716A9D" w:rsidP="004E0511">
      <w:pPr>
        <w:jc w:val="both"/>
        <w:rPr>
          <w:lang w:val="en-GB"/>
        </w:rPr>
      </w:pPr>
      <w:r>
        <w:rPr>
          <w:lang w:val="en-GB"/>
        </w:rPr>
        <w:t>D</w:t>
      </w:r>
      <w:r w:rsidR="003209C1" w:rsidRPr="003209C1">
        <w:rPr>
          <w:lang w:val="en-GB"/>
        </w:rPr>
        <w:t>ifferent possibilities are to be considered</w:t>
      </w:r>
      <w:r w:rsidR="000F388B">
        <w:rPr>
          <w:lang w:val="en-GB"/>
        </w:rPr>
        <w:t xml:space="preserve"> by National Coordinators</w:t>
      </w:r>
      <w:r w:rsidR="003209C1" w:rsidRPr="003209C1">
        <w:rPr>
          <w:lang w:val="en-GB"/>
        </w:rPr>
        <w:t xml:space="preserve"> depending on the fina</w:t>
      </w:r>
      <w:r w:rsidR="003209C1">
        <w:rPr>
          <w:lang w:val="en-GB"/>
        </w:rPr>
        <w:t>ncial situation of each partner; 2 of them requiring a specific attention towards the budget reallocation and redistribution procedure</w:t>
      </w:r>
      <w:r w:rsidR="006A094D">
        <w:rPr>
          <w:lang w:val="en-GB"/>
        </w:rPr>
        <w:t>:</w:t>
      </w:r>
    </w:p>
    <w:p w14:paraId="1E1EB3B6" w14:textId="77777777" w:rsidR="004A1219" w:rsidRDefault="004A1219" w:rsidP="004E0511">
      <w:pPr>
        <w:jc w:val="both"/>
        <w:rPr>
          <w:lang w:val="en-GB"/>
        </w:rPr>
      </w:pPr>
    </w:p>
    <w:p w14:paraId="41C1D263" w14:textId="4E97A5A0" w:rsidR="000F388B" w:rsidRDefault="000F388B" w:rsidP="004E0511">
      <w:pPr>
        <w:jc w:val="both"/>
        <w:rPr>
          <w:lang w:val="en-GB"/>
        </w:rPr>
      </w:pPr>
      <w:r>
        <w:rPr>
          <w:lang w:val="en-GB"/>
        </w:rPr>
        <w:t>- Your t</w:t>
      </w:r>
      <w:r w:rsidR="004E0511" w:rsidRPr="004E0511">
        <w:rPr>
          <w:lang w:val="en-GB"/>
        </w:rPr>
        <w:t xml:space="preserve">eams involved in EJP SOIL </w:t>
      </w:r>
      <w:r w:rsidR="00716A9D">
        <w:rPr>
          <w:lang w:val="en-GB"/>
        </w:rPr>
        <w:t xml:space="preserve">internal </w:t>
      </w:r>
      <w:r w:rsidR="004E0511" w:rsidRPr="004E0511">
        <w:rPr>
          <w:lang w:val="en-GB"/>
        </w:rPr>
        <w:t xml:space="preserve">projects do not need to use the options offered by the </w:t>
      </w:r>
      <w:r w:rsidRPr="00D14A1F">
        <w:rPr>
          <w:lang w:val="en-GB"/>
        </w:rPr>
        <w:t xml:space="preserve">Call </w:t>
      </w:r>
      <w:r>
        <w:rPr>
          <w:lang w:val="en-GB"/>
        </w:rPr>
        <w:t xml:space="preserve">for budget increase of EJP SOIL on-going internal projects &gt; Then no need for related budget reallocation and/or redistribution request. You may </w:t>
      </w:r>
      <w:r w:rsidR="004A1219">
        <w:rPr>
          <w:lang w:val="en-GB"/>
        </w:rPr>
        <w:t>still</w:t>
      </w:r>
      <w:r>
        <w:rPr>
          <w:lang w:val="en-GB"/>
        </w:rPr>
        <w:t xml:space="preserve"> request budget reallocation and/or budget redistribution for other purposes (</w:t>
      </w:r>
      <w:r w:rsidR="004A1219">
        <w:rPr>
          <w:lang w:val="en-GB"/>
        </w:rPr>
        <w:t xml:space="preserve">e.g. </w:t>
      </w:r>
      <w:r>
        <w:rPr>
          <w:lang w:val="en-GB"/>
        </w:rPr>
        <w:t xml:space="preserve">for participation in other </w:t>
      </w:r>
      <w:r w:rsidR="00716A9D">
        <w:rPr>
          <w:lang w:val="en-GB"/>
        </w:rPr>
        <w:t xml:space="preserve">EJP SOIL </w:t>
      </w:r>
      <w:r w:rsidR="004A1219">
        <w:rPr>
          <w:lang w:val="en-GB"/>
        </w:rPr>
        <w:t>WPs</w:t>
      </w:r>
      <w:r>
        <w:rPr>
          <w:lang w:val="en-GB"/>
        </w:rPr>
        <w:t>).</w:t>
      </w:r>
    </w:p>
    <w:p w14:paraId="22A35AEB" w14:textId="77777777" w:rsidR="006A094D" w:rsidRDefault="006A094D" w:rsidP="004E0511">
      <w:pPr>
        <w:jc w:val="both"/>
        <w:rPr>
          <w:lang w:val="en-GB"/>
        </w:rPr>
      </w:pPr>
    </w:p>
    <w:p w14:paraId="677BAA42" w14:textId="11DE639A" w:rsidR="000F388B" w:rsidRDefault="000F388B" w:rsidP="000F388B">
      <w:pPr>
        <w:jc w:val="both"/>
        <w:rPr>
          <w:lang w:val="en-GB"/>
        </w:rPr>
      </w:pPr>
      <w:r>
        <w:rPr>
          <w:lang w:val="en-GB"/>
        </w:rPr>
        <w:t>- Your t</w:t>
      </w:r>
      <w:r w:rsidR="004E0511" w:rsidRPr="004E0511">
        <w:rPr>
          <w:lang w:val="en-GB"/>
        </w:rPr>
        <w:t xml:space="preserve">eams involved in EJP SOIL projects need more budget, and the partner has an underspending in WP3. If the budget available in WP3 covers the requests of the EJP SOIL project teams &gt; </w:t>
      </w:r>
      <w:r>
        <w:rPr>
          <w:lang w:val="en-GB"/>
        </w:rPr>
        <w:t xml:space="preserve">no need for related budget reallocation and/or redistribution request, </w:t>
      </w:r>
      <w:r w:rsidRPr="004E0511">
        <w:rPr>
          <w:lang w:val="en-GB"/>
        </w:rPr>
        <w:t>sc</w:t>
      </w:r>
      <w:r>
        <w:rPr>
          <w:lang w:val="en-GB"/>
        </w:rPr>
        <w:t xml:space="preserve">ientific approval will suffice. You may </w:t>
      </w:r>
      <w:r w:rsidR="004A1219">
        <w:rPr>
          <w:lang w:val="en-GB"/>
        </w:rPr>
        <w:t>still</w:t>
      </w:r>
      <w:r>
        <w:rPr>
          <w:lang w:val="en-GB"/>
        </w:rPr>
        <w:t xml:space="preserve"> request budget reallocation and/or budget redistribution for other purposes (</w:t>
      </w:r>
      <w:r w:rsidR="004A1219">
        <w:rPr>
          <w:lang w:val="en-GB"/>
        </w:rPr>
        <w:t xml:space="preserve">e.g. </w:t>
      </w:r>
      <w:r>
        <w:rPr>
          <w:lang w:val="en-GB"/>
        </w:rPr>
        <w:t xml:space="preserve">for participation in other </w:t>
      </w:r>
      <w:r w:rsidR="00716A9D">
        <w:rPr>
          <w:lang w:val="en-GB"/>
        </w:rPr>
        <w:t xml:space="preserve">EJP SOIL </w:t>
      </w:r>
      <w:r w:rsidR="004A1219">
        <w:rPr>
          <w:lang w:val="en-GB"/>
        </w:rPr>
        <w:t>WPs</w:t>
      </w:r>
      <w:r>
        <w:rPr>
          <w:lang w:val="en-GB"/>
        </w:rPr>
        <w:t>).</w:t>
      </w:r>
    </w:p>
    <w:p w14:paraId="41531898" w14:textId="77777777" w:rsidR="006A094D" w:rsidRDefault="006A094D" w:rsidP="000F388B">
      <w:pPr>
        <w:jc w:val="both"/>
        <w:rPr>
          <w:lang w:val="en-GB"/>
        </w:rPr>
      </w:pPr>
    </w:p>
    <w:p w14:paraId="34E4D80A" w14:textId="4D9BCC9E" w:rsidR="000F388B" w:rsidRDefault="000F388B" w:rsidP="004E0511">
      <w:pPr>
        <w:jc w:val="both"/>
        <w:rPr>
          <w:lang w:val="en-GB"/>
        </w:rPr>
      </w:pPr>
      <w:r>
        <w:rPr>
          <w:lang w:val="en-GB"/>
        </w:rPr>
        <w:t>- Your t</w:t>
      </w:r>
      <w:r w:rsidR="004E0511" w:rsidRPr="004E0511">
        <w:rPr>
          <w:lang w:val="en-GB"/>
        </w:rPr>
        <w:t>eams involved in EJP SOIL projects need more budget,</w:t>
      </w:r>
      <w:r>
        <w:rPr>
          <w:lang w:val="en-GB"/>
        </w:rPr>
        <w:t xml:space="preserve"> you do not have enough WP3 leftovers, and</w:t>
      </w:r>
      <w:r w:rsidR="004E0511" w:rsidRPr="004E0511">
        <w:rPr>
          <w:lang w:val="en-GB"/>
        </w:rPr>
        <w:t xml:space="preserve"> the partner has an underspending in other WPs to cover the requests &gt; </w:t>
      </w:r>
      <w:r w:rsidR="004A1219">
        <w:rPr>
          <w:lang w:val="en-GB"/>
        </w:rPr>
        <w:t>projects r</w:t>
      </w:r>
      <w:r w:rsidR="004E0511" w:rsidRPr="004E0511">
        <w:rPr>
          <w:lang w:val="en-GB"/>
        </w:rPr>
        <w:t xml:space="preserve">equests </w:t>
      </w:r>
      <w:r>
        <w:rPr>
          <w:lang w:val="en-GB"/>
        </w:rPr>
        <w:t xml:space="preserve">for budget increase </w:t>
      </w:r>
      <w:r w:rsidR="004E0511" w:rsidRPr="004E0511">
        <w:rPr>
          <w:lang w:val="en-GB"/>
        </w:rPr>
        <w:t>will have to be supported by a budget reallocation request</w:t>
      </w:r>
      <w:r>
        <w:rPr>
          <w:lang w:val="en-GB"/>
        </w:rPr>
        <w:t>. To be formalised by the National Coordinators from 1</w:t>
      </w:r>
      <w:r w:rsidRPr="00A40184">
        <w:rPr>
          <w:vertAlign w:val="superscript"/>
          <w:lang w:val="en-GB"/>
        </w:rPr>
        <w:t>st</w:t>
      </w:r>
      <w:r>
        <w:rPr>
          <w:lang w:val="en-GB"/>
        </w:rPr>
        <w:t xml:space="preserve"> December to 22</w:t>
      </w:r>
      <w:r w:rsidR="000D4891" w:rsidRPr="000D4891">
        <w:rPr>
          <w:vertAlign w:val="superscript"/>
          <w:lang w:val="en-GB"/>
        </w:rPr>
        <w:t>nd</w:t>
      </w:r>
      <w:r w:rsidR="000D4891">
        <w:rPr>
          <w:lang w:val="en-GB"/>
        </w:rPr>
        <w:t xml:space="preserve"> </w:t>
      </w:r>
      <w:r>
        <w:rPr>
          <w:lang w:val="en-GB"/>
        </w:rPr>
        <w:t xml:space="preserve">December following the </w:t>
      </w:r>
      <w:r w:rsidR="004A1219">
        <w:rPr>
          <w:lang w:val="en-GB"/>
        </w:rPr>
        <w:t>procedure to</w:t>
      </w:r>
      <w:r>
        <w:rPr>
          <w:lang w:val="en-GB"/>
        </w:rPr>
        <w:t xml:space="preserve"> be disseminated December 1</w:t>
      </w:r>
      <w:r w:rsidRPr="00A40184">
        <w:rPr>
          <w:vertAlign w:val="superscript"/>
          <w:lang w:val="en-GB"/>
        </w:rPr>
        <w:t>st</w:t>
      </w:r>
      <w:r>
        <w:rPr>
          <w:lang w:val="en-GB"/>
        </w:rPr>
        <w:t xml:space="preserve">. </w:t>
      </w:r>
    </w:p>
    <w:p w14:paraId="468A9345" w14:textId="77777777" w:rsidR="006A094D" w:rsidRDefault="006A094D" w:rsidP="004E0511">
      <w:pPr>
        <w:jc w:val="both"/>
        <w:rPr>
          <w:lang w:val="en-GB"/>
        </w:rPr>
      </w:pPr>
    </w:p>
    <w:p w14:paraId="53073625" w14:textId="6D05A0C3" w:rsidR="004E0511" w:rsidRPr="004E0511" w:rsidRDefault="000F388B" w:rsidP="004E0511">
      <w:pPr>
        <w:jc w:val="both"/>
        <w:rPr>
          <w:lang w:val="en-GB"/>
        </w:rPr>
      </w:pPr>
      <w:r>
        <w:rPr>
          <w:lang w:val="en-GB"/>
        </w:rPr>
        <w:t>- Your teams</w:t>
      </w:r>
      <w:r w:rsidR="004E0511" w:rsidRPr="004E0511">
        <w:rPr>
          <w:lang w:val="en-GB"/>
        </w:rPr>
        <w:t xml:space="preserve"> involved in EJP SOIL projects need more budget, but do not have the necessary budget at partnership level to cover </w:t>
      </w:r>
      <w:r w:rsidR="004A1219">
        <w:rPr>
          <w:lang w:val="en-GB"/>
        </w:rPr>
        <w:t>these</w:t>
      </w:r>
      <w:r w:rsidR="004E0511" w:rsidRPr="004E0511">
        <w:rPr>
          <w:lang w:val="en-GB"/>
        </w:rPr>
        <w:t xml:space="preserve"> budget requests &gt; </w:t>
      </w:r>
      <w:r w:rsidR="004A1219">
        <w:rPr>
          <w:lang w:val="en-GB"/>
        </w:rPr>
        <w:t>projects r</w:t>
      </w:r>
      <w:r w:rsidRPr="004E0511">
        <w:rPr>
          <w:lang w:val="en-GB"/>
        </w:rPr>
        <w:t xml:space="preserve">equests </w:t>
      </w:r>
      <w:r>
        <w:rPr>
          <w:lang w:val="en-GB"/>
        </w:rPr>
        <w:t xml:space="preserve">for budget increase </w:t>
      </w:r>
      <w:r w:rsidR="004E0511" w:rsidRPr="004E0511">
        <w:rPr>
          <w:lang w:val="en-GB"/>
        </w:rPr>
        <w:t xml:space="preserve">will have to be supported by a </w:t>
      </w:r>
      <w:r w:rsidR="004A1219">
        <w:rPr>
          <w:lang w:val="en-GB"/>
        </w:rPr>
        <w:t xml:space="preserve">partner </w:t>
      </w:r>
      <w:r w:rsidR="004E0511" w:rsidRPr="004E0511">
        <w:rPr>
          <w:lang w:val="en-GB"/>
        </w:rPr>
        <w:t>budget redistribution request</w:t>
      </w:r>
      <w:r w:rsidR="00661A5F">
        <w:rPr>
          <w:lang w:val="en-GB"/>
        </w:rPr>
        <w:t>.</w:t>
      </w:r>
      <w:r w:rsidR="000D4891">
        <w:rPr>
          <w:lang w:val="en-GB"/>
        </w:rPr>
        <w:t xml:space="preserve"> </w:t>
      </w:r>
      <w:r>
        <w:rPr>
          <w:lang w:val="en-GB"/>
        </w:rPr>
        <w:t>To be formalised by the National Coordinators from 1</w:t>
      </w:r>
      <w:r w:rsidRPr="0091565E">
        <w:rPr>
          <w:vertAlign w:val="superscript"/>
          <w:lang w:val="en-GB"/>
        </w:rPr>
        <w:t>st</w:t>
      </w:r>
      <w:r>
        <w:rPr>
          <w:lang w:val="en-GB"/>
        </w:rPr>
        <w:t xml:space="preserve"> December to 22th December following the procedu</w:t>
      </w:r>
      <w:r w:rsidR="004A1219">
        <w:rPr>
          <w:lang w:val="en-GB"/>
        </w:rPr>
        <w:t>re</w:t>
      </w:r>
      <w:r>
        <w:rPr>
          <w:lang w:val="en-GB"/>
        </w:rPr>
        <w:t xml:space="preserve"> </w:t>
      </w:r>
      <w:r w:rsidR="004A1219">
        <w:rPr>
          <w:lang w:val="en-GB"/>
        </w:rPr>
        <w:t>to be</w:t>
      </w:r>
      <w:r>
        <w:rPr>
          <w:lang w:val="en-GB"/>
        </w:rPr>
        <w:t xml:space="preserve"> disseminated December 1</w:t>
      </w:r>
      <w:r w:rsidRPr="0091565E">
        <w:rPr>
          <w:vertAlign w:val="superscript"/>
          <w:lang w:val="en-GB"/>
        </w:rPr>
        <w:t>st</w:t>
      </w:r>
      <w:r>
        <w:rPr>
          <w:lang w:val="en-GB"/>
        </w:rPr>
        <w:t>.</w:t>
      </w:r>
    </w:p>
    <w:p w14:paraId="3E0FEA24" w14:textId="1A77C52D" w:rsidR="000F388B" w:rsidRDefault="000F388B" w:rsidP="004E0511">
      <w:pPr>
        <w:jc w:val="both"/>
        <w:rPr>
          <w:lang w:val="en-GB"/>
        </w:rPr>
      </w:pPr>
    </w:p>
    <w:p w14:paraId="7FD40CA3" w14:textId="62D33273" w:rsidR="0044641B" w:rsidRDefault="0044641B" w:rsidP="004E0511">
      <w:pPr>
        <w:jc w:val="both"/>
        <w:rPr>
          <w:lang w:val="en-GB"/>
        </w:rPr>
      </w:pPr>
      <w:r w:rsidRPr="0044641B">
        <w:rPr>
          <w:lang w:val="en-GB"/>
        </w:rPr>
        <w:t xml:space="preserve">We recommend that National Coordinators are alert during this </w:t>
      </w:r>
      <w:r>
        <w:rPr>
          <w:lang w:val="en-GB"/>
        </w:rPr>
        <w:t xml:space="preserve">2022 </w:t>
      </w:r>
      <w:r w:rsidRPr="0044641B">
        <w:rPr>
          <w:lang w:val="en-GB"/>
        </w:rPr>
        <w:t>November-December period, during which there will be a lot</w:t>
      </w:r>
      <w:r>
        <w:rPr>
          <w:lang w:val="en-GB"/>
        </w:rPr>
        <w:t xml:space="preserve"> of demand</w:t>
      </w:r>
      <w:r w:rsidR="005047C3">
        <w:rPr>
          <w:lang w:val="en-GB"/>
        </w:rPr>
        <w:t>s</w:t>
      </w:r>
      <w:r>
        <w:rPr>
          <w:lang w:val="en-GB"/>
        </w:rPr>
        <w:t xml:space="preserve"> –</w:t>
      </w:r>
      <w:r w:rsidR="006A094D">
        <w:rPr>
          <w:lang w:val="en-GB"/>
        </w:rPr>
        <w:t xml:space="preserve">in November </w:t>
      </w:r>
      <w:r>
        <w:rPr>
          <w:lang w:val="en-GB"/>
        </w:rPr>
        <w:t xml:space="preserve">to activate </w:t>
      </w:r>
      <w:r>
        <w:rPr>
          <w:lang w:val="en-GB"/>
        </w:rPr>
        <w:lastRenderedPageBreak/>
        <w:t>the process and in cc</w:t>
      </w:r>
      <w:r w:rsidRPr="0044641B">
        <w:rPr>
          <w:lang w:val="en-GB"/>
        </w:rPr>
        <w:t xml:space="preserve"> for Call-related requests; then in December for the opening of the budget reallocation and redistribution process</w:t>
      </w:r>
      <w:r w:rsidRPr="0044641B">
        <w:t xml:space="preserve"> </w:t>
      </w:r>
      <w:r w:rsidRPr="0044641B">
        <w:rPr>
          <w:lang w:val="en-GB"/>
        </w:rPr>
        <w:t>which</w:t>
      </w:r>
      <w:r w:rsidR="00661A5F">
        <w:rPr>
          <w:lang w:val="en-GB"/>
        </w:rPr>
        <w:t xml:space="preserve"> will be</w:t>
      </w:r>
      <w:r w:rsidRPr="0044641B">
        <w:rPr>
          <w:lang w:val="en-GB"/>
        </w:rPr>
        <w:t xml:space="preserve"> </w:t>
      </w:r>
      <w:r w:rsidR="005047C3">
        <w:rPr>
          <w:lang w:val="en-GB"/>
        </w:rPr>
        <w:t>under National Coordinator</w:t>
      </w:r>
      <w:r w:rsidR="00661A5F">
        <w:rPr>
          <w:lang w:val="en-GB"/>
        </w:rPr>
        <w:t>s’</w:t>
      </w:r>
      <w:r w:rsidR="005047C3">
        <w:rPr>
          <w:lang w:val="en-GB"/>
        </w:rPr>
        <w:t xml:space="preserve"> responsibility</w:t>
      </w:r>
      <w:r w:rsidRPr="0044641B">
        <w:rPr>
          <w:lang w:val="en-GB"/>
        </w:rPr>
        <w:t xml:space="preserve">. Also, in December, the National Coordinator could be solicited </w:t>
      </w:r>
      <w:r w:rsidR="005047C3">
        <w:rPr>
          <w:lang w:val="en-GB"/>
        </w:rPr>
        <w:t>by WP1 for clarifications and adjustments</w:t>
      </w:r>
      <w:r w:rsidRPr="0044641B">
        <w:rPr>
          <w:lang w:val="en-GB"/>
        </w:rPr>
        <w:t>.</w:t>
      </w:r>
    </w:p>
    <w:p w14:paraId="00ED1E05" w14:textId="77777777" w:rsidR="0044641B" w:rsidRDefault="0044641B" w:rsidP="004E0511">
      <w:pPr>
        <w:jc w:val="both"/>
        <w:rPr>
          <w:lang w:val="en-GB"/>
        </w:rPr>
      </w:pPr>
    </w:p>
    <w:p w14:paraId="56B5035B" w14:textId="0758F4DD" w:rsidR="004E0511" w:rsidRPr="004E0511" w:rsidRDefault="000F388B" w:rsidP="004E0511">
      <w:pPr>
        <w:jc w:val="both"/>
        <w:rPr>
          <w:lang w:val="en-GB"/>
        </w:rPr>
      </w:pPr>
      <w:r>
        <w:rPr>
          <w:lang w:val="en-GB"/>
        </w:rPr>
        <w:t xml:space="preserve">To limit </w:t>
      </w:r>
      <w:r w:rsidR="0044641B">
        <w:rPr>
          <w:lang w:val="en-GB"/>
        </w:rPr>
        <w:t xml:space="preserve">such </w:t>
      </w:r>
      <w:r>
        <w:rPr>
          <w:lang w:val="en-GB"/>
        </w:rPr>
        <w:t xml:space="preserve">arbitrations in December </w:t>
      </w:r>
      <w:r w:rsidR="00F91028">
        <w:rPr>
          <w:lang w:val="en-GB"/>
        </w:rPr>
        <w:t xml:space="preserve">2022 </w:t>
      </w:r>
      <w:r>
        <w:rPr>
          <w:lang w:val="en-GB"/>
        </w:rPr>
        <w:t>&amp; beginning of January</w:t>
      </w:r>
      <w:r w:rsidR="00F91028">
        <w:rPr>
          <w:lang w:val="en-GB"/>
        </w:rPr>
        <w:t xml:space="preserve"> 2023</w:t>
      </w:r>
      <w:r>
        <w:rPr>
          <w:lang w:val="en-GB"/>
        </w:rPr>
        <w:t>, we recommend to the National Coordinators to be</w:t>
      </w:r>
      <w:r w:rsidR="004E0511" w:rsidRPr="004E0511">
        <w:rPr>
          <w:lang w:val="en-GB"/>
        </w:rPr>
        <w:t xml:space="preserve"> as transparent as possible on the capacity and budgetary limits of the</w:t>
      </w:r>
      <w:r w:rsidR="005047C3">
        <w:rPr>
          <w:lang w:val="en-GB"/>
        </w:rPr>
        <w:t>ir</w:t>
      </w:r>
      <w:r w:rsidR="004E0511" w:rsidRPr="004E0511">
        <w:rPr>
          <w:lang w:val="en-GB"/>
        </w:rPr>
        <w:t xml:space="preserve"> institute</w:t>
      </w:r>
      <w:r>
        <w:rPr>
          <w:lang w:val="en-GB"/>
        </w:rPr>
        <w:t xml:space="preserve"> from the </w:t>
      </w:r>
      <w:r w:rsidR="007B0664">
        <w:rPr>
          <w:lang w:val="en-GB"/>
        </w:rPr>
        <w:t>beginning</w:t>
      </w:r>
      <w:r>
        <w:rPr>
          <w:lang w:val="en-GB"/>
        </w:rPr>
        <w:t xml:space="preserve"> of November. </w:t>
      </w:r>
      <w:r w:rsidR="004E0511" w:rsidRPr="004E0511">
        <w:rPr>
          <w:lang w:val="en-GB"/>
        </w:rPr>
        <w:t xml:space="preserve">Therefore, we </w:t>
      </w:r>
      <w:r>
        <w:rPr>
          <w:lang w:val="en-GB"/>
        </w:rPr>
        <w:t>invite</w:t>
      </w:r>
      <w:r w:rsidR="004E0511" w:rsidRPr="004E0511">
        <w:rPr>
          <w:lang w:val="en-GB"/>
        </w:rPr>
        <w:t xml:space="preserve"> the National Coordinators </w:t>
      </w:r>
      <w:r w:rsidR="007B0664">
        <w:rPr>
          <w:lang w:val="en-GB"/>
        </w:rPr>
        <w:t xml:space="preserve">to </w:t>
      </w:r>
      <w:r w:rsidR="004E0511" w:rsidRPr="004E0511">
        <w:rPr>
          <w:lang w:val="en-GB"/>
        </w:rPr>
        <w:t xml:space="preserve">communicate to their teams the available </w:t>
      </w:r>
      <w:r w:rsidR="00661A5F">
        <w:rPr>
          <w:lang w:val="en-GB"/>
        </w:rPr>
        <w:t xml:space="preserve">budget </w:t>
      </w:r>
      <w:r w:rsidR="004E0511" w:rsidRPr="004E0511">
        <w:rPr>
          <w:lang w:val="en-GB"/>
        </w:rPr>
        <w:t xml:space="preserve">envelope as detailed as possible, if </w:t>
      </w:r>
      <w:r w:rsidR="008A4FB7">
        <w:rPr>
          <w:lang w:val="en-GB"/>
        </w:rPr>
        <w:t>not with an order of magnitude</w:t>
      </w:r>
      <w:r w:rsidR="005047C3">
        <w:rPr>
          <w:lang w:val="en-GB"/>
        </w:rPr>
        <w:t>, as well as the anticipated reallocation and redistribution</w:t>
      </w:r>
      <w:r w:rsidR="008A4FB7">
        <w:rPr>
          <w:lang w:val="en-GB"/>
        </w:rPr>
        <w:t>.</w:t>
      </w:r>
    </w:p>
    <w:p w14:paraId="794E92B2" w14:textId="22E19722" w:rsidR="004E0511" w:rsidRDefault="004E0511" w:rsidP="004E0511">
      <w:pPr>
        <w:jc w:val="both"/>
        <w:rPr>
          <w:lang w:val="en-GB"/>
        </w:rPr>
      </w:pPr>
    </w:p>
    <w:p w14:paraId="436FB524" w14:textId="687E8896" w:rsidR="0044641B" w:rsidRDefault="0044641B" w:rsidP="004E0511">
      <w:pPr>
        <w:jc w:val="both"/>
        <w:rPr>
          <w:lang w:val="en-GB"/>
        </w:rPr>
      </w:pPr>
      <w:r w:rsidRPr="0044641B">
        <w:rPr>
          <w:lang w:val="en-GB"/>
        </w:rPr>
        <w:t>In case of arbitrations, it will be up to the National Coordinator to decide on the request</w:t>
      </w:r>
      <w:r>
        <w:rPr>
          <w:lang w:val="en-GB"/>
        </w:rPr>
        <w:t>(</w:t>
      </w:r>
      <w:r w:rsidRPr="0044641B">
        <w:rPr>
          <w:lang w:val="en-GB"/>
        </w:rPr>
        <w:t>s</w:t>
      </w:r>
      <w:r>
        <w:rPr>
          <w:lang w:val="en-GB"/>
        </w:rPr>
        <w:t>)</w:t>
      </w:r>
      <w:r w:rsidRPr="0044641B">
        <w:rPr>
          <w:lang w:val="en-GB"/>
        </w:rPr>
        <w:t xml:space="preserve"> that the partner </w:t>
      </w:r>
      <w:r>
        <w:rPr>
          <w:lang w:val="en-GB"/>
        </w:rPr>
        <w:t>wants</w:t>
      </w:r>
      <w:r w:rsidRPr="0044641B">
        <w:rPr>
          <w:lang w:val="en-GB"/>
        </w:rPr>
        <w:t xml:space="preserve"> to prioritize. He/she will </w:t>
      </w:r>
      <w:r w:rsidR="005047C3">
        <w:rPr>
          <w:lang w:val="en-GB"/>
        </w:rPr>
        <w:t>be asked this</w:t>
      </w:r>
      <w:r w:rsidRPr="0044641B">
        <w:rPr>
          <w:lang w:val="en-GB"/>
        </w:rPr>
        <w:t xml:space="preserve"> before the closure of budget reallocation and redistribution (by December 22). The sooner requests for budget reallocation and/or redistribution are submitted, the better </w:t>
      </w:r>
      <w:r>
        <w:rPr>
          <w:lang w:val="en-GB"/>
        </w:rPr>
        <w:t xml:space="preserve">is </w:t>
      </w:r>
      <w:r w:rsidRPr="0044641B">
        <w:rPr>
          <w:lang w:val="en-GB"/>
        </w:rPr>
        <w:t xml:space="preserve">the </w:t>
      </w:r>
      <w:r>
        <w:rPr>
          <w:lang w:val="en-GB"/>
        </w:rPr>
        <w:t xml:space="preserve">continuation of the </w:t>
      </w:r>
      <w:r w:rsidRPr="0044641B">
        <w:rPr>
          <w:lang w:val="en-GB"/>
        </w:rPr>
        <w:t xml:space="preserve">process </w:t>
      </w:r>
      <w:r w:rsidR="00FB5BBC">
        <w:rPr>
          <w:lang w:val="en-GB"/>
        </w:rPr>
        <w:t>(</w:t>
      </w:r>
      <w:r w:rsidRPr="0044641B">
        <w:rPr>
          <w:lang w:val="en-GB"/>
        </w:rPr>
        <w:t>to submit the Grant Agreement Amendment by the end of January</w:t>
      </w:r>
      <w:r w:rsidR="00FB5BBC">
        <w:rPr>
          <w:lang w:val="en-GB"/>
        </w:rPr>
        <w:t xml:space="preserve"> 2023)</w:t>
      </w:r>
      <w:r w:rsidRPr="0044641B">
        <w:rPr>
          <w:lang w:val="en-GB"/>
        </w:rPr>
        <w:t>.</w:t>
      </w:r>
    </w:p>
    <w:p w14:paraId="1B34FE45" w14:textId="4792FB56" w:rsidR="000B6A7C" w:rsidRDefault="000B6A7C" w:rsidP="004E0511">
      <w:pPr>
        <w:jc w:val="both"/>
        <w:rPr>
          <w:lang w:val="en-GB"/>
        </w:rPr>
      </w:pPr>
    </w:p>
    <w:p w14:paraId="6CC0E410" w14:textId="6C6AD952" w:rsidR="000B6A7C" w:rsidRDefault="000B6A7C" w:rsidP="00A40184">
      <w:pPr>
        <w:pStyle w:val="ListParagraph"/>
        <w:numPr>
          <w:ilvl w:val="0"/>
          <w:numId w:val="48"/>
        </w:numPr>
        <w:jc w:val="both"/>
        <w:rPr>
          <w:lang w:val="en-GB"/>
        </w:rPr>
      </w:pPr>
      <w:r>
        <w:rPr>
          <w:lang w:val="en-GB"/>
        </w:rPr>
        <w:t>Partners with LTPs</w:t>
      </w:r>
    </w:p>
    <w:p w14:paraId="5A20207D" w14:textId="3F7B53D8" w:rsidR="000B6A7C" w:rsidRPr="007B0664" w:rsidRDefault="000B6A7C" w:rsidP="000B6A7C">
      <w:pPr>
        <w:jc w:val="both"/>
        <w:rPr>
          <w:lang w:val="en-GB"/>
        </w:rPr>
      </w:pPr>
      <w:r w:rsidRPr="007B0664">
        <w:rPr>
          <w:lang w:val="en-GB"/>
        </w:rPr>
        <w:t>Partners with LTPs will have to collect requests for budget reallocation and/or redistribution of their LTPs. National Coordinators with LTPs will therefore have to send and support the requests for their LTPs to the Coordination</w:t>
      </w:r>
      <w:r w:rsidR="005047C3" w:rsidRPr="007B0664">
        <w:rPr>
          <w:lang w:val="en-GB"/>
        </w:rPr>
        <w:t xml:space="preserve"> and will be called for arbitration whenever necessary</w:t>
      </w:r>
      <w:r w:rsidRPr="007B0664">
        <w:rPr>
          <w:lang w:val="en-GB"/>
        </w:rPr>
        <w:t xml:space="preserve">. </w:t>
      </w:r>
    </w:p>
    <w:p w14:paraId="6C171CD1" w14:textId="6835674D" w:rsidR="00FE30C5" w:rsidRPr="00F27F62" w:rsidRDefault="00FE30C5" w:rsidP="00FE30C5">
      <w:pPr>
        <w:pStyle w:val="Heading1"/>
        <w:rPr>
          <w:lang w:val="en-GB"/>
        </w:rPr>
      </w:pPr>
      <w:bookmarkStart w:id="19" w:name="_Toc117701069"/>
      <w:bookmarkStart w:id="20" w:name="_Toc67577688"/>
      <w:bookmarkStart w:id="21" w:name="_Toc118367370"/>
      <w:bookmarkEnd w:id="19"/>
      <w:r w:rsidRPr="00F27F62">
        <w:rPr>
          <w:lang w:val="en-GB"/>
        </w:rPr>
        <w:t>Definitions</w:t>
      </w:r>
      <w:bookmarkEnd w:id="20"/>
      <w:bookmarkEnd w:id="21"/>
    </w:p>
    <w:p w14:paraId="3F448C7D" w14:textId="1742B660" w:rsidR="007E526A" w:rsidRPr="00F27F62" w:rsidRDefault="007E526A" w:rsidP="00B44307">
      <w:pPr>
        <w:jc w:val="both"/>
        <w:rPr>
          <w:lang w:val="en-GB"/>
        </w:rPr>
      </w:pPr>
      <w:r w:rsidRPr="00F27F62">
        <w:rPr>
          <w:u w:val="single"/>
          <w:lang w:val="en-GB"/>
        </w:rPr>
        <w:t>Board of Program Managers</w:t>
      </w:r>
      <w:r w:rsidR="00941ECE">
        <w:rPr>
          <w:u w:val="single"/>
          <w:lang w:val="en-GB"/>
        </w:rPr>
        <w:t xml:space="preserve"> (BPM)</w:t>
      </w:r>
      <w:r w:rsidRPr="00F27F62">
        <w:rPr>
          <w:u w:val="single"/>
          <w:lang w:val="en-GB"/>
        </w:rPr>
        <w:t>:</w:t>
      </w:r>
      <w:r w:rsidRPr="00F27F62">
        <w:rPr>
          <w:lang w:val="en-GB"/>
        </w:rPr>
        <w:t xml:space="preserve"> </w:t>
      </w:r>
      <w:r w:rsidR="00F27F62">
        <w:rPr>
          <w:lang w:val="en-GB"/>
        </w:rPr>
        <w:t>D</w:t>
      </w:r>
      <w:r w:rsidR="005E76AB" w:rsidRPr="00F27F62">
        <w:rPr>
          <w:lang w:val="en-GB"/>
        </w:rPr>
        <w:t xml:space="preserve">ecision making body of the EJP </w:t>
      </w:r>
      <w:r w:rsidR="00F27F62">
        <w:rPr>
          <w:lang w:val="en-GB"/>
        </w:rPr>
        <w:t>SOIL</w:t>
      </w:r>
      <w:r w:rsidR="00F27F62" w:rsidRPr="00F27F62">
        <w:rPr>
          <w:lang w:val="en-GB"/>
        </w:rPr>
        <w:t xml:space="preserve"> </w:t>
      </w:r>
      <w:r w:rsidR="005E76AB" w:rsidRPr="00F27F62">
        <w:rPr>
          <w:lang w:val="en-GB"/>
        </w:rPr>
        <w:t xml:space="preserve">consisting of the </w:t>
      </w:r>
      <w:r w:rsidR="005047C3">
        <w:rPr>
          <w:lang w:val="en-GB"/>
        </w:rPr>
        <w:t>partner institutes</w:t>
      </w:r>
      <w:r w:rsidR="00F27F62">
        <w:rPr>
          <w:lang w:val="en-GB"/>
        </w:rPr>
        <w:t xml:space="preserve"> representatives</w:t>
      </w:r>
      <w:r w:rsidRPr="00F27F62">
        <w:rPr>
          <w:lang w:val="en-GB"/>
        </w:rPr>
        <w:t>.</w:t>
      </w:r>
    </w:p>
    <w:p w14:paraId="4DB98159" w14:textId="543DDD85" w:rsidR="007E526A" w:rsidRDefault="007E526A" w:rsidP="00B44307">
      <w:pPr>
        <w:jc w:val="both"/>
        <w:rPr>
          <w:lang w:val="en-GB"/>
        </w:rPr>
      </w:pPr>
      <w:r w:rsidRPr="00F27F62">
        <w:rPr>
          <w:u w:val="single"/>
          <w:lang w:val="en-GB"/>
        </w:rPr>
        <w:t>Call Office:</w:t>
      </w:r>
      <w:r w:rsidRPr="00F27F62">
        <w:rPr>
          <w:lang w:val="en-GB"/>
        </w:rPr>
        <w:t xml:space="preserve"> responsible for administrative support regarding the Call, Call documents and procedures, submission tool and webinar.</w:t>
      </w:r>
      <w:r w:rsidR="001B4B84">
        <w:rPr>
          <w:lang w:val="en-GB"/>
        </w:rPr>
        <w:t xml:space="preserve"> WP3 of the EJP SOIL consortium.</w:t>
      </w:r>
    </w:p>
    <w:p w14:paraId="4CFBFA5C" w14:textId="2B789076" w:rsidR="0018050F" w:rsidRDefault="00034E58" w:rsidP="00B44307">
      <w:pPr>
        <w:jc w:val="both"/>
        <w:rPr>
          <w:lang w:val="en-GB"/>
        </w:rPr>
      </w:pPr>
      <w:r>
        <w:rPr>
          <w:u w:val="single"/>
          <w:lang w:val="en-GB"/>
        </w:rPr>
        <w:t>Beneficiary</w:t>
      </w:r>
      <w:r w:rsidR="0018050F" w:rsidRPr="0018050F">
        <w:rPr>
          <w:u w:val="single"/>
          <w:lang w:val="en-GB"/>
        </w:rPr>
        <w:t>/</w:t>
      </w:r>
      <w:r w:rsidR="00695E01">
        <w:rPr>
          <w:rFonts w:cstheme="minorHAnsi"/>
          <w:lang w:val="en-GB"/>
        </w:rPr>
        <w:t>linked third parties</w:t>
      </w:r>
      <w:r w:rsidR="0018050F">
        <w:rPr>
          <w:lang w:val="en-GB"/>
        </w:rPr>
        <w:t xml:space="preserve">: </w:t>
      </w:r>
      <w:r>
        <w:rPr>
          <w:lang w:val="en-GB"/>
        </w:rPr>
        <w:t xml:space="preserve">Legal entity eligible to apply for and receive internal EJP SOIL funding. </w:t>
      </w:r>
      <w:r w:rsidR="00D73D34">
        <w:rPr>
          <w:lang w:val="en-GB"/>
        </w:rPr>
        <w:t>Beneficiaries of the EJPSOIL and their linked third parties</w:t>
      </w:r>
      <w:r w:rsidR="00C81225">
        <w:rPr>
          <w:lang w:val="en-GB"/>
        </w:rPr>
        <w:t xml:space="preserve"> </w:t>
      </w:r>
      <w:r w:rsidR="00D73D34">
        <w:rPr>
          <w:lang w:val="en-GB"/>
        </w:rPr>
        <w:t>listed in the Grant Agreement under Art 14.</w:t>
      </w:r>
    </w:p>
    <w:p w14:paraId="4B4ABFD4" w14:textId="755B44FB" w:rsidR="001B4B84" w:rsidRPr="001B4B84" w:rsidRDefault="001B4B84" w:rsidP="00B44307">
      <w:pPr>
        <w:jc w:val="both"/>
        <w:rPr>
          <w:lang w:val="en-GB"/>
        </w:rPr>
      </w:pPr>
      <w:r>
        <w:rPr>
          <w:u w:val="single"/>
          <w:lang w:val="en-GB"/>
        </w:rPr>
        <w:t xml:space="preserve">EJP SOIL Coordination: </w:t>
      </w:r>
      <w:r w:rsidRPr="001B4B84">
        <w:rPr>
          <w:lang w:val="en-GB"/>
        </w:rPr>
        <w:t>manages the EJP SOIL consortium</w:t>
      </w:r>
      <w:r>
        <w:rPr>
          <w:lang w:val="en-GB"/>
        </w:rPr>
        <w:t xml:space="preserve"> at the strategic, operational and organizational level. </w:t>
      </w:r>
      <w:r w:rsidRPr="001B4B84">
        <w:rPr>
          <w:lang w:val="en-GB"/>
        </w:rPr>
        <w:t xml:space="preserve">WP1 of the </w:t>
      </w:r>
      <w:r w:rsidR="005047C3">
        <w:rPr>
          <w:lang w:val="en-GB"/>
        </w:rPr>
        <w:t>programme</w:t>
      </w:r>
      <w:r>
        <w:rPr>
          <w:lang w:val="en-GB"/>
        </w:rPr>
        <w:t>.</w:t>
      </w:r>
    </w:p>
    <w:p w14:paraId="5EA8128B" w14:textId="77777777" w:rsidR="007E526A" w:rsidRPr="00F27F62" w:rsidRDefault="007E526A">
      <w:pPr>
        <w:spacing w:before="0" w:after="160"/>
        <w:contextualSpacing w:val="0"/>
        <w:rPr>
          <w:lang w:val="en-GB"/>
        </w:rPr>
      </w:pPr>
      <w:r w:rsidRPr="00F27F62">
        <w:rPr>
          <w:lang w:val="en-GB"/>
        </w:rPr>
        <w:br w:type="page"/>
      </w:r>
    </w:p>
    <w:p w14:paraId="41C88AA3" w14:textId="44DC54A9" w:rsidR="00092771" w:rsidRPr="00B1528C" w:rsidRDefault="00824BD4" w:rsidP="004E4E93">
      <w:pPr>
        <w:pStyle w:val="Heading1"/>
        <w:numPr>
          <w:ilvl w:val="0"/>
          <w:numId w:val="0"/>
        </w:numPr>
        <w:ind w:left="432" w:hanging="432"/>
        <w:rPr>
          <w:lang w:val="en-GB"/>
        </w:rPr>
      </w:pPr>
      <w:bookmarkStart w:id="22" w:name="_Toc67577689"/>
      <w:bookmarkStart w:id="23" w:name="_Toc118367371"/>
      <w:r w:rsidRPr="00B1528C">
        <w:rPr>
          <w:lang w:val="en-GB"/>
        </w:rPr>
        <w:lastRenderedPageBreak/>
        <w:t>Annex 1. EJP SOIL beneficiaries</w:t>
      </w:r>
      <w:r w:rsidR="00C1706C" w:rsidRPr="00B1528C">
        <w:rPr>
          <w:lang w:val="en-GB"/>
        </w:rPr>
        <w:t xml:space="preserve"> and their linked third parties</w:t>
      </w:r>
      <w:bookmarkEnd w:id="22"/>
      <w:bookmarkEnd w:id="23"/>
    </w:p>
    <w:p w14:paraId="24ABA8E8" w14:textId="77777777" w:rsidR="00B3627D" w:rsidRPr="00111C63" w:rsidRDefault="00B3627D" w:rsidP="00E81DF8">
      <w:pPr>
        <w:rPr>
          <w:b/>
          <w:lang w:val="en-GB"/>
        </w:rPr>
      </w:pPr>
    </w:p>
    <w:tbl>
      <w:tblPr>
        <w:tblW w:w="9180" w:type="dxa"/>
        <w:tblLayout w:type="fixed"/>
        <w:tblLook w:val="04A0" w:firstRow="1" w:lastRow="0" w:firstColumn="1" w:lastColumn="0" w:noHBand="0" w:noVBand="1"/>
      </w:tblPr>
      <w:tblGrid>
        <w:gridCol w:w="1242"/>
        <w:gridCol w:w="4394"/>
        <w:gridCol w:w="3544"/>
      </w:tblGrid>
      <w:tr w:rsidR="00B3627D" w:rsidRPr="00BE2AD0" w14:paraId="6984F654" w14:textId="77777777" w:rsidTr="00B3627D">
        <w:trPr>
          <w:tblHeader/>
        </w:trPr>
        <w:tc>
          <w:tcPr>
            <w:tcW w:w="1242" w:type="dxa"/>
          </w:tcPr>
          <w:p w14:paraId="049854FC" w14:textId="77777777" w:rsidR="00B3627D" w:rsidRPr="00AF7AC4" w:rsidRDefault="00B3627D" w:rsidP="00B3627D">
            <w:pPr>
              <w:rPr>
                <w:lang w:val="en-US" w:eastAsia="fi-FI"/>
              </w:rPr>
            </w:pPr>
            <w:r w:rsidRPr="00AF7AC4">
              <w:rPr>
                <w:lang w:val="en-US" w:eastAsia="fi-FI"/>
              </w:rPr>
              <w:t xml:space="preserve">Member </w:t>
            </w:r>
          </w:p>
          <w:p w14:paraId="6300F088" w14:textId="77777777" w:rsidR="00B3627D" w:rsidRPr="00AF7AC4" w:rsidRDefault="00B3627D" w:rsidP="00B3627D">
            <w:pPr>
              <w:rPr>
                <w:lang w:val="en-US" w:eastAsia="fi-FI"/>
              </w:rPr>
            </w:pPr>
            <w:r w:rsidRPr="00AF7AC4">
              <w:rPr>
                <w:lang w:val="en-US" w:eastAsia="fi-FI"/>
              </w:rPr>
              <w:t>states</w:t>
            </w:r>
          </w:p>
        </w:tc>
        <w:tc>
          <w:tcPr>
            <w:tcW w:w="4394" w:type="dxa"/>
          </w:tcPr>
          <w:p w14:paraId="361878F5" w14:textId="152F5C5A" w:rsidR="00B3627D" w:rsidRPr="00AF7AC4" w:rsidRDefault="00B3627D" w:rsidP="00B3627D">
            <w:pPr>
              <w:rPr>
                <w:lang w:val="en-US" w:eastAsia="fi-FI"/>
              </w:rPr>
            </w:pPr>
            <w:r w:rsidRPr="00AF7AC4">
              <w:rPr>
                <w:lang w:val="en-US" w:eastAsia="fi-FI"/>
              </w:rPr>
              <w:t xml:space="preserve">EJP SOIL beneficiaries and their </w:t>
            </w:r>
            <w:r w:rsidR="00BC1E59">
              <w:rPr>
                <w:lang w:val="en-US" w:eastAsia="fi-FI"/>
              </w:rPr>
              <w:t>l</w:t>
            </w:r>
            <w:r w:rsidR="00BC1E59" w:rsidRPr="00AF7AC4">
              <w:rPr>
                <w:lang w:val="en-US" w:eastAsia="fi-FI"/>
              </w:rPr>
              <w:t xml:space="preserve">inked </w:t>
            </w:r>
            <w:r w:rsidR="00BC1E59">
              <w:rPr>
                <w:lang w:val="en-US" w:eastAsia="fi-FI"/>
              </w:rPr>
              <w:t xml:space="preserve">third </w:t>
            </w:r>
            <w:r w:rsidR="00BC1E59" w:rsidRPr="00AF7AC4">
              <w:rPr>
                <w:lang w:val="en-US" w:eastAsia="fi-FI"/>
              </w:rPr>
              <w:t>parties</w:t>
            </w:r>
          </w:p>
        </w:tc>
        <w:tc>
          <w:tcPr>
            <w:tcW w:w="3544" w:type="dxa"/>
          </w:tcPr>
          <w:p w14:paraId="63E529E4" w14:textId="77777777" w:rsidR="00B3627D" w:rsidRPr="00AF7AC4" w:rsidRDefault="00B3627D" w:rsidP="00B3627D">
            <w:pPr>
              <w:rPr>
                <w:lang w:val="en-US" w:eastAsia="fi-FI"/>
              </w:rPr>
            </w:pPr>
            <w:r w:rsidRPr="00AF7AC4">
              <w:rPr>
                <w:lang w:val="en-US" w:eastAsia="fi-FI"/>
              </w:rPr>
              <w:t>Contact (Name and e-mail)</w:t>
            </w:r>
          </w:p>
        </w:tc>
      </w:tr>
      <w:tr w:rsidR="00B3627D" w:rsidRPr="00BE2AD0" w14:paraId="6232A40C" w14:textId="77777777" w:rsidTr="00B3627D">
        <w:tc>
          <w:tcPr>
            <w:tcW w:w="1242" w:type="dxa"/>
            <w:vAlign w:val="center"/>
          </w:tcPr>
          <w:p w14:paraId="2CEAE0F0" w14:textId="77777777" w:rsidR="00B3627D" w:rsidRPr="00AF7AC4" w:rsidRDefault="00B3627D" w:rsidP="00B3627D">
            <w:pPr>
              <w:rPr>
                <w:lang w:val="en-US" w:eastAsia="fi-FI"/>
              </w:rPr>
            </w:pPr>
            <w:r w:rsidRPr="00AF7AC4">
              <w:rPr>
                <w:noProof/>
                <w:lang w:val="fr-FR" w:eastAsia="fr-FR"/>
              </w:rPr>
              <w:drawing>
                <wp:inline distT="0" distB="0" distL="0" distR="0" wp14:anchorId="3E919A26" wp14:editId="72D381E9">
                  <wp:extent cx="601980" cy="401320"/>
                  <wp:effectExtent l="0" t="0" r="7620" b="0"/>
                  <wp:docPr id="10" name="Picture 10" descr="Flag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Fr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980" cy="401320"/>
                          </a:xfrm>
                          <a:prstGeom prst="rect">
                            <a:avLst/>
                          </a:prstGeom>
                          <a:noFill/>
                          <a:ln>
                            <a:noFill/>
                          </a:ln>
                        </pic:spPr>
                      </pic:pic>
                    </a:graphicData>
                  </a:graphic>
                </wp:inline>
              </w:drawing>
            </w:r>
          </w:p>
        </w:tc>
        <w:tc>
          <w:tcPr>
            <w:tcW w:w="4394" w:type="dxa"/>
          </w:tcPr>
          <w:p w14:paraId="49C42AA8" w14:textId="66EACC2B" w:rsidR="00B3627D" w:rsidRPr="00362309" w:rsidRDefault="00B3627D" w:rsidP="00B3627D">
            <w:pPr>
              <w:rPr>
                <w:lang w:val="fr-FR" w:eastAsia="fi-FI"/>
              </w:rPr>
            </w:pPr>
            <w:r w:rsidRPr="00362309">
              <w:rPr>
                <w:rFonts w:cs="Arial"/>
                <w:lang w:val="fr-FR"/>
              </w:rPr>
              <w:t xml:space="preserve">Institut National de </w:t>
            </w:r>
            <w:r w:rsidR="00212815">
              <w:rPr>
                <w:rFonts w:cs="Arial"/>
                <w:lang w:val="fr-FR"/>
              </w:rPr>
              <w:t>R</w:t>
            </w:r>
            <w:r w:rsidRPr="00362309">
              <w:rPr>
                <w:rFonts w:cs="Arial"/>
                <w:lang w:val="fr-FR"/>
              </w:rPr>
              <w:t xml:space="preserve">echerche pour l’Agriculture, l’Alimentation et l’Environnement </w:t>
            </w:r>
            <w:r w:rsidRPr="00362309">
              <w:rPr>
                <w:lang w:val="fr-FR" w:eastAsia="fi-FI"/>
              </w:rPr>
              <w:t>- INRAE</w:t>
            </w:r>
          </w:p>
          <w:p w14:paraId="05A55636" w14:textId="4EDAAD13" w:rsidR="00B3627D" w:rsidRPr="00AF7AC4" w:rsidRDefault="00BC1E59">
            <w:pPr>
              <w:rPr>
                <w:lang w:val="en-US" w:eastAsia="fi-FI"/>
              </w:rPr>
            </w:pPr>
            <w:r>
              <w:rPr>
                <w:lang w:val="en-US" w:eastAsia="fi-FI"/>
              </w:rPr>
              <w:t>L</w:t>
            </w:r>
            <w:r w:rsidR="00B3627D" w:rsidRPr="00AF7AC4">
              <w:rPr>
                <w:lang w:val="en-US" w:eastAsia="fi-FI"/>
              </w:rPr>
              <w:t xml:space="preserve">inked </w:t>
            </w:r>
            <w:r>
              <w:rPr>
                <w:lang w:val="en-US" w:eastAsia="fi-FI"/>
              </w:rPr>
              <w:t xml:space="preserve">third </w:t>
            </w:r>
            <w:r w:rsidR="00B3627D" w:rsidRPr="00AF7AC4">
              <w:rPr>
                <w:lang w:val="en-US" w:eastAsia="fi-FI"/>
              </w:rPr>
              <w:t xml:space="preserve">parties: AgroParisTech, </w:t>
            </w:r>
            <w:r w:rsidR="00A442BF">
              <w:rPr>
                <w:lang w:val="en-US" w:eastAsia="fi-FI"/>
              </w:rPr>
              <w:t>Institut Agro</w:t>
            </w:r>
          </w:p>
        </w:tc>
        <w:tc>
          <w:tcPr>
            <w:tcW w:w="3544" w:type="dxa"/>
          </w:tcPr>
          <w:p w14:paraId="32E90DAA" w14:textId="362E8FB7" w:rsidR="00B3627D" w:rsidRPr="00362309" w:rsidRDefault="004836F6" w:rsidP="00B3627D">
            <w:pPr>
              <w:rPr>
                <w:lang w:val="fr-FR"/>
              </w:rPr>
            </w:pPr>
            <w:r>
              <w:rPr>
                <w:lang w:val="fr-FR"/>
              </w:rPr>
              <w:t>Pierre Benoit</w:t>
            </w:r>
          </w:p>
          <w:p w14:paraId="1A8DAD98" w14:textId="334C22D8" w:rsidR="00B3627D" w:rsidRDefault="009E3FD4">
            <w:pPr>
              <w:rPr>
                <w:rStyle w:val="Hyperlink"/>
                <w:rFonts w:cs="Open Sans"/>
                <w:color w:val="000000" w:themeColor="text1"/>
                <w:shd w:val="clear" w:color="auto" w:fill="FEFEFE"/>
                <w:lang w:val="fr-FR"/>
              </w:rPr>
            </w:pPr>
            <w:hyperlink r:id="rId20" w:history="1">
              <w:r w:rsidR="004836F6">
                <w:rPr>
                  <w:rStyle w:val="Hyperlink"/>
                  <w:rFonts w:cs="Open Sans"/>
                  <w:color w:val="000000" w:themeColor="text1"/>
                  <w:shd w:val="clear" w:color="auto" w:fill="FEFEFE"/>
                  <w:lang w:val="fr-FR"/>
                </w:rPr>
                <w:t>pierre.benoit</w:t>
              </w:r>
              <w:r w:rsidR="004836F6" w:rsidRPr="00362309">
                <w:rPr>
                  <w:rStyle w:val="Hyperlink"/>
                  <w:rFonts w:cs="Open Sans"/>
                  <w:color w:val="000000" w:themeColor="text1"/>
                  <w:shd w:val="clear" w:color="auto" w:fill="FEFEFE"/>
                  <w:lang w:val="fr-FR"/>
                </w:rPr>
                <w:t>@inrae.fr</w:t>
              </w:r>
            </w:hyperlink>
          </w:p>
          <w:p w14:paraId="15465208" w14:textId="77777777" w:rsidR="00A442BF" w:rsidRDefault="00A442BF">
            <w:pPr>
              <w:rPr>
                <w:rStyle w:val="Hyperlink"/>
                <w:rFonts w:cs="Open Sans"/>
                <w:color w:val="000000" w:themeColor="text1"/>
                <w:shd w:val="clear" w:color="auto" w:fill="FEFEFE"/>
                <w:lang w:val="fr-FR"/>
              </w:rPr>
            </w:pPr>
          </w:p>
          <w:p w14:paraId="31BE0781" w14:textId="416D561F" w:rsidR="004836F6" w:rsidRPr="00362309" w:rsidRDefault="004836F6">
            <w:pPr>
              <w:rPr>
                <w:lang w:val="fr-FR"/>
              </w:rPr>
            </w:pPr>
          </w:p>
        </w:tc>
      </w:tr>
      <w:tr w:rsidR="00B3627D" w:rsidRPr="00BE2AD0" w14:paraId="379B688E" w14:textId="77777777" w:rsidTr="00B3627D">
        <w:tc>
          <w:tcPr>
            <w:tcW w:w="1242" w:type="dxa"/>
            <w:vAlign w:val="center"/>
          </w:tcPr>
          <w:p w14:paraId="4BCC4570" w14:textId="77777777" w:rsidR="00B3627D" w:rsidRPr="00AF7AC4" w:rsidRDefault="00B3627D" w:rsidP="00B3627D">
            <w:pPr>
              <w:rPr>
                <w:lang w:val="en-US" w:eastAsia="fi-FI"/>
              </w:rPr>
            </w:pPr>
            <w:r w:rsidRPr="00AF7AC4">
              <w:rPr>
                <w:noProof/>
                <w:lang w:val="fr-FR" w:eastAsia="fr-FR"/>
              </w:rPr>
              <w:drawing>
                <wp:inline distT="0" distB="0" distL="0" distR="0" wp14:anchorId="372BCD3E" wp14:editId="266D9845">
                  <wp:extent cx="662940" cy="441960"/>
                  <wp:effectExtent l="0" t="0" r="3810" b="0"/>
                  <wp:docPr id="2" name="Picture 2" descr="Flag of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Netherlan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940" cy="441960"/>
                          </a:xfrm>
                          <a:prstGeom prst="rect">
                            <a:avLst/>
                          </a:prstGeom>
                          <a:noFill/>
                          <a:ln>
                            <a:noFill/>
                          </a:ln>
                        </pic:spPr>
                      </pic:pic>
                    </a:graphicData>
                  </a:graphic>
                </wp:inline>
              </w:drawing>
            </w:r>
          </w:p>
        </w:tc>
        <w:tc>
          <w:tcPr>
            <w:tcW w:w="4394" w:type="dxa"/>
          </w:tcPr>
          <w:p w14:paraId="7690B4CC" w14:textId="77777777" w:rsidR="00B3627D" w:rsidRPr="00AF7AC4" w:rsidRDefault="00B3627D" w:rsidP="00B3627D">
            <w:pPr>
              <w:rPr>
                <w:lang w:eastAsia="fi-FI"/>
              </w:rPr>
            </w:pPr>
            <w:r w:rsidRPr="00AF7AC4">
              <w:t>Stichting Wageningen Research</w:t>
            </w:r>
            <w:r w:rsidRPr="00AF7AC4">
              <w:rPr>
                <w:lang w:eastAsia="fi-FI"/>
              </w:rPr>
              <w:t xml:space="preserve"> – WR</w:t>
            </w:r>
          </w:p>
        </w:tc>
        <w:tc>
          <w:tcPr>
            <w:tcW w:w="3544" w:type="dxa"/>
          </w:tcPr>
          <w:p w14:paraId="2874F185" w14:textId="77777777" w:rsidR="00B3627D" w:rsidRPr="00DB0184" w:rsidRDefault="00B3627D" w:rsidP="00B3627D">
            <w:pPr>
              <w:rPr>
                <w:lang w:val="fi-FI"/>
              </w:rPr>
            </w:pPr>
            <w:r w:rsidRPr="00DB0184">
              <w:rPr>
                <w:lang w:val="fi-FI"/>
              </w:rPr>
              <w:t>Saskia Visser</w:t>
            </w:r>
          </w:p>
          <w:p w14:paraId="29623516" w14:textId="77777777" w:rsidR="00B3627D" w:rsidRPr="00DB0184" w:rsidRDefault="009E3FD4" w:rsidP="00B3627D">
            <w:pPr>
              <w:rPr>
                <w:lang w:val="fi-FI"/>
              </w:rPr>
            </w:pPr>
            <w:hyperlink r:id="rId22" w:history="1">
              <w:r w:rsidR="00B3627D" w:rsidRPr="00DB0184">
                <w:rPr>
                  <w:rStyle w:val="Hyperlink"/>
                  <w:rFonts w:cs="Open Sans"/>
                  <w:color w:val="00203C"/>
                  <w:shd w:val="clear" w:color="auto" w:fill="FEFEFE"/>
                  <w:lang w:val="fi-FI"/>
                </w:rPr>
                <w:t>saskia.visser@wur.nl</w:t>
              </w:r>
            </w:hyperlink>
          </w:p>
        </w:tc>
      </w:tr>
      <w:tr w:rsidR="00B3627D" w:rsidRPr="00AF7AC4" w14:paraId="1513669A" w14:textId="77777777" w:rsidTr="00B3627D">
        <w:tc>
          <w:tcPr>
            <w:tcW w:w="1242" w:type="dxa"/>
            <w:vAlign w:val="center"/>
          </w:tcPr>
          <w:p w14:paraId="6006E813" w14:textId="77777777" w:rsidR="00B3627D" w:rsidRPr="00AF7AC4" w:rsidRDefault="00B3627D" w:rsidP="00B3627D">
            <w:pPr>
              <w:rPr>
                <w:lang w:val="en-US" w:eastAsia="fi-FI"/>
              </w:rPr>
            </w:pPr>
            <w:r w:rsidRPr="00AF7AC4">
              <w:rPr>
                <w:noProof/>
                <w:lang w:val="fr-FR" w:eastAsia="fr-FR"/>
              </w:rPr>
              <w:drawing>
                <wp:inline distT="0" distB="0" distL="0" distR="0" wp14:anchorId="55775340" wp14:editId="5DC1A354">
                  <wp:extent cx="701040" cy="467360"/>
                  <wp:effectExtent l="0" t="0" r="3810" b="8890"/>
                  <wp:docPr id="6" name="Picture 6" descr="Flag of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Aust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635" cy="469757"/>
                          </a:xfrm>
                          <a:prstGeom prst="rect">
                            <a:avLst/>
                          </a:prstGeom>
                          <a:noFill/>
                          <a:ln>
                            <a:noFill/>
                          </a:ln>
                        </pic:spPr>
                      </pic:pic>
                    </a:graphicData>
                  </a:graphic>
                </wp:inline>
              </w:drawing>
            </w:r>
          </w:p>
        </w:tc>
        <w:tc>
          <w:tcPr>
            <w:tcW w:w="4394" w:type="dxa"/>
          </w:tcPr>
          <w:p w14:paraId="04020E9A" w14:textId="77777777" w:rsidR="00B3627D" w:rsidRPr="00AF7AC4" w:rsidRDefault="00B3627D" w:rsidP="00B3627D">
            <w:r w:rsidRPr="00AF7AC4">
              <w:t xml:space="preserve">Verein zur Förderung der Lebenswissenschaften - BIOS </w:t>
            </w:r>
          </w:p>
          <w:p w14:paraId="5DF6DA6C" w14:textId="0AE17743" w:rsidR="00B3627D" w:rsidRPr="00AF7AC4" w:rsidRDefault="00BC1E59">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BOKU, AGES, BAW, BFW</w:t>
            </w:r>
            <w:r>
              <w:rPr>
                <w:lang w:val="en-US" w:eastAsia="fi-FI"/>
              </w:rPr>
              <w:t xml:space="preserve">, </w:t>
            </w:r>
            <w:r w:rsidR="00A442BF">
              <w:rPr>
                <w:lang w:val="en-US" w:eastAsia="fi-FI"/>
              </w:rPr>
              <w:t>EEA</w:t>
            </w:r>
          </w:p>
        </w:tc>
        <w:tc>
          <w:tcPr>
            <w:tcW w:w="3544" w:type="dxa"/>
          </w:tcPr>
          <w:p w14:paraId="62264F14" w14:textId="77777777" w:rsidR="00B3627D" w:rsidRPr="00AF7AC4" w:rsidRDefault="00B3627D" w:rsidP="00B3627D">
            <w:pPr>
              <w:rPr>
                <w:shd w:val="clear" w:color="auto" w:fill="FEFEFE"/>
              </w:rPr>
            </w:pPr>
            <w:r w:rsidRPr="00AF7AC4">
              <w:rPr>
                <w:shd w:val="clear" w:color="auto" w:fill="FEFEFE"/>
              </w:rPr>
              <w:t>Sophie Zechmeister-Boltenstern</w:t>
            </w:r>
          </w:p>
          <w:p w14:paraId="72B4970B" w14:textId="77777777" w:rsidR="00B3627D" w:rsidRPr="00AF7AC4" w:rsidRDefault="009E3FD4" w:rsidP="00B3627D">
            <w:hyperlink r:id="rId24" w:history="1">
              <w:r w:rsidR="00B3627D" w:rsidRPr="00AF7AC4">
                <w:rPr>
                  <w:rStyle w:val="Hyperlink"/>
                  <w:rFonts w:cs="Open Sans"/>
                  <w:color w:val="002546"/>
                  <w:shd w:val="clear" w:color="auto" w:fill="FEFEFE"/>
                </w:rPr>
                <w:t>sophie.zechmeister@boku.ac.at</w:t>
              </w:r>
            </w:hyperlink>
          </w:p>
        </w:tc>
      </w:tr>
      <w:tr w:rsidR="00B3627D" w:rsidRPr="00BE2AD0" w14:paraId="296C9F65" w14:textId="77777777" w:rsidTr="00B3627D">
        <w:tc>
          <w:tcPr>
            <w:tcW w:w="1242" w:type="dxa"/>
            <w:vAlign w:val="center"/>
          </w:tcPr>
          <w:p w14:paraId="2453E11D" w14:textId="77777777" w:rsidR="00B3627D" w:rsidRPr="00AF7AC4" w:rsidRDefault="00B3627D" w:rsidP="00B3627D">
            <w:pPr>
              <w:rPr>
                <w:lang w:val="en-US" w:eastAsia="fi-FI"/>
              </w:rPr>
            </w:pPr>
            <w:r w:rsidRPr="00AF7AC4">
              <w:rPr>
                <w:noProof/>
                <w:lang w:val="fr-FR" w:eastAsia="fr-FR"/>
              </w:rPr>
              <w:drawing>
                <wp:inline distT="0" distB="0" distL="0" distR="0" wp14:anchorId="68A3A8A0" wp14:editId="6988FD88">
                  <wp:extent cx="641838" cy="556260"/>
                  <wp:effectExtent l="0" t="0" r="6350" b="0"/>
                  <wp:docPr id="7" name="Picture 7" descr="Flag of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Belgiu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838" cy="556260"/>
                          </a:xfrm>
                          <a:prstGeom prst="rect">
                            <a:avLst/>
                          </a:prstGeom>
                          <a:noFill/>
                          <a:ln>
                            <a:noFill/>
                          </a:ln>
                        </pic:spPr>
                      </pic:pic>
                    </a:graphicData>
                  </a:graphic>
                </wp:inline>
              </w:drawing>
            </w:r>
          </w:p>
        </w:tc>
        <w:tc>
          <w:tcPr>
            <w:tcW w:w="4394" w:type="dxa"/>
          </w:tcPr>
          <w:p w14:paraId="40EFCDBB" w14:textId="77777777" w:rsidR="00B3627D" w:rsidRPr="00AF7AC4" w:rsidRDefault="00B3627D" w:rsidP="00B3627D">
            <w:pPr>
              <w:rPr>
                <w:lang w:val="en-US" w:eastAsia="fi-FI"/>
              </w:rPr>
            </w:pPr>
            <w:r w:rsidRPr="00AF7AC4">
              <w:rPr>
                <w:lang w:val="en-US"/>
              </w:rPr>
              <w:t xml:space="preserve">Flanders Research Institute for Agriculture, Fisheries and Food - </w:t>
            </w:r>
            <w:r w:rsidRPr="00AF7AC4">
              <w:rPr>
                <w:lang w:val="en-US" w:eastAsia="fi-FI"/>
              </w:rPr>
              <w:t>EV-ILVO</w:t>
            </w:r>
          </w:p>
          <w:p w14:paraId="4AB4619D" w14:textId="37307805"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EV INBO, VPO</w:t>
            </w:r>
          </w:p>
        </w:tc>
        <w:tc>
          <w:tcPr>
            <w:tcW w:w="3544" w:type="dxa"/>
          </w:tcPr>
          <w:p w14:paraId="0511A658"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Greet Ruysschaert</w:t>
            </w:r>
          </w:p>
          <w:p w14:paraId="11273D70" w14:textId="77777777" w:rsidR="00B3627D" w:rsidRPr="00AF7AC4" w:rsidRDefault="009E3FD4" w:rsidP="00B3627D">
            <w:pPr>
              <w:rPr>
                <w:lang w:val="en-US"/>
              </w:rPr>
            </w:pPr>
            <w:hyperlink r:id="rId26" w:history="1">
              <w:r w:rsidR="00B3627D" w:rsidRPr="00AF7AC4">
                <w:rPr>
                  <w:rStyle w:val="Hyperlink"/>
                  <w:rFonts w:cs="Open Sans"/>
                  <w:color w:val="00203C"/>
                  <w:shd w:val="clear" w:color="auto" w:fill="FEFEFE"/>
                  <w:lang w:val="en-US"/>
                </w:rPr>
                <w:t>Greet.ruysschaert@ilvo.vlaanderen.be</w:t>
              </w:r>
            </w:hyperlink>
          </w:p>
        </w:tc>
      </w:tr>
      <w:tr w:rsidR="00B3627D" w:rsidRPr="00AF7AC4" w14:paraId="260874F7" w14:textId="77777777" w:rsidTr="00B3627D">
        <w:tc>
          <w:tcPr>
            <w:tcW w:w="1242" w:type="dxa"/>
            <w:vAlign w:val="center"/>
          </w:tcPr>
          <w:p w14:paraId="472BB7E3" w14:textId="77777777" w:rsidR="00B3627D" w:rsidRPr="00AF7AC4" w:rsidRDefault="00B3627D" w:rsidP="00B3627D">
            <w:pPr>
              <w:rPr>
                <w:lang w:val="en-US" w:eastAsia="fi-FI"/>
              </w:rPr>
            </w:pPr>
            <w:r w:rsidRPr="00AF7AC4">
              <w:rPr>
                <w:noProof/>
                <w:lang w:val="fr-FR" w:eastAsia="fr-FR"/>
              </w:rPr>
              <w:drawing>
                <wp:inline distT="0" distB="0" distL="0" distR="0" wp14:anchorId="47732A77" wp14:editId="2830EBD4">
                  <wp:extent cx="641838" cy="556260"/>
                  <wp:effectExtent l="0" t="0" r="6350" b="0"/>
                  <wp:docPr id="9" name="Picture 9" descr="Flag of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Belgiu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838" cy="556260"/>
                          </a:xfrm>
                          <a:prstGeom prst="rect">
                            <a:avLst/>
                          </a:prstGeom>
                          <a:noFill/>
                          <a:ln>
                            <a:noFill/>
                          </a:ln>
                        </pic:spPr>
                      </pic:pic>
                    </a:graphicData>
                  </a:graphic>
                </wp:inline>
              </w:drawing>
            </w:r>
          </w:p>
        </w:tc>
        <w:tc>
          <w:tcPr>
            <w:tcW w:w="4394" w:type="dxa"/>
          </w:tcPr>
          <w:p w14:paraId="733A6344" w14:textId="7DD1A440" w:rsidR="00B3627D" w:rsidRPr="00362309" w:rsidRDefault="00B3627D" w:rsidP="00B3627D">
            <w:pPr>
              <w:rPr>
                <w:lang w:val="fr-FR" w:eastAsia="fi-FI"/>
              </w:rPr>
            </w:pPr>
            <w:r w:rsidRPr="00362309">
              <w:rPr>
                <w:lang w:val="fr-FR"/>
              </w:rPr>
              <w:t>Centre Wallon de Recherches Agronomiques</w:t>
            </w:r>
            <w:r w:rsidRPr="00362309">
              <w:rPr>
                <w:lang w:val="fr-FR" w:eastAsia="fi-FI"/>
              </w:rPr>
              <w:t xml:space="preserve"> </w:t>
            </w:r>
            <w:r w:rsidR="00576EA8">
              <w:rPr>
                <w:lang w:val="fr-FR" w:eastAsia="fi-FI"/>
              </w:rPr>
              <w:t>–</w:t>
            </w:r>
            <w:r w:rsidRPr="00362309">
              <w:rPr>
                <w:lang w:val="fr-FR" w:eastAsia="fi-FI"/>
              </w:rPr>
              <w:t xml:space="preserve"> CRAW</w:t>
            </w:r>
          </w:p>
        </w:tc>
        <w:tc>
          <w:tcPr>
            <w:tcW w:w="3544" w:type="dxa"/>
          </w:tcPr>
          <w:p w14:paraId="21FF25CF"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Bruno Huyghebaert</w:t>
            </w:r>
          </w:p>
          <w:p w14:paraId="545A44A6" w14:textId="77777777" w:rsidR="00B3627D" w:rsidRPr="00AF7AC4" w:rsidRDefault="009E3FD4" w:rsidP="00B3627D">
            <w:hyperlink r:id="rId27" w:history="1">
              <w:r w:rsidR="00B3627D" w:rsidRPr="00AF7AC4">
                <w:rPr>
                  <w:rStyle w:val="Hyperlink"/>
                  <w:rFonts w:cs="Open Sans"/>
                  <w:color w:val="002546"/>
                  <w:shd w:val="clear" w:color="auto" w:fill="FEFEFE"/>
                </w:rPr>
                <w:t>b.huyghebaert@cra.wallonie.be </w:t>
              </w:r>
            </w:hyperlink>
          </w:p>
        </w:tc>
      </w:tr>
      <w:tr w:rsidR="00B3627D" w:rsidRPr="00BE2AD0" w14:paraId="428CE1BF" w14:textId="77777777" w:rsidTr="00B3627D">
        <w:tc>
          <w:tcPr>
            <w:tcW w:w="1242" w:type="dxa"/>
            <w:vAlign w:val="center"/>
          </w:tcPr>
          <w:p w14:paraId="2D7BE759" w14:textId="77777777" w:rsidR="00B3627D" w:rsidRPr="00AF7AC4" w:rsidRDefault="00B3627D" w:rsidP="00B3627D">
            <w:pPr>
              <w:rPr>
                <w:lang w:val="en-US" w:eastAsia="fi-FI"/>
              </w:rPr>
            </w:pPr>
            <w:r w:rsidRPr="00AF7AC4">
              <w:rPr>
                <w:noProof/>
                <w:lang w:val="fr-FR" w:eastAsia="fr-FR"/>
              </w:rPr>
              <w:drawing>
                <wp:inline distT="0" distB="0" distL="0" distR="0" wp14:anchorId="77D3DA43" wp14:editId="156929AA">
                  <wp:extent cx="662940" cy="441960"/>
                  <wp:effectExtent l="0" t="0" r="3810" b="0"/>
                  <wp:docPr id="11" name="Picture 11" descr="Flag of Czech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Czech Republi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2940" cy="441960"/>
                          </a:xfrm>
                          <a:prstGeom prst="rect">
                            <a:avLst/>
                          </a:prstGeom>
                          <a:noFill/>
                          <a:ln>
                            <a:noFill/>
                          </a:ln>
                        </pic:spPr>
                      </pic:pic>
                    </a:graphicData>
                  </a:graphic>
                </wp:inline>
              </w:drawing>
            </w:r>
          </w:p>
        </w:tc>
        <w:tc>
          <w:tcPr>
            <w:tcW w:w="4394" w:type="dxa"/>
          </w:tcPr>
          <w:p w14:paraId="0566FCFB" w14:textId="2A1CCE9A" w:rsidR="00B3627D" w:rsidRPr="00AF7AC4" w:rsidRDefault="00B3627D" w:rsidP="00B3627D">
            <w:pPr>
              <w:rPr>
                <w:lang w:val="en-US" w:eastAsia="fi-FI"/>
              </w:rPr>
            </w:pPr>
            <w:r w:rsidRPr="00AF7AC4">
              <w:rPr>
                <w:lang w:val="en-US"/>
              </w:rPr>
              <w:t xml:space="preserve">Czech University of Life Sciences </w:t>
            </w:r>
            <w:r w:rsidR="00A7631A">
              <w:rPr>
                <w:lang w:val="en-US"/>
              </w:rPr>
              <w:t>–</w:t>
            </w:r>
            <w:r w:rsidRPr="00AF7AC4">
              <w:rPr>
                <w:lang w:val="en-US"/>
              </w:rPr>
              <w:t xml:space="preserve"> </w:t>
            </w:r>
            <w:r w:rsidRPr="00AF7AC4">
              <w:rPr>
                <w:lang w:val="en-US" w:eastAsia="fi-FI"/>
              </w:rPr>
              <w:t>CZU</w:t>
            </w:r>
          </w:p>
        </w:tc>
        <w:tc>
          <w:tcPr>
            <w:tcW w:w="3544" w:type="dxa"/>
          </w:tcPr>
          <w:p w14:paraId="5B03CCC6" w14:textId="77777777" w:rsidR="00B3627D" w:rsidRPr="004A5C52" w:rsidRDefault="00B3627D" w:rsidP="00B3627D">
            <w:pPr>
              <w:rPr>
                <w:rFonts w:cs="Arial"/>
                <w:color w:val="0A0A0A"/>
                <w:shd w:val="clear" w:color="auto" w:fill="FEFEFE"/>
                <w:lang w:val="es-ES"/>
              </w:rPr>
            </w:pPr>
            <w:r w:rsidRPr="004A5C52">
              <w:rPr>
                <w:rFonts w:cs="Arial"/>
                <w:color w:val="0A0A0A"/>
                <w:shd w:val="clear" w:color="auto" w:fill="FEFEFE"/>
                <w:lang w:val="es-ES"/>
              </w:rPr>
              <w:t>Luboš Borůvka</w:t>
            </w:r>
          </w:p>
          <w:p w14:paraId="3BD3AC7C" w14:textId="77777777" w:rsidR="00B3627D" w:rsidRPr="004A5C52" w:rsidRDefault="009E3FD4" w:rsidP="00B3627D">
            <w:pPr>
              <w:rPr>
                <w:lang w:val="es-ES"/>
              </w:rPr>
            </w:pPr>
            <w:hyperlink r:id="rId29" w:history="1">
              <w:r w:rsidR="00B3627D" w:rsidRPr="004A5C52">
                <w:rPr>
                  <w:rStyle w:val="Hyperlink"/>
                  <w:rFonts w:cs="Open Sans"/>
                  <w:color w:val="002546"/>
                  <w:shd w:val="clear" w:color="auto" w:fill="FEFEFE"/>
                  <w:lang w:val="es-ES"/>
                </w:rPr>
                <w:t>boruvka@af.czu.cz </w:t>
              </w:r>
            </w:hyperlink>
          </w:p>
        </w:tc>
      </w:tr>
      <w:tr w:rsidR="00B3627D" w:rsidRPr="00BE2AD0" w14:paraId="3EDE3A92" w14:textId="77777777" w:rsidTr="00B3627D">
        <w:tc>
          <w:tcPr>
            <w:tcW w:w="1242" w:type="dxa"/>
            <w:vAlign w:val="center"/>
          </w:tcPr>
          <w:p w14:paraId="31BD27EA" w14:textId="77777777" w:rsidR="00B3627D" w:rsidRPr="00AF7AC4" w:rsidRDefault="00B3627D" w:rsidP="00B3627D">
            <w:pPr>
              <w:rPr>
                <w:lang w:val="en-US" w:eastAsia="fi-FI"/>
              </w:rPr>
            </w:pPr>
            <w:r w:rsidRPr="00AF7AC4">
              <w:rPr>
                <w:noProof/>
                <w:lang w:val="fr-FR" w:eastAsia="fr-FR"/>
              </w:rPr>
              <w:drawing>
                <wp:inline distT="0" distB="0" distL="0" distR="0" wp14:anchorId="7E7012D4" wp14:editId="2C8F5870">
                  <wp:extent cx="670560" cy="508508"/>
                  <wp:effectExtent l="0" t="0" r="0" b="6350"/>
                  <wp:docPr id="12" name="Picture 12" descr="Flag of De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Denmar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08508"/>
                          </a:xfrm>
                          <a:prstGeom prst="rect">
                            <a:avLst/>
                          </a:prstGeom>
                          <a:noFill/>
                          <a:ln>
                            <a:noFill/>
                          </a:ln>
                        </pic:spPr>
                      </pic:pic>
                    </a:graphicData>
                  </a:graphic>
                </wp:inline>
              </w:drawing>
            </w:r>
          </w:p>
        </w:tc>
        <w:tc>
          <w:tcPr>
            <w:tcW w:w="4394" w:type="dxa"/>
          </w:tcPr>
          <w:p w14:paraId="40B11972" w14:textId="6E972BF9" w:rsidR="00B3627D" w:rsidRPr="00AF7AC4" w:rsidRDefault="00B3627D" w:rsidP="00B3627D">
            <w:pPr>
              <w:rPr>
                <w:lang w:val="en-US" w:eastAsia="fi-FI"/>
              </w:rPr>
            </w:pPr>
            <w:r w:rsidRPr="00AF7AC4">
              <w:rPr>
                <w:lang w:val="en-US"/>
              </w:rPr>
              <w:t>Aarhus University, Danish Centre for Food and Agriculture</w:t>
            </w:r>
            <w:r w:rsidRPr="00AF7AC4">
              <w:rPr>
                <w:lang w:val="en-US" w:eastAsia="fi-FI"/>
              </w:rPr>
              <w:t xml:space="preserve"> </w:t>
            </w:r>
            <w:r w:rsidR="00576EA8">
              <w:rPr>
                <w:lang w:val="en-US" w:eastAsia="fi-FI"/>
              </w:rPr>
              <w:t>–</w:t>
            </w:r>
            <w:r w:rsidRPr="00AF7AC4">
              <w:rPr>
                <w:lang w:val="en-US" w:eastAsia="fi-FI"/>
              </w:rPr>
              <w:t xml:space="preserve"> AU</w:t>
            </w:r>
          </w:p>
        </w:tc>
        <w:tc>
          <w:tcPr>
            <w:tcW w:w="3544" w:type="dxa"/>
          </w:tcPr>
          <w:p w14:paraId="6529F14B"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Lars Juhl Munkholm</w:t>
            </w:r>
          </w:p>
          <w:p w14:paraId="151AC402" w14:textId="77777777" w:rsidR="00B3627D" w:rsidRPr="00AF7AC4" w:rsidRDefault="009E3FD4" w:rsidP="00B3627D">
            <w:pPr>
              <w:rPr>
                <w:lang w:val="en-US"/>
              </w:rPr>
            </w:pPr>
            <w:hyperlink r:id="rId31" w:history="1">
              <w:r w:rsidR="00B3627D" w:rsidRPr="00AF7AC4">
                <w:rPr>
                  <w:rStyle w:val="Hyperlink"/>
                  <w:rFonts w:cs="Open Sans"/>
                  <w:color w:val="002546"/>
                  <w:shd w:val="clear" w:color="auto" w:fill="FEFEFE"/>
                  <w:lang w:val="en-US"/>
                </w:rPr>
                <w:t>lars.munkholm@agro.au.dk </w:t>
              </w:r>
            </w:hyperlink>
          </w:p>
        </w:tc>
      </w:tr>
      <w:tr w:rsidR="00B3627D" w:rsidRPr="00AF7AC4" w14:paraId="46D82E74" w14:textId="77777777" w:rsidTr="00B3627D">
        <w:tc>
          <w:tcPr>
            <w:tcW w:w="1242" w:type="dxa"/>
            <w:vAlign w:val="center"/>
          </w:tcPr>
          <w:p w14:paraId="6E79D591" w14:textId="77777777" w:rsidR="00B3627D" w:rsidRPr="00AF7AC4" w:rsidRDefault="00B3627D" w:rsidP="00B3627D">
            <w:pPr>
              <w:rPr>
                <w:lang w:val="en-US" w:eastAsia="fi-FI"/>
              </w:rPr>
            </w:pPr>
            <w:r w:rsidRPr="00AF7AC4">
              <w:rPr>
                <w:noProof/>
                <w:lang w:val="fr-FR" w:eastAsia="fr-FR"/>
              </w:rPr>
              <w:drawing>
                <wp:inline distT="0" distB="0" distL="0" distR="0" wp14:anchorId="1240791D" wp14:editId="4E72F865">
                  <wp:extent cx="716280" cy="453644"/>
                  <wp:effectExtent l="0" t="0" r="7620" b="3810"/>
                  <wp:docPr id="13" name="Picture 13" descr="Flag of Es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Eston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6280" cy="453644"/>
                          </a:xfrm>
                          <a:prstGeom prst="rect">
                            <a:avLst/>
                          </a:prstGeom>
                          <a:noFill/>
                          <a:ln>
                            <a:noFill/>
                          </a:ln>
                        </pic:spPr>
                      </pic:pic>
                    </a:graphicData>
                  </a:graphic>
                </wp:inline>
              </w:drawing>
            </w:r>
          </w:p>
        </w:tc>
        <w:tc>
          <w:tcPr>
            <w:tcW w:w="4394" w:type="dxa"/>
          </w:tcPr>
          <w:p w14:paraId="53031668" w14:textId="77777777" w:rsidR="00B3627D" w:rsidRPr="00AF7AC4" w:rsidRDefault="00B3627D" w:rsidP="00B3627D">
            <w:pPr>
              <w:rPr>
                <w:lang w:val="en-US" w:eastAsia="fi-FI"/>
              </w:rPr>
            </w:pPr>
            <w:r w:rsidRPr="00AF7AC4">
              <w:rPr>
                <w:lang w:val="en-US"/>
              </w:rPr>
              <w:t xml:space="preserve">Estonian University of Life Sciences – </w:t>
            </w:r>
            <w:r w:rsidRPr="00AF7AC4">
              <w:rPr>
                <w:lang w:val="en-US" w:eastAsia="fi-FI"/>
              </w:rPr>
              <w:t>EMU</w:t>
            </w:r>
          </w:p>
          <w:p w14:paraId="387F81DA" w14:textId="6B1286C4"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third party</w:t>
            </w:r>
            <w:r w:rsidR="00B3627D" w:rsidRPr="00AF7AC4">
              <w:rPr>
                <w:lang w:eastAsia="fi-FI"/>
              </w:rPr>
              <w:t xml:space="preserve">: </w:t>
            </w:r>
            <w:r w:rsidR="00B3627D" w:rsidRPr="00AF7AC4">
              <w:rPr>
                <w:lang w:val="en-US" w:eastAsia="fi-FI"/>
              </w:rPr>
              <w:t>ARC</w:t>
            </w:r>
          </w:p>
        </w:tc>
        <w:tc>
          <w:tcPr>
            <w:tcW w:w="3544" w:type="dxa"/>
          </w:tcPr>
          <w:p w14:paraId="0EA55B85"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Alar Astover</w:t>
            </w:r>
          </w:p>
          <w:p w14:paraId="78B4B031" w14:textId="77777777" w:rsidR="00B3627D" w:rsidRPr="00AF7AC4" w:rsidRDefault="009E3FD4" w:rsidP="00B3627D">
            <w:pPr>
              <w:rPr>
                <w:lang w:val="pt-PT"/>
              </w:rPr>
            </w:pPr>
            <w:hyperlink r:id="rId33" w:history="1">
              <w:r w:rsidR="00B3627D" w:rsidRPr="00AF7AC4">
                <w:rPr>
                  <w:rStyle w:val="Hyperlink"/>
                  <w:rFonts w:cs="Open Sans"/>
                  <w:color w:val="002546"/>
                  <w:shd w:val="clear" w:color="auto" w:fill="FEFEFE"/>
                </w:rPr>
                <w:t>alar.astover@emu.ee</w:t>
              </w:r>
            </w:hyperlink>
          </w:p>
        </w:tc>
      </w:tr>
      <w:tr w:rsidR="00B3627D" w:rsidRPr="00BE2AD0" w14:paraId="09F11AB5" w14:textId="77777777" w:rsidTr="00B3627D">
        <w:tc>
          <w:tcPr>
            <w:tcW w:w="1242" w:type="dxa"/>
            <w:vAlign w:val="center"/>
          </w:tcPr>
          <w:p w14:paraId="6E7AEC22" w14:textId="77777777" w:rsidR="00B3627D" w:rsidRPr="00AF7AC4" w:rsidRDefault="00B3627D" w:rsidP="00B3627D">
            <w:pPr>
              <w:rPr>
                <w:lang w:val="en-US" w:eastAsia="fi-FI"/>
              </w:rPr>
            </w:pPr>
            <w:r w:rsidRPr="00AF7AC4">
              <w:rPr>
                <w:noProof/>
                <w:lang w:val="fr-FR" w:eastAsia="fr-FR"/>
              </w:rPr>
              <w:drawing>
                <wp:inline distT="0" distB="0" distL="0" distR="0" wp14:anchorId="2BB010A3" wp14:editId="1C7AFDCE">
                  <wp:extent cx="716692" cy="441960"/>
                  <wp:effectExtent l="0" t="0" r="7620" b="0"/>
                  <wp:docPr id="14" name="Picture 14" descr="Flag of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Finlan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6692" cy="441960"/>
                          </a:xfrm>
                          <a:prstGeom prst="rect">
                            <a:avLst/>
                          </a:prstGeom>
                          <a:noFill/>
                          <a:ln>
                            <a:noFill/>
                          </a:ln>
                        </pic:spPr>
                      </pic:pic>
                    </a:graphicData>
                  </a:graphic>
                </wp:inline>
              </w:drawing>
            </w:r>
          </w:p>
        </w:tc>
        <w:tc>
          <w:tcPr>
            <w:tcW w:w="4394" w:type="dxa"/>
          </w:tcPr>
          <w:p w14:paraId="7CC1C5F1" w14:textId="387EF1E8" w:rsidR="00B3627D" w:rsidRPr="00362309" w:rsidRDefault="00B3627D" w:rsidP="00B3627D">
            <w:pPr>
              <w:rPr>
                <w:lang w:val="fr-FR" w:eastAsia="fi-FI"/>
              </w:rPr>
            </w:pPr>
            <w:r w:rsidRPr="00362309">
              <w:rPr>
                <w:lang w:val="fr-FR"/>
              </w:rPr>
              <w:t xml:space="preserve">Luonnonvarakeskus - Natural Resources Institute Finland </w:t>
            </w:r>
            <w:r w:rsidR="00576EA8">
              <w:rPr>
                <w:lang w:val="fr-FR"/>
              </w:rPr>
              <w:t>–</w:t>
            </w:r>
            <w:r w:rsidRPr="00362309">
              <w:rPr>
                <w:lang w:val="fr-FR"/>
              </w:rPr>
              <w:t xml:space="preserve"> </w:t>
            </w:r>
            <w:r w:rsidRPr="00362309">
              <w:rPr>
                <w:lang w:val="fr-FR" w:eastAsia="fi-FI"/>
              </w:rPr>
              <w:t>LUKE</w:t>
            </w:r>
          </w:p>
        </w:tc>
        <w:tc>
          <w:tcPr>
            <w:tcW w:w="3544" w:type="dxa"/>
          </w:tcPr>
          <w:p w14:paraId="30D3967A" w14:textId="61636384" w:rsidR="00B3627D" w:rsidRPr="00A40184" w:rsidRDefault="003F2135" w:rsidP="00B3627D">
            <w:pPr>
              <w:rPr>
                <w:lang w:val="fi-FI"/>
              </w:rPr>
            </w:pPr>
            <w:r w:rsidRPr="00A40184">
              <w:rPr>
                <w:lang w:val="fi-FI"/>
              </w:rPr>
              <w:t>Johanna Leppälä</w:t>
            </w:r>
          </w:p>
          <w:p w14:paraId="78099A36" w14:textId="31FABBF0" w:rsidR="00B3627D" w:rsidRPr="00A40184" w:rsidRDefault="009E3FD4" w:rsidP="00B3627D">
            <w:pPr>
              <w:rPr>
                <w:lang w:val="fi-FI"/>
              </w:rPr>
            </w:pPr>
            <w:hyperlink r:id="rId35" w:history="1">
              <w:r w:rsidR="004836F6" w:rsidRPr="00A40184">
                <w:rPr>
                  <w:rStyle w:val="Hyperlink"/>
                  <w:color w:val="auto"/>
                  <w:lang w:val="fi-FI"/>
                </w:rPr>
                <w:t>johanna.leppala@luke.fi</w:t>
              </w:r>
            </w:hyperlink>
          </w:p>
          <w:p w14:paraId="40409DC3" w14:textId="32E43673" w:rsidR="004836F6" w:rsidRPr="00A40184" w:rsidRDefault="004836F6" w:rsidP="00B3627D">
            <w:pPr>
              <w:rPr>
                <w:lang w:val="fi-FI"/>
              </w:rPr>
            </w:pPr>
          </w:p>
        </w:tc>
      </w:tr>
      <w:tr w:rsidR="00B3627D" w:rsidRPr="00AF7AC4" w14:paraId="74B23374" w14:textId="77777777" w:rsidTr="00B3627D">
        <w:tc>
          <w:tcPr>
            <w:tcW w:w="1242" w:type="dxa"/>
            <w:vAlign w:val="center"/>
          </w:tcPr>
          <w:p w14:paraId="019A5591" w14:textId="77777777" w:rsidR="00B3627D" w:rsidRPr="00AF7AC4" w:rsidRDefault="00B3627D" w:rsidP="00B3627D">
            <w:pPr>
              <w:rPr>
                <w:lang w:val="en-US" w:eastAsia="fi-FI"/>
              </w:rPr>
            </w:pPr>
            <w:r w:rsidRPr="00AF7AC4">
              <w:rPr>
                <w:noProof/>
                <w:lang w:val="fr-FR" w:eastAsia="fr-FR"/>
              </w:rPr>
              <w:drawing>
                <wp:inline distT="0" distB="0" distL="0" distR="0" wp14:anchorId="35679157" wp14:editId="613F97B6">
                  <wp:extent cx="754380" cy="452628"/>
                  <wp:effectExtent l="0" t="0" r="7620" b="5080"/>
                  <wp:docPr id="15" name="Picture 15" descr="Flag of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German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4380" cy="452628"/>
                          </a:xfrm>
                          <a:prstGeom prst="rect">
                            <a:avLst/>
                          </a:prstGeom>
                          <a:noFill/>
                          <a:ln>
                            <a:noFill/>
                          </a:ln>
                        </pic:spPr>
                      </pic:pic>
                    </a:graphicData>
                  </a:graphic>
                </wp:inline>
              </w:drawing>
            </w:r>
          </w:p>
        </w:tc>
        <w:tc>
          <w:tcPr>
            <w:tcW w:w="4394" w:type="dxa"/>
          </w:tcPr>
          <w:p w14:paraId="18D15DEA" w14:textId="79133442" w:rsidR="00B3627D" w:rsidRPr="00AF7AC4" w:rsidRDefault="00B3627D" w:rsidP="00B3627D">
            <w:pPr>
              <w:rPr>
                <w:lang w:eastAsia="fi-FI"/>
              </w:rPr>
            </w:pPr>
            <w:r w:rsidRPr="00AF7AC4">
              <w:t xml:space="preserve">Johann Heinrich von Thünen-Institut </w:t>
            </w:r>
            <w:r w:rsidR="00576EA8">
              <w:t>–</w:t>
            </w:r>
            <w:r w:rsidRPr="00AF7AC4">
              <w:t xml:space="preserve"> </w:t>
            </w:r>
            <w:r w:rsidRPr="00AF7AC4">
              <w:rPr>
                <w:lang w:eastAsia="fi-FI"/>
              </w:rPr>
              <w:t>Thunen</w:t>
            </w:r>
          </w:p>
        </w:tc>
        <w:tc>
          <w:tcPr>
            <w:tcW w:w="3544" w:type="dxa"/>
          </w:tcPr>
          <w:p w14:paraId="330CA35D"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Axel Don</w:t>
            </w:r>
          </w:p>
          <w:p w14:paraId="06E40576" w14:textId="77777777" w:rsidR="00B3627D" w:rsidRPr="00AF7AC4" w:rsidRDefault="009E3FD4" w:rsidP="00B3627D">
            <w:hyperlink r:id="rId37" w:history="1">
              <w:r w:rsidR="00B3627D" w:rsidRPr="00AF7AC4">
                <w:rPr>
                  <w:rStyle w:val="Hyperlink"/>
                  <w:rFonts w:cs="Open Sans"/>
                  <w:color w:val="002546"/>
                  <w:shd w:val="clear" w:color="auto" w:fill="FEFEFE"/>
                </w:rPr>
                <w:t>axel.don@thuenen.de </w:t>
              </w:r>
            </w:hyperlink>
          </w:p>
        </w:tc>
      </w:tr>
      <w:tr w:rsidR="00B3627D" w:rsidRPr="00AF7AC4" w14:paraId="308FF96A" w14:textId="77777777" w:rsidTr="00B3627D">
        <w:tc>
          <w:tcPr>
            <w:tcW w:w="1242" w:type="dxa"/>
            <w:vAlign w:val="center"/>
          </w:tcPr>
          <w:p w14:paraId="736CD872" w14:textId="77777777" w:rsidR="00B3627D" w:rsidRPr="00AF7AC4" w:rsidRDefault="00B3627D" w:rsidP="00B3627D">
            <w:pPr>
              <w:rPr>
                <w:lang w:eastAsia="fi-FI"/>
              </w:rPr>
            </w:pPr>
            <w:r w:rsidRPr="00AF7AC4">
              <w:rPr>
                <w:noProof/>
                <w:lang w:val="fr-FR" w:eastAsia="fr-FR"/>
              </w:rPr>
              <w:drawing>
                <wp:inline distT="0" distB="0" distL="0" distR="0" wp14:anchorId="5FAC0A8A" wp14:editId="661D3FC6">
                  <wp:extent cx="754380" cy="452628"/>
                  <wp:effectExtent l="0" t="0" r="7620" b="5080"/>
                  <wp:docPr id="16" name="Picture 16" descr="Flag of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German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4380" cy="452628"/>
                          </a:xfrm>
                          <a:prstGeom prst="rect">
                            <a:avLst/>
                          </a:prstGeom>
                          <a:noFill/>
                          <a:ln>
                            <a:noFill/>
                          </a:ln>
                        </pic:spPr>
                      </pic:pic>
                    </a:graphicData>
                  </a:graphic>
                </wp:inline>
              </w:drawing>
            </w:r>
          </w:p>
        </w:tc>
        <w:tc>
          <w:tcPr>
            <w:tcW w:w="4394" w:type="dxa"/>
          </w:tcPr>
          <w:p w14:paraId="31B873D8" w14:textId="2E2EC18A" w:rsidR="00B3627D" w:rsidRPr="00AF7AC4" w:rsidRDefault="00B3627D" w:rsidP="00B3627D">
            <w:pPr>
              <w:rPr>
                <w:lang w:eastAsia="fi-FI"/>
              </w:rPr>
            </w:pPr>
            <w:r w:rsidRPr="00AF7AC4">
              <w:t>Forschungszentrum Jülich GmbH</w:t>
            </w:r>
            <w:r w:rsidRPr="00AF7AC4">
              <w:rPr>
                <w:lang w:eastAsia="fi-FI"/>
              </w:rPr>
              <w:t xml:space="preserve"> </w:t>
            </w:r>
            <w:r w:rsidR="00A7631A">
              <w:rPr>
                <w:lang w:eastAsia="fi-FI"/>
              </w:rPr>
              <w:t>–</w:t>
            </w:r>
            <w:r w:rsidRPr="00AF7AC4">
              <w:rPr>
                <w:lang w:eastAsia="fi-FI"/>
              </w:rPr>
              <w:t xml:space="preserve"> Julich</w:t>
            </w:r>
          </w:p>
        </w:tc>
        <w:tc>
          <w:tcPr>
            <w:tcW w:w="3544" w:type="dxa"/>
          </w:tcPr>
          <w:p w14:paraId="30EF4472" w14:textId="77777777" w:rsidR="00654761" w:rsidRDefault="004836F6" w:rsidP="00B3627D">
            <w:r>
              <w:t xml:space="preserve">Ulrike Ziegler </w:t>
            </w:r>
          </w:p>
          <w:p w14:paraId="661AF1ED" w14:textId="3616A3F4" w:rsidR="004836F6" w:rsidRPr="00654761" w:rsidRDefault="009E3FD4" w:rsidP="00B3627D">
            <w:hyperlink r:id="rId38" w:history="1">
              <w:r w:rsidR="00654761" w:rsidRPr="00654761">
                <w:rPr>
                  <w:rStyle w:val="Hyperlink"/>
                  <w:color w:val="auto"/>
                </w:rPr>
                <w:t>u.ziegler@fz-juelich.de</w:t>
              </w:r>
            </w:hyperlink>
          </w:p>
          <w:p w14:paraId="0C40E4A3" w14:textId="06A90110" w:rsidR="004836F6" w:rsidRPr="00AF7AC4" w:rsidRDefault="004836F6" w:rsidP="00B3627D"/>
        </w:tc>
      </w:tr>
      <w:tr w:rsidR="00B3627D" w:rsidRPr="00AF7AC4" w14:paraId="1CCBEFFA" w14:textId="77777777" w:rsidTr="00B3627D">
        <w:tc>
          <w:tcPr>
            <w:tcW w:w="1242" w:type="dxa"/>
            <w:vAlign w:val="center"/>
          </w:tcPr>
          <w:p w14:paraId="1E6013D4" w14:textId="77777777" w:rsidR="00B3627D" w:rsidRPr="00AF7AC4" w:rsidRDefault="00B3627D" w:rsidP="00B3627D">
            <w:pPr>
              <w:rPr>
                <w:lang w:eastAsia="fi-FI"/>
              </w:rPr>
            </w:pPr>
            <w:r w:rsidRPr="00AF7AC4">
              <w:rPr>
                <w:noProof/>
                <w:lang w:val="fr-FR" w:eastAsia="fr-FR"/>
              </w:rPr>
              <w:drawing>
                <wp:inline distT="0" distB="0" distL="0" distR="0" wp14:anchorId="0B248180" wp14:editId="1288B490">
                  <wp:extent cx="746760" cy="373380"/>
                  <wp:effectExtent l="0" t="0" r="0" b="7620"/>
                  <wp:docPr id="17" name="Picture 17" descr="Flag of 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Hungar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6760" cy="373380"/>
                          </a:xfrm>
                          <a:prstGeom prst="rect">
                            <a:avLst/>
                          </a:prstGeom>
                          <a:noFill/>
                          <a:ln>
                            <a:noFill/>
                          </a:ln>
                        </pic:spPr>
                      </pic:pic>
                    </a:graphicData>
                  </a:graphic>
                </wp:inline>
              </w:drawing>
            </w:r>
          </w:p>
        </w:tc>
        <w:tc>
          <w:tcPr>
            <w:tcW w:w="4394" w:type="dxa"/>
          </w:tcPr>
          <w:p w14:paraId="66E567F5" w14:textId="77777777" w:rsidR="00B3627D" w:rsidRPr="00AF7AC4" w:rsidRDefault="00B3627D" w:rsidP="00B3627D">
            <w:pPr>
              <w:rPr>
                <w:lang w:val="en-US" w:eastAsia="fi-FI"/>
              </w:rPr>
            </w:pPr>
            <w:r w:rsidRPr="00AF7AC4">
              <w:rPr>
                <w:lang w:val="en-US"/>
              </w:rPr>
              <w:t xml:space="preserve">Agricultural Research Centre Agrártudományi Kutatóközpont - </w:t>
            </w:r>
            <w:r w:rsidRPr="00AF7AC4">
              <w:rPr>
                <w:lang w:val="en-US" w:eastAsia="fi-FI"/>
              </w:rPr>
              <w:t>MTA ATK</w:t>
            </w:r>
          </w:p>
        </w:tc>
        <w:tc>
          <w:tcPr>
            <w:tcW w:w="3544" w:type="dxa"/>
          </w:tcPr>
          <w:p w14:paraId="09D207D6"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Zsofia Bakacsi</w:t>
            </w:r>
          </w:p>
          <w:p w14:paraId="59834A72" w14:textId="77777777" w:rsidR="00B3627D" w:rsidRPr="00AF7AC4" w:rsidRDefault="009E3FD4" w:rsidP="00B3627D">
            <w:hyperlink r:id="rId40" w:history="1">
              <w:r w:rsidR="00B3627D" w:rsidRPr="00AF7AC4">
                <w:rPr>
                  <w:rStyle w:val="Hyperlink"/>
                  <w:rFonts w:cs="Open Sans"/>
                  <w:color w:val="002546"/>
                  <w:shd w:val="clear" w:color="auto" w:fill="FEFEFE"/>
                </w:rPr>
                <w:t>bakacsi.zsofia@agrar.mta.hu</w:t>
              </w:r>
            </w:hyperlink>
          </w:p>
        </w:tc>
      </w:tr>
      <w:tr w:rsidR="00B3627D" w:rsidRPr="00BE2AD0" w14:paraId="62AD91E5" w14:textId="77777777" w:rsidTr="00B3627D">
        <w:tc>
          <w:tcPr>
            <w:tcW w:w="1242" w:type="dxa"/>
            <w:vAlign w:val="center"/>
          </w:tcPr>
          <w:p w14:paraId="56C20743" w14:textId="77777777" w:rsidR="00B3627D" w:rsidRPr="00AF7AC4" w:rsidRDefault="00B3627D" w:rsidP="00B3627D">
            <w:pPr>
              <w:rPr>
                <w:lang w:val="en-US" w:eastAsia="fi-FI"/>
              </w:rPr>
            </w:pPr>
            <w:r w:rsidRPr="00AF7AC4">
              <w:rPr>
                <w:noProof/>
                <w:lang w:val="fr-FR" w:eastAsia="fr-FR"/>
              </w:rPr>
              <w:drawing>
                <wp:inline distT="0" distB="0" distL="0" distR="0" wp14:anchorId="2183C078" wp14:editId="567B925C">
                  <wp:extent cx="739140" cy="369570"/>
                  <wp:effectExtent l="0" t="0" r="3810" b="0"/>
                  <wp:docPr id="18" name="Picture 18" descr="Flag of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g of Irelan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inline>
              </w:drawing>
            </w:r>
          </w:p>
        </w:tc>
        <w:tc>
          <w:tcPr>
            <w:tcW w:w="4394" w:type="dxa"/>
          </w:tcPr>
          <w:p w14:paraId="6C9D6D14" w14:textId="77777777" w:rsidR="00B3627D" w:rsidRPr="00AF7AC4" w:rsidRDefault="00B3627D" w:rsidP="00B3627D">
            <w:pPr>
              <w:rPr>
                <w:lang w:val="en-US" w:eastAsia="fi-FI"/>
              </w:rPr>
            </w:pPr>
            <w:r w:rsidRPr="00AF7AC4">
              <w:rPr>
                <w:lang w:val="en-US"/>
              </w:rPr>
              <w:t>Teagasc – The Agriculture and Food Development Authority</w:t>
            </w:r>
            <w:r w:rsidRPr="00AF7AC4">
              <w:rPr>
                <w:lang w:val="en-US" w:eastAsia="fi-FI"/>
              </w:rPr>
              <w:t xml:space="preserve"> - Teagasc</w:t>
            </w:r>
          </w:p>
        </w:tc>
        <w:tc>
          <w:tcPr>
            <w:tcW w:w="3544" w:type="dxa"/>
          </w:tcPr>
          <w:p w14:paraId="6E6E8D00" w14:textId="77777777" w:rsidR="00B3627D" w:rsidRPr="00CF3A73" w:rsidRDefault="00B3627D" w:rsidP="00B3627D">
            <w:pPr>
              <w:rPr>
                <w:rFonts w:cs="Arial"/>
                <w:color w:val="0A0A0A"/>
                <w:shd w:val="clear" w:color="auto" w:fill="FEFEFE"/>
                <w:lang w:val="pt-PT"/>
              </w:rPr>
            </w:pPr>
            <w:r w:rsidRPr="00CF3A73">
              <w:rPr>
                <w:rFonts w:cs="Arial"/>
                <w:color w:val="0A0A0A"/>
                <w:shd w:val="clear" w:color="auto" w:fill="FEFEFE"/>
                <w:lang w:val="pt-PT"/>
              </w:rPr>
              <w:t>David Wall</w:t>
            </w:r>
          </w:p>
          <w:p w14:paraId="0416418D" w14:textId="77777777" w:rsidR="00B3627D" w:rsidRDefault="009E3FD4" w:rsidP="00B3627D">
            <w:pPr>
              <w:rPr>
                <w:rStyle w:val="Hyperlink"/>
                <w:rFonts w:cs="Open Sans"/>
                <w:color w:val="002546"/>
                <w:shd w:val="clear" w:color="auto" w:fill="FEFEFE"/>
                <w:lang w:val="pt-PT"/>
              </w:rPr>
            </w:pPr>
            <w:hyperlink r:id="rId42" w:history="1">
              <w:r w:rsidR="00B3627D" w:rsidRPr="00CF3A73">
                <w:rPr>
                  <w:rStyle w:val="Hyperlink"/>
                  <w:rFonts w:cs="Open Sans"/>
                  <w:color w:val="002546"/>
                  <w:shd w:val="clear" w:color="auto" w:fill="FEFEFE"/>
                  <w:lang w:val="pt-PT"/>
                </w:rPr>
                <w:t>david.wall@teagasc.ie</w:t>
              </w:r>
            </w:hyperlink>
          </w:p>
          <w:p w14:paraId="2224390E" w14:textId="186F622E" w:rsidR="004836F6" w:rsidRPr="00CF3A73" w:rsidRDefault="004836F6" w:rsidP="00B3627D">
            <w:pPr>
              <w:rPr>
                <w:lang w:val="pt-PT"/>
              </w:rPr>
            </w:pPr>
          </w:p>
        </w:tc>
      </w:tr>
      <w:tr w:rsidR="00B3627D" w:rsidRPr="00BE2AD0" w14:paraId="278550FB" w14:textId="77777777" w:rsidTr="00B3627D">
        <w:tc>
          <w:tcPr>
            <w:tcW w:w="1242" w:type="dxa"/>
            <w:vAlign w:val="center"/>
          </w:tcPr>
          <w:p w14:paraId="37C2E6CB" w14:textId="77777777" w:rsidR="00B3627D" w:rsidRPr="00AF7AC4" w:rsidRDefault="00B3627D" w:rsidP="00B3627D">
            <w:pPr>
              <w:rPr>
                <w:lang w:val="en-US" w:eastAsia="fi-FI"/>
              </w:rPr>
            </w:pPr>
            <w:r w:rsidRPr="00AF7AC4">
              <w:rPr>
                <w:noProof/>
                <w:lang w:val="fr-FR" w:eastAsia="fr-FR"/>
              </w:rPr>
              <w:lastRenderedPageBreak/>
              <w:drawing>
                <wp:inline distT="0" distB="0" distL="0" distR="0" wp14:anchorId="5DAABA4C" wp14:editId="79B9DE81">
                  <wp:extent cx="640080" cy="426720"/>
                  <wp:effectExtent l="0" t="0" r="7620" b="0"/>
                  <wp:docPr id="19" name="Picture 19" descr="Flag of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g of Ital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 cy="426720"/>
                          </a:xfrm>
                          <a:prstGeom prst="rect">
                            <a:avLst/>
                          </a:prstGeom>
                          <a:noFill/>
                          <a:ln>
                            <a:noFill/>
                          </a:ln>
                        </pic:spPr>
                      </pic:pic>
                    </a:graphicData>
                  </a:graphic>
                </wp:inline>
              </w:drawing>
            </w:r>
          </w:p>
        </w:tc>
        <w:tc>
          <w:tcPr>
            <w:tcW w:w="4394" w:type="dxa"/>
          </w:tcPr>
          <w:p w14:paraId="4B1CC31A" w14:textId="77777777" w:rsidR="00B3627D" w:rsidRPr="00AF7AC4" w:rsidRDefault="00B3627D" w:rsidP="00B3627D">
            <w:pPr>
              <w:rPr>
                <w:lang w:val="en-US" w:eastAsia="fi-FI"/>
              </w:rPr>
            </w:pPr>
            <w:r w:rsidRPr="00AF7AC4">
              <w:rPr>
                <w:lang w:val="en-US"/>
              </w:rPr>
              <w:t xml:space="preserve">Council for Agricultural Research and Economics - </w:t>
            </w:r>
            <w:r w:rsidRPr="00AF7AC4">
              <w:rPr>
                <w:lang w:val="en-US" w:eastAsia="fi-FI"/>
              </w:rPr>
              <w:t>CREA</w:t>
            </w:r>
          </w:p>
          <w:p w14:paraId="29758F9E" w14:textId="7D886327"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CNR, ISPRA, UNIPA, ENEA, AGRIS, ERSAF Lombardia</w:t>
            </w:r>
          </w:p>
        </w:tc>
        <w:tc>
          <w:tcPr>
            <w:tcW w:w="3544" w:type="dxa"/>
          </w:tcPr>
          <w:p w14:paraId="1E136BB4"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Rosario Napoli</w:t>
            </w:r>
          </w:p>
          <w:p w14:paraId="6A17A0EB" w14:textId="77777777" w:rsidR="00B3627D" w:rsidRPr="00AF7AC4" w:rsidRDefault="009E3FD4" w:rsidP="00B3627D">
            <w:pPr>
              <w:rPr>
                <w:lang w:val="fi-FI" w:eastAsia="fi-FI"/>
              </w:rPr>
            </w:pPr>
            <w:hyperlink r:id="rId44" w:history="1">
              <w:r w:rsidR="00B3627D" w:rsidRPr="00AF7AC4">
                <w:rPr>
                  <w:rStyle w:val="Hyperlink"/>
                  <w:rFonts w:cs="Open Sans"/>
                  <w:color w:val="002546"/>
                  <w:shd w:val="clear" w:color="auto" w:fill="FEFEFE"/>
                  <w:lang w:val="fi-FI"/>
                </w:rPr>
                <w:t>rosario.napoli@crea.gov.it</w:t>
              </w:r>
            </w:hyperlink>
          </w:p>
        </w:tc>
      </w:tr>
      <w:tr w:rsidR="00B3627D" w:rsidRPr="00BE2AD0" w14:paraId="55E0FC54" w14:textId="77777777" w:rsidTr="00B3627D">
        <w:tc>
          <w:tcPr>
            <w:tcW w:w="1242" w:type="dxa"/>
            <w:vAlign w:val="center"/>
          </w:tcPr>
          <w:p w14:paraId="40807F75" w14:textId="77777777" w:rsidR="00B3627D" w:rsidRPr="00AF7AC4" w:rsidRDefault="00B3627D" w:rsidP="00B3627D">
            <w:pPr>
              <w:rPr>
                <w:lang w:val="en-US" w:eastAsia="fi-FI"/>
              </w:rPr>
            </w:pPr>
            <w:r w:rsidRPr="00AF7AC4">
              <w:rPr>
                <w:noProof/>
                <w:lang w:val="fr-FR" w:eastAsia="fr-FR"/>
              </w:rPr>
              <w:drawing>
                <wp:inline distT="0" distB="0" distL="0" distR="0" wp14:anchorId="6A9A0674" wp14:editId="31F67944">
                  <wp:extent cx="693420" cy="346710"/>
                  <wp:effectExtent l="0" t="0" r="0" b="0"/>
                  <wp:docPr id="20" name="Picture 20" descr="Flag of 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Latvi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3420" cy="346710"/>
                          </a:xfrm>
                          <a:prstGeom prst="rect">
                            <a:avLst/>
                          </a:prstGeom>
                          <a:noFill/>
                          <a:ln>
                            <a:noFill/>
                          </a:ln>
                        </pic:spPr>
                      </pic:pic>
                    </a:graphicData>
                  </a:graphic>
                </wp:inline>
              </w:drawing>
            </w:r>
          </w:p>
        </w:tc>
        <w:tc>
          <w:tcPr>
            <w:tcW w:w="4394" w:type="dxa"/>
          </w:tcPr>
          <w:p w14:paraId="1CA66FEA" w14:textId="70C8C627" w:rsidR="00B3627D" w:rsidRPr="00AF7AC4" w:rsidRDefault="00B3627D" w:rsidP="00B3627D">
            <w:pPr>
              <w:rPr>
                <w:lang w:val="en-US" w:eastAsia="fi-FI"/>
              </w:rPr>
            </w:pPr>
            <w:r w:rsidRPr="00AF7AC4">
              <w:rPr>
                <w:lang w:val="en-US"/>
              </w:rPr>
              <w:t xml:space="preserve">University of Latvia </w:t>
            </w:r>
            <w:r w:rsidR="00576EA8">
              <w:rPr>
                <w:lang w:val="en-US"/>
              </w:rPr>
              <w:t>–</w:t>
            </w:r>
            <w:r w:rsidRPr="00AF7AC4">
              <w:rPr>
                <w:lang w:val="en-US"/>
              </w:rPr>
              <w:t xml:space="preserve"> </w:t>
            </w:r>
            <w:r w:rsidRPr="00AF7AC4">
              <w:rPr>
                <w:lang w:val="en-US" w:eastAsia="fi-FI"/>
              </w:rPr>
              <w:t>UL</w:t>
            </w:r>
          </w:p>
        </w:tc>
        <w:tc>
          <w:tcPr>
            <w:tcW w:w="3544" w:type="dxa"/>
          </w:tcPr>
          <w:p w14:paraId="382037A1" w14:textId="77777777" w:rsidR="00B3627D" w:rsidRPr="00362309" w:rsidRDefault="00B3627D" w:rsidP="00B3627D">
            <w:pPr>
              <w:rPr>
                <w:rFonts w:cs="Arial"/>
                <w:color w:val="0A0A0A"/>
                <w:shd w:val="clear" w:color="auto" w:fill="FEFEFE"/>
                <w:lang w:val="fr-FR"/>
              </w:rPr>
            </w:pPr>
            <w:r w:rsidRPr="00362309">
              <w:rPr>
                <w:rFonts w:cs="Arial"/>
                <w:color w:val="0A0A0A"/>
                <w:shd w:val="clear" w:color="auto" w:fill="FEFEFE"/>
                <w:lang w:val="fr-FR"/>
              </w:rPr>
              <w:t>Raimonds Kasparinskis</w:t>
            </w:r>
          </w:p>
          <w:p w14:paraId="4702EA3D" w14:textId="77777777" w:rsidR="00B3627D" w:rsidRPr="00362309" w:rsidRDefault="009E3FD4" w:rsidP="00B3627D">
            <w:pPr>
              <w:rPr>
                <w:lang w:val="fr-FR" w:eastAsia="fi-FI"/>
              </w:rPr>
            </w:pPr>
            <w:hyperlink r:id="rId46" w:history="1">
              <w:r w:rsidR="00B3627D" w:rsidRPr="00362309">
                <w:rPr>
                  <w:rStyle w:val="Hyperlink"/>
                  <w:rFonts w:cs="Open Sans"/>
                  <w:color w:val="00203C"/>
                  <w:shd w:val="clear" w:color="auto" w:fill="FEFEFE"/>
                  <w:lang w:val="fr-FR"/>
                </w:rPr>
                <w:t>raimonds.kasparinskis@lu.lv</w:t>
              </w:r>
            </w:hyperlink>
          </w:p>
        </w:tc>
      </w:tr>
      <w:tr w:rsidR="00B3627D" w:rsidRPr="00BE2AD0" w14:paraId="3F162697" w14:textId="77777777" w:rsidTr="00B3627D">
        <w:tc>
          <w:tcPr>
            <w:tcW w:w="1242" w:type="dxa"/>
            <w:vAlign w:val="center"/>
          </w:tcPr>
          <w:p w14:paraId="333CF803" w14:textId="77777777" w:rsidR="00B3627D" w:rsidRPr="00AF7AC4" w:rsidRDefault="00B3627D" w:rsidP="00B3627D">
            <w:pPr>
              <w:rPr>
                <w:lang w:val="en-US" w:eastAsia="fi-FI"/>
              </w:rPr>
            </w:pPr>
            <w:r w:rsidRPr="00AF7AC4">
              <w:rPr>
                <w:noProof/>
                <w:lang w:val="fr-FR" w:eastAsia="fr-FR"/>
              </w:rPr>
              <w:drawing>
                <wp:inline distT="0" distB="0" distL="0" distR="0" wp14:anchorId="5796F979" wp14:editId="55ED73A4">
                  <wp:extent cx="701040" cy="420624"/>
                  <wp:effectExtent l="0" t="0" r="3810" b="0"/>
                  <wp:docPr id="21" name="Picture 21" descr="Flag of Lithu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ag of Lithuani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1040" cy="420624"/>
                          </a:xfrm>
                          <a:prstGeom prst="rect">
                            <a:avLst/>
                          </a:prstGeom>
                          <a:noFill/>
                          <a:ln>
                            <a:noFill/>
                          </a:ln>
                        </pic:spPr>
                      </pic:pic>
                    </a:graphicData>
                  </a:graphic>
                </wp:inline>
              </w:drawing>
            </w:r>
          </w:p>
        </w:tc>
        <w:tc>
          <w:tcPr>
            <w:tcW w:w="4394" w:type="dxa"/>
          </w:tcPr>
          <w:p w14:paraId="4503483B" w14:textId="6166C1DF" w:rsidR="00B3627D" w:rsidRPr="00AF7AC4" w:rsidRDefault="00B3627D" w:rsidP="00B3627D">
            <w:pPr>
              <w:rPr>
                <w:lang w:val="en-US" w:eastAsia="fi-FI"/>
              </w:rPr>
            </w:pPr>
            <w:r w:rsidRPr="00AF7AC4">
              <w:rPr>
                <w:lang w:val="en-US"/>
              </w:rPr>
              <w:t xml:space="preserve">Lithuanian Research Centre for Agriculture and Forestry </w:t>
            </w:r>
            <w:r w:rsidR="00576EA8">
              <w:rPr>
                <w:lang w:val="en-US"/>
              </w:rPr>
              <w:t>–</w:t>
            </w:r>
            <w:r w:rsidRPr="00AF7AC4">
              <w:rPr>
                <w:lang w:val="en-US"/>
              </w:rPr>
              <w:t xml:space="preserve"> </w:t>
            </w:r>
            <w:r w:rsidRPr="00AF7AC4">
              <w:rPr>
                <w:lang w:val="en-US" w:eastAsia="fi-FI"/>
              </w:rPr>
              <w:t>LAMMC</w:t>
            </w:r>
          </w:p>
        </w:tc>
        <w:tc>
          <w:tcPr>
            <w:tcW w:w="3544" w:type="dxa"/>
          </w:tcPr>
          <w:p w14:paraId="29F6E1AB" w14:textId="77777777" w:rsidR="00B3627D" w:rsidRPr="003F703D" w:rsidRDefault="00B3627D" w:rsidP="00B3627D">
            <w:pPr>
              <w:rPr>
                <w:color w:val="0A0A0A"/>
                <w:shd w:val="clear" w:color="auto" w:fill="FEFEFE"/>
                <w:lang w:val="sv-SE"/>
              </w:rPr>
            </w:pPr>
            <w:r w:rsidRPr="003F703D">
              <w:rPr>
                <w:color w:val="0A0A0A"/>
                <w:shd w:val="clear" w:color="auto" w:fill="FEFEFE"/>
                <w:lang w:val="sv-SE"/>
              </w:rPr>
              <w:t>Žydrė Kadžiulienė</w:t>
            </w:r>
          </w:p>
          <w:p w14:paraId="7F3C159D" w14:textId="77777777" w:rsidR="00B3627D" w:rsidRPr="003F703D" w:rsidRDefault="009E3FD4" w:rsidP="00B3627D">
            <w:pPr>
              <w:rPr>
                <w:lang w:val="sv-SE"/>
              </w:rPr>
            </w:pPr>
            <w:hyperlink r:id="rId48" w:history="1">
              <w:r w:rsidR="00B3627D" w:rsidRPr="003F703D">
                <w:rPr>
                  <w:rStyle w:val="Hyperlink"/>
                  <w:color w:val="00203C"/>
                  <w:shd w:val="clear" w:color="auto" w:fill="FEFEFE"/>
                  <w:lang w:val="sv-SE"/>
                </w:rPr>
                <w:t>zydre.kadziuliene@lammc.lt </w:t>
              </w:r>
            </w:hyperlink>
          </w:p>
        </w:tc>
      </w:tr>
      <w:tr w:rsidR="00B3627D" w:rsidRPr="00AF7AC4" w14:paraId="2EBBF8C7" w14:textId="77777777" w:rsidTr="00B3627D">
        <w:tc>
          <w:tcPr>
            <w:tcW w:w="1242" w:type="dxa"/>
            <w:vAlign w:val="center"/>
          </w:tcPr>
          <w:p w14:paraId="4FD340C0" w14:textId="77777777" w:rsidR="00B3627D" w:rsidRPr="00AF7AC4" w:rsidRDefault="00B3627D" w:rsidP="00B3627D">
            <w:pPr>
              <w:rPr>
                <w:lang w:val="en-US" w:eastAsia="fi-FI"/>
              </w:rPr>
            </w:pPr>
            <w:r w:rsidRPr="00AF7AC4">
              <w:rPr>
                <w:noProof/>
                <w:lang w:val="fr-FR" w:eastAsia="fr-FR"/>
              </w:rPr>
              <w:drawing>
                <wp:inline distT="0" distB="0" distL="0" distR="0" wp14:anchorId="117A4EDF" wp14:editId="1C3070E5">
                  <wp:extent cx="672662" cy="487680"/>
                  <wp:effectExtent l="0" t="0" r="0" b="7620"/>
                  <wp:docPr id="22" name="Picture 22" descr="Flag of 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ag of Norway"/>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2662" cy="487680"/>
                          </a:xfrm>
                          <a:prstGeom prst="rect">
                            <a:avLst/>
                          </a:prstGeom>
                          <a:noFill/>
                          <a:ln>
                            <a:noFill/>
                          </a:ln>
                        </pic:spPr>
                      </pic:pic>
                    </a:graphicData>
                  </a:graphic>
                </wp:inline>
              </w:drawing>
            </w:r>
          </w:p>
        </w:tc>
        <w:tc>
          <w:tcPr>
            <w:tcW w:w="4394" w:type="dxa"/>
          </w:tcPr>
          <w:p w14:paraId="7667F40B" w14:textId="3E288405" w:rsidR="00B3627D" w:rsidRPr="00AF7AC4" w:rsidRDefault="00B3627D" w:rsidP="00B3627D">
            <w:pPr>
              <w:rPr>
                <w:lang w:val="en-US" w:eastAsia="fi-FI"/>
              </w:rPr>
            </w:pPr>
            <w:r w:rsidRPr="00AF7AC4">
              <w:rPr>
                <w:lang w:val="en-US"/>
              </w:rPr>
              <w:t xml:space="preserve">Norwegian Institute of Bioeconomy Research </w:t>
            </w:r>
            <w:r w:rsidR="00576EA8">
              <w:rPr>
                <w:lang w:val="en-US"/>
              </w:rPr>
              <w:t>–</w:t>
            </w:r>
            <w:r w:rsidRPr="00AF7AC4">
              <w:rPr>
                <w:lang w:val="en-US"/>
              </w:rPr>
              <w:t xml:space="preserve"> </w:t>
            </w:r>
            <w:r w:rsidRPr="00AF7AC4">
              <w:rPr>
                <w:lang w:val="en-US" w:eastAsia="fi-FI"/>
              </w:rPr>
              <w:t>NIBIO</w:t>
            </w:r>
          </w:p>
        </w:tc>
        <w:tc>
          <w:tcPr>
            <w:tcW w:w="3544" w:type="dxa"/>
          </w:tcPr>
          <w:p w14:paraId="0D0A323A"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Daniel Rasse</w:t>
            </w:r>
          </w:p>
          <w:p w14:paraId="5B3581A8" w14:textId="77777777" w:rsidR="00B3627D" w:rsidRPr="00AF7AC4" w:rsidRDefault="009E3FD4" w:rsidP="00B3627D">
            <w:pPr>
              <w:rPr>
                <w:lang w:eastAsia="fi-FI"/>
              </w:rPr>
            </w:pPr>
            <w:hyperlink r:id="rId50" w:history="1">
              <w:r w:rsidR="00B3627D" w:rsidRPr="00AF7AC4">
                <w:rPr>
                  <w:rStyle w:val="Hyperlink"/>
                  <w:rFonts w:cs="Open Sans"/>
                  <w:color w:val="002546"/>
                  <w:shd w:val="clear" w:color="auto" w:fill="FEFEFE"/>
                </w:rPr>
                <w:t>daniel.rasse@nibio.no</w:t>
              </w:r>
            </w:hyperlink>
          </w:p>
        </w:tc>
      </w:tr>
      <w:tr w:rsidR="00B3627D" w:rsidRPr="00BE2AD0" w14:paraId="04AA995B" w14:textId="77777777" w:rsidTr="00B3627D">
        <w:tc>
          <w:tcPr>
            <w:tcW w:w="1242" w:type="dxa"/>
            <w:vAlign w:val="center"/>
          </w:tcPr>
          <w:p w14:paraId="7C43AF99" w14:textId="77777777" w:rsidR="00B3627D" w:rsidRPr="00AF7AC4" w:rsidRDefault="00B3627D" w:rsidP="00B3627D">
            <w:pPr>
              <w:rPr>
                <w:lang w:val="en-US" w:eastAsia="fi-FI"/>
              </w:rPr>
            </w:pPr>
            <w:r w:rsidRPr="00AF7AC4">
              <w:rPr>
                <w:noProof/>
                <w:lang w:val="fr-FR" w:eastAsia="fr-FR"/>
              </w:rPr>
              <w:drawing>
                <wp:inline distT="0" distB="0" distL="0" distR="0" wp14:anchorId="0967B74B" wp14:editId="6AEF7144">
                  <wp:extent cx="708660" cy="442913"/>
                  <wp:effectExtent l="0" t="0" r="0" b="0"/>
                  <wp:docPr id="23" name="Picture 23" descr="Flag of 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lag of Polan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08660" cy="442913"/>
                          </a:xfrm>
                          <a:prstGeom prst="rect">
                            <a:avLst/>
                          </a:prstGeom>
                          <a:noFill/>
                          <a:ln>
                            <a:noFill/>
                          </a:ln>
                        </pic:spPr>
                      </pic:pic>
                    </a:graphicData>
                  </a:graphic>
                </wp:inline>
              </w:drawing>
            </w:r>
          </w:p>
        </w:tc>
        <w:tc>
          <w:tcPr>
            <w:tcW w:w="4394" w:type="dxa"/>
          </w:tcPr>
          <w:p w14:paraId="4BB48175" w14:textId="335D7EE5" w:rsidR="00B3627D" w:rsidRPr="00AF7AC4" w:rsidRDefault="00B3627D" w:rsidP="00B3627D">
            <w:pPr>
              <w:rPr>
                <w:lang w:val="en-US" w:eastAsia="fi-FI"/>
              </w:rPr>
            </w:pPr>
            <w:r w:rsidRPr="00AF7AC4">
              <w:rPr>
                <w:lang w:val="en-US"/>
              </w:rPr>
              <w:t xml:space="preserve">Institute of Soil Science and Plant Cultivation – State Research Institute </w:t>
            </w:r>
            <w:r w:rsidR="00576EA8">
              <w:rPr>
                <w:lang w:val="en-US"/>
              </w:rPr>
              <w:t>–</w:t>
            </w:r>
            <w:r w:rsidRPr="00AF7AC4">
              <w:rPr>
                <w:lang w:val="en-US"/>
              </w:rPr>
              <w:t xml:space="preserve"> </w:t>
            </w:r>
            <w:r w:rsidRPr="00AF7AC4">
              <w:rPr>
                <w:lang w:val="en-US" w:eastAsia="fi-FI"/>
              </w:rPr>
              <w:t>IUNG</w:t>
            </w:r>
          </w:p>
        </w:tc>
        <w:tc>
          <w:tcPr>
            <w:tcW w:w="3544" w:type="dxa"/>
          </w:tcPr>
          <w:p w14:paraId="66D74F87" w14:textId="77777777" w:rsidR="00B3627D" w:rsidRPr="003F703D" w:rsidRDefault="00B3627D" w:rsidP="00B3627D">
            <w:pPr>
              <w:rPr>
                <w:color w:val="0A0A0A"/>
                <w:shd w:val="clear" w:color="auto" w:fill="FEFEFE"/>
                <w:lang w:val="sv-SE"/>
              </w:rPr>
            </w:pPr>
            <w:r w:rsidRPr="003F703D">
              <w:rPr>
                <w:color w:val="0A0A0A"/>
                <w:shd w:val="clear" w:color="auto" w:fill="FEFEFE"/>
                <w:lang w:val="sv-SE"/>
              </w:rPr>
              <w:t>Bożena Smerczak</w:t>
            </w:r>
          </w:p>
          <w:p w14:paraId="6D12C8B4" w14:textId="77777777" w:rsidR="00B3627D" w:rsidRPr="003F703D" w:rsidRDefault="009E3FD4" w:rsidP="00B3627D">
            <w:pPr>
              <w:rPr>
                <w:lang w:val="sv-SE"/>
              </w:rPr>
            </w:pPr>
            <w:hyperlink r:id="rId52" w:history="1">
              <w:r w:rsidR="00B3627D" w:rsidRPr="003F703D">
                <w:rPr>
                  <w:rStyle w:val="Hyperlink"/>
                  <w:color w:val="002546"/>
                  <w:shd w:val="clear" w:color="auto" w:fill="FEFEFE"/>
                  <w:lang w:val="sv-SE"/>
                </w:rPr>
                <w:t>bozenas@iung.pulawy.pl</w:t>
              </w:r>
            </w:hyperlink>
          </w:p>
        </w:tc>
      </w:tr>
      <w:tr w:rsidR="00B3627D" w:rsidRPr="00BE2AD0" w14:paraId="55FF4662" w14:textId="77777777" w:rsidTr="00B3627D">
        <w:tc>
          <w:tcPr>
            <w:tcW w:w="1242" w:type="dxa"/>
            <w:vAlign w:val="center"/>
          </w:tcPr>
          <w:p w14:paraId="1FC9E432" w14:textId="77777777" w:rsidR="00B3627D" w:rsidRPr="00AF7AC4" w:rsidRDefault="00B3627D" w:rsidP="00B3627D">
            <w:pPr>
              <w:rPr>
                <w:noProof/>
                <w:lang w:val="fi-FI" w:eastAsia="fi-FI"/>
              </w:rPr>
            </w:pPr>
            <w:r w:rsidRPr="00AF7AC4">
              <w:rPr>
                <w:noProof/>
                <w:lang w:val="fr-FR" w:eastAsia="fr-FR"/>
              </w:rPr>
              <w:drawing>
                <wp:inline distT="0" distB="0" distL="0" distR="0" wp14:anchorId="7ED9204E" wp14:editId="6AB95209">
                  <wp:extent cx="693420" cy="462280"/>
                  <wp:effectExtent l="0" t="0" r="0" b="0"/>
                  <wp:docPr id="25" name="Picture 25" descr="Flag of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lag of Portuga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93420" cy="462280"/>
                          </a:xfrm>
                          <a:prstGeom prst="rect">
                            <a:avLst/>
                          </a:prstGeom>
                          <a:noFill/>
                          <a:ln>
                            <a:noFill/>
                          </a:ln>
                        </pic:spPr>
                      </pic:pic>
                    </a:graphicData>
                  </a:graphic>
                </wp:inline>
              </w:drawing>
            </w:r>
          </w:p>
        </w:tc>
        <w:tc>
          <w:tcPr>
            <w:tcW w:w="4394" w:type="dxa"/>
          </w:tcPr>
          <w:p w14:paraId="1F44051E" w14:textId="77777777" w:rsidR="00B3627D" w:rsidRPr="00AF7AC4" w:rsidRDefault="00B3627D" w:rsidP="00B3627D">
            <w:pPr>
              <w:rPr>
                <w:lang w:val="en-US"/>
              </w:rPr>
            </w:pPr>
            <w:r w:rsidRPr="00AF7AC4">
              <w:rPr>
                <w:shd w:val="clear" w:color="auto" w:fill="FEFEFE"/>
                <w:lang w:val="en-US"/>
              </w:rPr>
              <w:t>National Institute for Agrarian and Veterinarian Research I. P. (INIAV)</w:t>
            </w:r>
          </w:p>
        </w:tc>
        <w:tc>
          <w:tcPr>
            <w:tcW w:w="3544" w:type="dxa"/>
          </w:tcPr>
          <w:p w14:paraId="0F851729" w14:textId="77777777" w:rsidR="00B3627D" w:rsidRPr="00CF3A73" w:rsidRDefault="00B3627D" w:rsidP="00B3627D">
            <w:pPr>
              <w:rPr>
                <w:rFonts w:cs="Arial"/>
                <w:color w:val="0A0A0A"/>
                <w:shd w:val="clear" w:color="auto" w:fill="FEFEFE"/>
                <w:lang w:val="pt-PT"/>
              </w:rPr>
            </w:pPr>
            <w:r w:rsidRPr="00CF3A73">
              <w:rPr>
                <w:rFonts w:cs="Arial"/>
                <w:color w:val="0A0A0A"/>
                <w:shd w:val="clear" w:color="auto" w:fill="FEFEFE"/>
                <w:lang w:val="pt-PT"/>
              </w:rPr>
              <w:t>Maria da Conceição Gonçalves</w:t>
            </w:r>
          </w:p>
          <w:p w14:paraId="7FD62967" w14:textId="77777777" w:rsidR="00B3627D" w:rsidRPr="00CF3A73" w:rsidRDefault="009E3FD4" w:rsidP="00B3627D">
            <w:pPr>
              <w:rPr>
                <w:lang w:val="pt-PT" w:eastAsia="fi-FI"/>
              </w:rPr>
            </w:pPr>
            <w:hyperlink r:id="rId54" w:history="1">
              <w:r w:rsidR="00B3627D" w:rsidRPr="00CF3A73">
                <w:rPr>
                  <w:rStyle w:val="Hyperlink"/>
                  <w:rFonts w:cs="Open Sans"/>
                  <w:color w:val="002546"/>
                  <w:shd w:val="clear" w:color="auto" w:fill="FEFEFE"/>
                  <w:lang w:val="pt-PT"/>
                </w:rPr>
                <w:t>maria.goncalves@iniav.pt</w:t>
              </w:r>
            </w:hyperlink>
          </w:p>
        </w:tc>
      </w:tr>
      <w:tr w:rsidR="00B3627D" w:rsidRPr="00AF7AC4" w14:paraId="2AAF3F5A" w14:textId="77777777" w:rsidTr="00B3627D">
        <w:tc>
          <w:tcPr>
            <w:tcW w:w="1242" w:type="dxa"/>
            <w:vAlign w:val="center"/>
          </w:tcPr>
          <w:p w14:paraId="3D3C0215" w14:textId="77777777" w:rsidR="00B3627D" w:rsidRPr="00AF7AC4" w:rsidRDefault="00B3627D" w:rsidP="00B3627D">
            <w:pPr>
              <w:rPr>
                <w:noProof/>
                <w:lang w:val="fi-FI" w:eastAsia="fi-FI"/>
              </w:rPr>
            </w:pPr>
            <w:r w:rsidRPr="00AF7AC4">
              <w:rPr>
                <w:noProof/>
                <w:lang w:val="fr-FR" w:eastAsia="fr-FR"/>
              </w:rPr>
              <w:drawing>
                <wp:inline distT="0" distB="0" distL="0" distR="0" wp14:anchorId="628D0D4B" wp14:editId="5843D0E8">
                  <wp:extent cx="670560" cy="447040"/>
                  <wp:effectExtent l="0" t="0" r="0" b="0"/>
                  <wp:docPr id="26" name="Picture 26" descr="Flag of 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ag of Slovaki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0560" cy="447040"/>
                          </a:xfrm>
                          <a:prstGeom prst="rect">
                            <a:avLst/>
                          </a:prstGeom>
                          <a:noFill/>
                          <a:ln>
                            <a:noFill/>
                          </a:ln>
                        </pic:spPr>
                      </pic:pic>
                    </a:graphicData>
                  </a:graphic>
                </wp:inline>
              </w:drawing>
            </w:r>
          </w:p>
        </w:tc>
        <w:tc>
          <w:tcPr>
            <w:tcW w:w="4394" w:type="dxa"/>
          </w:tcPr>
          <w:p w14:paraId="4228A95C" w14:textId="24D9F12F" w:rsidR="00B3627D" w:rsidRPr="00AF7AC4" w:rsidRDefault="00B3627D" w:rsidP="00B3627D">
            <w:pPr>
              <w:rPr>
                <w:lang w:val="en-US" w:eastAsia="fi-FI"/>
              </w:rPr>
            </w:pPr>
            <w:r w:rsidRPr="00AF7AC4">
              <w:rPr>
                <w:lang w:val="en-US"/>
              </w:rPr>
              <w:t xml:space="preserve">National Agricultural and Food Centre </w:t>
            </w:r>
            <w:r w:rsidR="00576EA8">
              <w:rPr>
                <w:lang w:val="en-US"/>
              </w:rPr>
              <w:t>–</w:t>
            </w:r>
            <w:r w:rsidRPr="00AF7AC4">
              <w:rPr>
                <w:lang w:val="en-US"/>
              </w:rPr>
              <w:t xml:space="preserve"> </w:t>
            </w:r>
            <w:r w:rsidRPr="00AF7AC4">
              <w:rPr>
                <w:lang w:val="en-US" w:eastAsia="fi-FI"/>
              </w:rPr>
              <w:t>NPPC</w:t>
            </w:r>
          </w:p>
        </w:tc>
        <w:tc>
          <w:tcPr>
            <w:tcW w:w="3544" w:type="dxa"/>
          </w:tcPr>
          <w:p w14:paraId="2CF5FE12"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Dana Peškovičová</w:t>
            </w:r>
          </w:p>
          <w:p w14:paraId="7420D599" w14:textId="77777777" w:rsidR="00B3627D" w:rsidRPr="00AF7AC4" w:rsidRDefault="009E3FD4" w:rsidP="00B3627D">
            <w:pPr>
              <w:rPr>
                <w:lang w:eastAsia="fi-FI"/>
              </w:rPr>
            </w:pPr>
            <w:hyperlink r:id="rId56" w:history="1">
              <w:r w:rsidR="00B3627D" w:rsidRPr="00AF7AC4">
                <w:rPr>
                  <w:rStyle w:val="Hyperlink"/>
                  <w:rFonts w:cs="Open Sans"/>
                  <w:color w:val="00203C"/>
                  <w:shd w:val="clear" w:color="auto" w:fill="FEFEFE"/>
                </w:rPr>
                <w:t>dana.peskovicova@npppc.sk </w:t>
              </w:r>
            </w:hyperlink>
          </w:p>
        </w:tc>
      </w:tr>
      <w:tr w:rsidR="00B3627D" w:rsidRPr="00BE2AD0" w14:paraId="1F15ACF7" w14:textId="77777777" w:rsidTr="00B3627D">
        <w:tc>
          <w:tcPr>
            <w:tcW w:w="1242" w:type="dxa"/>
            <w:vAlign w:val="center"/>
          </w:tcPr>
          <w:p w14:paraId="201E2169" w14:textId="77777777" w:rsidR="00B3627D" w:rsidRPr="00AF7AC4" w:rsidRDefault="00B3627D" w:rsidP="00B3627D">
            <w:pPr>
              <w:rPr>
                <w:noProof/>
                <w:lang w:val="en-US" w:eastAsia="fi-FI"/>
              </w:rPr>
            </w:pPr>
            <w:r w:rsidRPr="00AF7AC4">
              <w:rPr>
                <w:noProof/>
                <w:lang w:val="fr-FR" w:eastAsia="fr-FR"/>
              </w:rPr>
              <w:drawing>
                <wp:inline distT="0" distB="0" distL="0" distR="0" wp14:anchorId="3CB24C3E" wp14:editId="1F23B8F2">
                  <wp:extent cx="678180" cy="339090"/>
                  <wp:effectExtent l="0" t="0" r="7620" b="3810"/>
                  <wp:docPr id="27" name="Picture 27" descr="Flag of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g of Sloveni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78180" cy="339090"/>
                          </a:xfrm>
                          <a:prstGeom prst="rect">
                            <a:avLst/>
                          </a:prstGeom>
                          <a:noFill/>
                          <a:ln>
                            <a:noFill/>
                          </a:ln>
                        </pic:spPr>
                      </pic:pic>
                    </a:graphicData>
                  </a:graphic>
                </wp:inline>
              </w:drawing>
            </w:r>
          </w:p>
        </w:tc>
        <w:tc>
          <w:tcPr>
            <w:tcW w:w="4394" w:type="dxa"/>
          </w:tcPr>
          <w:p w14:paraId="3EF47816" w14:textId="77777777" w:rsidR="00B3627D" w:rsidRPr="00AF7AC4" w:rsidRDefault="00B3627D" w:rsidP="00B3627D">
            <w:pPr>
              <w:rPr>
                <w:lang w:val="en-US" w:eastAsia="fi-FI"/>
              </w:rPr>
            </w:pPr>
            <w:r w:rsidRPr="00AF7AC4">
              <w:rPr>
                <w:lang w:val="en-US"/>
              </w:rPr>
              <w:t xml:space="preserve">University of Ljubljana - </w:t>
            </w:r>
            <w:r w:rsidRPr="00AF7AC4">
              <w:rPr>
                <w:lang w:val="en-US" w:eastAsia="fi-FI"/>
              </w:rPr>
              <w:t>UL</w:t>
            </w:r>
          </w:p>
          <w:p w14:paraId="43AFADA6" w14:textId="77B4CF6A"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AIS, UM-FKBV</w:t>
            </w:r>
          </w:p>
        </w:tc>
        <w:tc>
          <w:tcPr>
            <w:tcW w:w="3544" w:type="dxa"/>
          </w:tcPr>
          <w:p w14:paraId="45A581FC"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Helena Grčman</w:t>
            </w:r>
          </w:p>
          <w:p w14:paraId="797881BA" w14:textId="77777777" w:rsidR="00B3627D" w:rsidRPr="00AF7AC4" w:rsidRDefault="009E3FD4" w:rsidP="00B3627D">
            <w:pPr>
              <w:rPr>
                <w:lang w:val="fi-FI" w:eastAsia="fi-FI"/>
              </w:rPr>
            </w:pPr>
            <w:hyperlink r:id="rId58" w:history="1">
              <w:r w:rsidR="00B3627D" w:rsidRPr="00AF7AC4">
                <w:rPr>
                  <w:rStyle w:val="Hyperlink"/>
                  <w:rFonts w:cs="Open Sans"/>
                  <w:color w:val="002546"/>
                  <w:shd w:val="clear" w:color="auto" w:fill="FEFEFE"/>
                  <w:lang w:val="fi-FI"/>
                </w:rPr>
                <w:t>Helena.Grcman@bf.uni-lj.si </w:t>
              </w:r>
            </w:hyperlink>
          </w:p>
        </w:tc>
      </w:tr>
      <w:tr w:rsidR="00B3627D" w:rsidRPr="00BE2AD0" w14:paraId="4716F6FE" w14:textId="77777777" w:rsidTr="00B3627D">
        <w:tc>
          <w:tcPr>
            <w:tcW w:w="1242" w:type="dxa"/>
            <w:vAlign w:val="center"/>
          </w:tcPr>
          <w:p w14:paraId="1D9944E4" w14:textId="77777777" w:rsidR="00B3627D" w:rsidRPr="00AF7AC4" w:rsidRDefault="00B3627D" w:rsidP="00B3627D">
            <w:pPr>
              <w:rPr>
                <w:lang w:val="en-US" w:eastAsia="fi-FI"/>
              </w:rPr>
            </w:pPr>
            <w:r w:rsidRPr="00AF7AC4">
              <w:rPr>
                <w:noProof/>
                <w:lang w:val="fr-FR" w:eastAsia="fr-FR"/>
              </w:rPr>
              <w:drawing>
                <wp:inline distT="0" distB="0" distL="0" distR="0" wp14:anchorId="387AEE43" wp14:editId="5F134BB7">
                  <wp:extent cx="708660" cy="472440"/>
                  <wp:effectExtent l="0" t="0" r="0" b="3810"/>
                  <wp:docPr id="24" name="Picture 24" descr="Flag of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ag of Spain"/>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08660" cy="472440"/>
                          </a:xfrm>
                          <a:prstGeom prst="rect">
                            <a:avLst/>
                          </a:prstGeom>
                          <a:noFill/>
                          <a:ln>
                            <a:noFill/>
                          </a:ln>
                        </pic:spPr>
                      </pic:pic>
                    </a:graphicData>
                  </a:graphic>
                </wp:inline>
              </w:drawing>
            </w:r>
          </w:p>
        </w:tc>
        <w:tc>
          <w:tcPr>
            <w:tcW w:w="4394" w:type="dxa"/>
          </w:tcPr>
          <w:p w14:paraId="146080B0" w14:textId="0C9B9BEC" w:rsidR="00B3627D" w:rsidRPr="009E02E2" w:rsidRDefault="00B0284F" w:rsidP="00B3627D">
            <w:pPr>
              <w:rPr>
                <w:lang w:val="es-ES" w:eastAsia="fi-FI"/>
              </w:rPr>
            </w:pPr>
            <w:r w:rsidRPr="002B34D0">
              <w:rPr>
                <w:lang w:val="es-ES" w:eastAsia="fi-FI"/>
              </w:rPr>
              <w:t xml:space="preserve">Agencia Estatal Consejo Superior de Investigaciones Científicas </w:t>
            </w:r>
            <w:r>
              <w:rPr>
                <w:lang w:val="es-ES" w:eastAsia="fi-FI"/>
              </w:rPr>
              <w:t>(</w:t>
            </w:r>
            <w:r w:rsidR="00B3627D" w:rsidRPr="002B34D0">
              <w:rPr>
                <w:lang w:val="es-ES" w:eastAsia="fi-FI"/>
              </w:rPr>
              <w:t>CSIC</w:t>
            </w:r>
            <w:r>
              <w:rPr>
                <w:lang w:val="es-ES" w:eastAsia="fi-FI"/>
              </w:rPr>
              <w:t>)</w:t>
            </w:r>
          </w:p>
        </w:tc>
        <w:tc>
          <w:tcPr>
            <w:tcW w:w="3544" w:type="dxa"/>
          </w:tcPr>
          <w:p w14:paraId="5535937D"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Elena Rodríguez-Valín</w:t>
            </w:r>
          </w:p>
          <w:p w14:paraId="0367FB0E" w14:textId="2E0D67E1" w:rsidR="00B3627D" w:rsidRPr="00AF7AC4" w:rsidRDefault="009E3FD4" w:rsidP="00B3627D">
            <w:pPr>
              <w:rPr>
                <w:lang w:val="fi-FI" w:eastAsia="fi-FI"/>
              </w:rPr>
            </w:pPr>
            <w:hyperlink r:id="rId60" w:history="1">
              <w:r w:rsidR="002815F5" w:rsidRPr="009E02E2">
                <w:rPr>
                  <w:rStyle w:val="Hyperlink"/>
                  <w:rFonts w:cs="Open Sans"/>
                  <w:color w:val="auto"/>
                  <w:shd w:val="clear" w:color="auto" w:fill="FEFEFE"/>
                  <w:lang w:val="fi-FI"/>
                </w:rPr>
                <w:t>rodriguez.elena@inia.csic.es</w:t>
              </w:r>
            </w:hyperlink>
          </w:p>
        </w:tc>
      </w:tr>
      <w:tr w:rsidR="00B3627D" w:rsidRPr="00AF7AC4" w14:paraId="59E2A806" w14:textId="77777777" w:rsidTr="00B3627D">
        <w:tc>
          <w:tcPr>
            <w:tcW w:w="1242" w:type="dxa"/>
            <w:vAlign w:val="center"/>
          </w:tcPr>
          <w:p w14:paraId="570E3CDF" w14:textId="77777777" w:rsidR="00B3627D" w:rsidRPr="00AF7AC4" w:rsidRDefault="00B3627D" w:rsidP="00B3627D">
            <w:pPr>
              <w:rPr>
                <w:lang w:val="en-US" w:eastAsia="fi-FI"/>
              </w:rPr>
            </w:pPr>
            <w:r w:rsidRPr="00AF7AC4">
              <w:rPr>
                <w:noProof/>
                <w:lang w:val="fr-FR" w:eastAsia="fr-FR"/>
              </w:rPr>
              <w:drawing>
                <wp:inline distT="0" distB="0" distL="0" distR="0" wp14:anchorId="024CA159" wp14:editId="50D67C18">
                  <wp:extent cx="708660" cy="442913"/>
                  <wp:effectExtent l="0" t="0" r="0" b="0"/>
                  <wp:docPr id="28" name="Picture 28" descr="Flag of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ag of Swede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08660" cy="442913"/>
                          </a:xfrm>
                          <a:prstGeom prst="rect">
                            <a:avLst/>
                          </a:prstGeom>
                          <a:noFill/>
                          <a:ln>
                            <a:noFill/>
                          </a:ln>
                        </pic:spPr>
                      </pic:pic>
                    </a:graphicData>
                  </a:graphic>
                </wp:inline>
              </w:drawing>
            </w:r>
          </w:p>
        </w:tc>
        <w:tc>
          <w:tcPr>
            <w:tcW w:w="4394" w:type="dxa"/>
          </w:tcPr>
          <w:p w14:paraId="5842259B" w14:textId="58065151" w:rsidR="00B3627D" w:rsidRPr="00AF7AC4" w:rsidRDefault="00B3627D" w:rsidP="00B3627D">
            <w:pPr>
              <w:rPr>
                <w:lang w:val="en-US" w:eastAsia="fi-FI"/>
              </w:rPr>
            </w:pPr>
            <w:r w:rsidRPr="00AF7AC4">
              <w:rPr>
                <w:lang w:val="en-US"/>
              </w:rPr>
              <w:t xml:space="preserve">Swedish University of Agricultural Sciences </w:t>
            </w:r>
            <w:r w:rsidR="00576EA8">
              <w:rPr>
                <w:lang w:val="en-US"/>
              </w:rPr>
              <w:t>–</w:t>
            </w:r>
            <w:r w:rsidRPr="00AF7AC4">
              <w:rPr>
                <w:lang w:val="en-US"/>
              </w:rPr>
              <w:t xml:space="preserve"> </w:t>
            </w:r>
            <w:r w:rsidRPr="00AF7AC4">
              <w:rPr>
                <w:lang w:val="en-US" w:eastAsia="fi-FI"/>
              </w:rPr>
              <w:t>SLU</w:t>
            </w:r>
          </w:p>
        </w:tc>
        <w:tc>
          <w:tcPr>
            <w:tcW w:w="3544" w:type="dxa"/>
          </w:tcPr>
          <w:p w14:paraId="7CA9890A"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Anke Herrmann</w:t>
            </w:r>
          </w:p>
          <w:p w14:paraId="0EFB4DC1" w14:textId="77777777" w:rsidR="00B3627D" w:rsidRPr="00AF7AC4" w:rsidRDefault="009E3FD4" w:rsidP="00B3627D">
            <w:pPr>
              <w:rPr>
                <w:lang w:eastAsia="fi-FI"/>
              </w:rPr>
            </w:pPr>
            <w:hyperlink r:id="rId62" w:history="1">
              <w:r w:rsidR="00B3627D" w:rsidRPr="00AF7AC4">
                <w:rPr>
                  <w:rStyle w:val="Hyperlink"/>
                  <w:rFonts w:cs="Open Sans"/>
                  <w:color w:val="00203C"/>
                  <w:shd w:val="clear" w:color="auto" w:fill="FEFEFE"/>
                </w:rPr>
                <w:t>anke.herrmann@slu.se</w:t>
              </w:r>
            </w:hyperlink>
          </w:p>
        </w:tc>
      </w:tr>
      <w:tr w:rsidR="00B3627D" w:rsidRPr="00BE2AD0" w14:paraId="4C1DF386" w14:textId="77777777" w:rsidTr="00B3627D">
        <w:tc>
          <w:tcPr>
            <w:tcW w:w="1242" w:type="dxa"/>
            <w:vAlign w:val="center"/>
          </w:tcPr>
          <w:p w14:paraId="6754CFE2" w14:textId="77777777" w:rsidR="00B3627D" w:rsidRPr="00AF7AC4" w:rsidRDefault="00B3627D" w:rsidP="00B3627D">
            <w:pPr>
              <w:rPr>
                <w:lang w:val="en-US" w:eastAsia="fi-FI"/>
              </w:rPr>
            </w:pPr>
            <w:r w:rsidRPr="00AF7AC4">
              <w:rPr>
                <w:noProof/>
                <w:lang w:val="fr-FR" w:eastAsia="fr-FR"/>
              </w:rPr>
              <w:drawing>
                <wp:inline distT="0" distB="0" distL="0" distR="0" wp14:anchorId="4F63775E" wp14:editId="35E7290A">
                  <wp:extent cx="685800" cy="685800"/>
                  <wp:effectExtent l="0" t="0" r="0" b="0"/>
                  <wp:docPr id="29" name="Picture 29" descr="Flag of 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lag of Switzerlan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394" w:type="dxa"/>
          </w:tcPr>
          <w:p w14:paraId="3BB80BE9" w14:textId="77777777" w:rsidR="00B3627D" w:rsidRPr="00AF7AC4" w:rsidRDefault="00B3627D" w:rsidP="00B3627D">
            <w:pPr>
              <w:rPr>
                <w:lang w:val="en-US" w:eastAsia="fi-FI"/>
              </w:rPr>
            </w:pPr>
            <w:r w:rsidRPr="00AF7AC4">
              <w:rPr>
                <w:lang w:val="en-US"/>
              </w:rPr>
              <w:t xml:space="preserve">Agroscope- </w:t>
            </w:r>
            <w:r w:rsidRPr="00AF7AC4">
              <w:rPr>
                <w:lang w:val="en-US" w:eastAsia="fi-FI"/>
              </w:rPr>
              <w:t>AGS</w:t>
            </w:r>
          </w:p>
        </w:tc>
        <w:tc>
          <w:tcPr>
            <w:tcW w:w="3544" w:type="dxa"/>
          </w:tcPr>
          <w:p w14:paraId="1EADB852" w14:textId="698849F1" w:rsidR="00B3627D" w:rsidRPr="005F46CE" w:rsidRDefault="00A442BF" w:rsidP="00B3627D">
            <w:pPr>
              <w:rPr>
                <w:rFonts w:cs="Arial"/>
                <w:color w:val="0A0A0A"/>
                <w:shd w:val="clear" w:color="auto" w:fill="FEFEFE"/>
                <w:lang w:val="fi-FI"/>
              </w:rPr>
            </w:pPr>
            <w:r w:rsidRPr="005F46CE">
              <w:rPr>
                <w:rFonts w:cs="Arial"/>
                <w:color w:val="0A0A0A"/>
                <w:shd w:val="clear" w:color="auto" w:fill="FEFEFE"/>
                <w:lang w:val="fi-FI"/>
              </w:rPr>
              <w:t>Klaus Jarosch</w:t>
            </w:r>
          </w:p>
          <w:p w14:paraId="0984F0FE" w14:textId="2C89896E" w:rsidR="00B3627D" w:rsidRPr="005F46CE" w:rsidRDefault="009E3FD4" w:rsidP="00B3627D">
            <w:pPr>
              <w:rPr>
                <w:lang w:val="fi-FI" w:eastAsia="fi-FI"/>
              </w:rPr>
            </w:pPr>
            <w:hyperlink r:id="rId64" w:history="1">
              <w:r w:rsidR="00A442BF" w:rsidRPr="005F46CE">
                <w:rPr>
                  <w:rStyle w:val="Hyperlink"/>
                  <w:rFonts w:cs="Open Sans"/>
                  <w:color w:val="002546"/>
                  <w:shd w:val="clear" w:color="auto" w:fill="FEFEFE"/>
                  <w:lang w:val="fi-FI"/>
                </w:rPr>
                <w:t>klaus.jarosch@agroscope.admin.ch</w:t>
              </w:r>
              <w:r w:rsidR="00B3627D" w:rsidRPr="005F46CE">
                <w:rPr>
                  <w:rStyle w:val="Hyperlink"/>
                  <w:rFonts w:cs="Open Sans"/>
                  <w:color w:val="002546"/>
                  <w:shd w:val="clear" w:color="auto" w:fill="FEFEFE"/>
                  <w:lang w:val="fi-FI"/>
                </w:rPr>
                <w:t> </w:t>
              </w:r>
            </w:hyperlink>
          </w:p>
        </w:tc>
      </w:tr>
      <w:tr w:rsidR="00B3627D" w:rsidRPr="00BE2AD0" w14:paraId="6764D509" w14:textId="77777777" w:rsidTr="00B3627D">
        <w:tc>
          <w:tcPr>
            <w:tcW w:w="1242" w:type="dxa"/>
            <w:vAlign w:val="center"/>
          </w:tcPr>
          <w:p w14:paraId="34143ED0" w14:textId="77777777" w:rsidR="00B3627D" w:rsidRPr="00AF7AC4" w:rsidRDefault="00B3627D" w:rsidP="00B3627D">
            <w:pPr>
              <w:rPr>
                <w:lang w:val="en-US" w:eastAsia="fi-FI"/>
              </w:rPr>
            </w:pPr>
            <w:r w:rsidRPr="00AF7AC4">
              <w:rPr>
                <w:noProof/>
                <w:lang w:val="fr-FR" w:eastAsia="fr-FR"/>
              </w:rPr>
              <w:drawing>
                <wp:inline distT="0" distB="0" distL="0" distR="0" wp14:anchorId="001E40F3" wp14:editId="23AE555D">
                  <wp:extent cx="674370" cy="449580"/>
                  <wp:effectExtent l="0" t="0" r="0" b="7620"/>
                  <wp:docPr id="30" name="Picture 30" descr="Flag of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ag of Turkey"/>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74370" cy="449580"/>
                          </a:xfrm>
                          <a:prstGeom prst="rect">
                            <a:avLst/>
                          </a:prstGeom>
                          <a:noFill/>
                          <a:ln>
                            <a:noFill/>
                          </a:ln>
                        </pic:spPr>
                      </pic:pic>
                    </a:graphicData>
                  </a:graphic>
                </wp:inline>
              </w:drawing>
            </w:r>
          </w:p>
        </w:tc>
        <w:tc>
          <w:tcPr>
            <w:tcW w:w="4394" w:type="dxa"/>
          </w:tcPr>
          <w:p w14:paraId="07BA70F5" w14:textId="056A87F1" w:rsidR="00B3627D" w:rsidRPr="00AF7AC4" w:rsidRDefault="00B3627D" w:rsidP="00B3627D">
            <w:pPr>
              <w:rPr>
                <w:lang w:val="en-US" w:eastAsia="fi-FI"/>
              </w:rPr>
            </w:pPr>
            <w:r w:rsidRPr="00AF7AC4">
              <w:rPr>
                <w:lang w:val="en-US"/>
              </w:rPr>
              <w:t xml:space="preserve">Ministry of Agriculture and Forestry, General Directorate of Agricultural Research and Policies </w:t>
            </w:r>
            <w:r w:rsidR="00576EA8">
              <w:rPr>
                <w:lang w:val="en-US"/>
              </w:rPr>
              <w:t>–</w:t>
            </w:r>
            <w:r w:rsidRPr="00AF7AC4">
              <w:rPr>
                <w:lang w:val="en-US"/>
              </w:rPr>
              <w:t xml:space="preserve"> </w:t>
            </w:r>
            <w:r w:rsidRPr="00AF7AC4">
              <w:rPr>
                <w:lang w:val="en-US" w:eastAsia="fi-FI"/>
              </w:rPr>
              <w:t>TAGEM</w:t>
            </w:r>
          </w:p>
        </w:tc>
        <w:tc>
          <w:tcPr>
            <w:tcW w:w="3544" w:type="dxa"/>
          </w:tcPr>
          <w:p w14:paraId="168C0DBF"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Sevinç Madenoglu</w:t>
            </w:r>
          </w:p>
          <w:p w14:paraId="15F80858" w14:textId="77777777" w:rsidR="00B3627D" w:rsidRPr="00AF7AC4" w:rsidRDefault="009E3FD4" w:rsidP="00B3627D">
            <w:pPr>
              <w:rPr>
                <w:lang w:val="en-US" w:eastAsia="fi-FI"/>
              </w:rPr>
            </w:pPr>
            <w:hyperlink r:id="rId66" w:history="1">
              <w:r w:rsidR="00B3627D" w:rsidRPr="00AF7AC4">
                <w:rPr>
                  <w:rStyle w:val="Hyperlink"/>
                  <w:rFonts w:cs="Open Sans"/>
                  <w:color w:val="002546"/>
                  <w:shd w:val="clear" w:color="auto" w:fill="FEFEFE"/>
                  <w:lang w:val="en-US"/>
                </w:rPr>
                <w:t>sevinc.madenoglu@tarimorman.gov.tr</w:t>
              </w:r>
            </w:hyperlink>
            <w:r w:rsidR="00B3627D" w:rsidRPr="00AF7AC4">
              <w:rPr>
                <w:rFonts w:cs="Arial"/>
                <w:color w:val="0A0A0A"/>
                <w:shd w:val="clear" w:color="auto" w:fill="FEFEFE"/>
                <w:lang w:val="en-US"/>
              </w:rPr>
              <w:t> </w:t>
            </w:r>
          </w:p>
        </w:tc>
      </w:tr>
      <w:tr w:rsidR="00B3627D" w:rsidRPr="00AF7AC4" w14:paraId="07B17992" w14:textId="77777777" w:rsidTr="00B3627D">
        <w:tc>
          <w:tcPr>
            <w:tcW w:w="1242" w:type="dxa"/>
            <w:vAlign w:val="center"/>
          </w:tcPr>
          <w:p w14:paraId="224D9589" w14:textId="77777777" w:rsidR="00B3627D" w:rsidRPr="00AF7AC4" w:rsidRDefault="00B3627D" w:rsidP="00B3627D">
            <w:pPr>
              <w:rPr>
                <w:lang w:val="en-US" w:eastAsia="fi-FI"/>
              </w:rPr>
            </w:pPr>
            <w:r w:rsidRPr="00AF7AC4">
              <w:rPr>
                <w:noProof/>
                <w:lang w:val="fr-FR" w:eastAsia="fr-FR"/>
              </w:rPr>
              <w:drawing>
                <wp:inline distT="0" distB="0" distL="0" distR="0" wp14:anchorId="720D9545" wp14:editId="0E24610B">
                  <wp:extent cx="670560" cy="335280"/>
                  <wp:effectExtent l="0" t="0" r="0" b="7620"/>
                  <wp:docPr id="31" name="Picture 3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ag of United Kingdo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70560" cy="335280"/>
                          </a:xfrm>
                          <a:prstGeom prst="rect">
                            <a:avLst/>
                          </a:prstGeom>
                          <a:noFill/>
                          <a:ln>
                            <a:noFill/>
                          </a:ln>
                        </pic:spPr>
                      </pic:pic>
                    </a:graphicData>
                  </a:graphic>
                </wp:inline>
              </w:drawing>
            </w:r>
          </w:p>
        </w:tc>
        <w:tc>
          <w:tcPr>
            <w:tcW w:w="4394" w:type="dxa"/>
          </w:tcPr>
          <w:p w14:paraId="156E6564" w14:textId="77777777" w:rsidR="00B3627D" w:rsidRPr="00AF7AC4" w:rsidRDefault="00B3627D" w:rsidP="00B3627D">
            <w:pPr>
              <w:rPr>
                <w:lang w:val="en-US" w:eastAsia="fi-FI"/>
              </w:rPr>
            </w:pPr>
            <w:r w:rsidRPr="00AF7AC4">
              <w:rPr>
                <w:lang w:val="en-US"/>
              </w:rPr>
              <w:t xml:space="preserve">Agri-Food and Biosciences Institute - </w:t>
            </w:r>
            <w:r w:rsidRPr="00AF7AC4">
              <w:rPr>
                <w:lang w:val="en-US" w:eastAsia="fi-FI"/>
              </w:rPr>
              <w:t>AFBI</w:t>
            </w:r>
          </w:p>
        </w:tc>
        <w:tc>
          <w:tcPr>
            <w:tcW w:w="3544" w:type="dxa"/>
          </w:tcPr>
          <w:p w14:paraId="47345EC8" w14:textId="336A11E2" w:rsidR="00B3627D" w:rsidRPr="00AF7AC4" w:rsidRDefault="00A442BF" w:rsidP="00B3627D">
            <w:pPr>
              <w:rPr>
                <w:rFonts w:cs="Arial"/>
                <w:color w:val="0A0A0A"/>
                <w:shd w:val="clear" w:color="auto" w:fill="FEFEFE"/>
              </w:rPr>
            </w:pPr>
            <w:r>
              <w:rPr>
                <w:rFonts w:cs="Arial"/>
                <w:color w:val="0A0A0A"/>
                <w:shd w:val="clear" w:color="auto" w:fill="FEFEFE"/>
              </w:rPr>
              <w:t>Suzanne Higgins</w:t>
            </w:r>
          </w:p>
          <w:p w14:paraId="78BE4C2B" w14:textId="4AD183A4" w:rsidR="00A442BF" w:rsidRPr="005F46CE" w:rsidRDefault="009E3FD4">
            <w:hyperlink r:id="rId68" w:history="1">
              <w:r w:rsidR="00A442BF" w:rsidRPr="005F46CE">
                <w:rPr>
                  <w:rStyle w:val="Hyperlink"/>
                  <w:color w:val="auto"/>
                </w:rPr>
                <w:t>Suzanne.Higgins@afbini.gov.uk</w:t>
              </w:r>
            </w:hyperlink>
          </w:p>
          <w:p w14:paraId="239066F6" w14:textId="77777777" w:rsidR="00A442BF" w:rsidRDefault="00A442BF"/>
          <w:p w14:paraId="3F24F400" w14:textId="073CEB8A" w:rsidR="00B3627D" w:rsidRPr="00AF7AC4" w:rsidRDefault="00B3627D">
            <w:pPr>
              <w:rPr>
                <w:lang w:eastAsia="fi-FI"/>
              </w:rPr>
            </w:pPr>
          </w:p>
        </w:tc>
      </w:tr>
    </w:tbl>
    <w:p w14:paraId="128A3B13" w14:textId="77777777" w:rsidR="00C1706C" w:rsidRPr="00B3627D" w:rsidRDefault="00C1706C" w:rsidP="00C1706C">
      <w:pPr>
        <w:rPr>
          <w:rFonts w:eastAsia="Times New Roman" w:cs="Times New Roman"/>
          <w:szCs w:val="24"/>
          <w:lang w:eastAsia="fi-FI"/>
        </w:rPr>
      </w:pPr>
    </w:p>
    <w:p w14:paraId="2FE8D29D" w14:textId="5509BAFC" w:rsidR="00F614B2" w:rsidRPr="00156740" w:rsidRDefault="00111C63" w:rsidP="00156740">
      <w:pPr>
        <w:spacing w:before="0" w:after="160"/>
        <w:contextualSpacing w:val="0"/>
        <w:rPr>
          <w:rFonts w:eastAsia="Times New Roman" w:cs="Times New Roman"/>
          <w:szCs w:val="24"/>
          <w:lang w:eastAsia="fi-FI"/>
        </w:rPr>
      </w:pPr>
      <w:r w:rsidRPr="00B3627D">
        <w:rPr>
          <w:rFonts w:eastAsia="Times New Roman" w:cs="Times New Roman"/>
          <w:szCs w:val="24"/>
          <w:lang w:eastAsia="fi-FI"/>
        </w:rPr>
        <w:br w:type="page"/>
      </w:r>
    </w:p>
    <w:p w14:paraId="3169BEA2" w14:textId="77777777" w:rsidR="001168A3" w:rsidRPr="00EF4F79" w:rsidRDefault="001168A3" w:rsidP="003F525C">
      <w:pPr>
        <w:pStyle w:val="Title"/>
        <w:jc w:val="left"/>
        <w:rPr>
          <w:rFonts w:asciiTheme="minorHAnsi" w:hAnsiTheme="minorHAnsi"/>
          <w:sz w:val="24"/>
          <w:szCs w:val="24"/>
          <w:lang w:val="fi-FI"/>
        </w:rPr>
        <w:sectPr w:rsidR="001168A3" w:rsidRPr="00EF4F79" w:rsidSect="00092771">
          <w:pgSz w:w="11906" w:h="16838"/>
          <w:pgMar w:top="1417" w:right="1417" w:bottom="1134" w:left="1417" w:header="708" w:footer="708" w:gutter="0"/>
          <w:cols w:space="708"/>
          <w:docGrid w:linePitch="360"/>
        </w:sectPr>
      </w:pPr>
    </w:p>
    <w:p w14:paraId="1C068056" w14:textId="3CB656BC" w:rsidR="003779B7" w:rsidRPr="00072745" w:rsidRDefault="003779B7" w:rsidP="00072745">
      <w:pPr>
        <w:pStyle w:val="Heading1"/>
        <w:numPr>
          <w:ilvl w:val="0"/>
          <w:numId w:val="0"/>
        </w:numPr>
        <w:ind w:left="432" w:hanging="432"/>
        <w:rPr>
          <w:b w:val="0"/>
          <w:lang w:val="en-GB"/>
        </w:rPr>
      </w:pPr>
      <w:bookmarkStart w:id="24" w:name="_Toc67577691"/>
      <w:bookmarkStart w:id="25" w:name="_Toc118367372"/>
      <w:r w:rsidRPr="00072745">
        <w:rPr>
          <w:lang w:val="en-GB"/>
        </w:rPr>
        <w:lastRenderedPageBreak/>
        <w:t xml:space="preserve">Annex </w:t>
      </w:r>
      <w:r w:rsidR="00654BFB">
        <w:rPr>
          <w:lang w:val="en-GB"/>
        </w:rPr>
        <w:t>2</w:t>
      </w:r>
      <w:r w:rsidRPr="00072745">
        <w:rPr>
          <w:lang w:val="en-GB"/>
        </w:rPr>
        <w:t>. Proposal template</w:t>
      </w:r>
      <w:bookmarkEnd w:id="24"/>
      <w:bookmarkEnd w:id="25"/>
    </w:p>
    <w:p w14:paraId="197E4886" w14:textId="77777777" w:rsidR="003779B7" w:rsidRPr="004A5C52" w:rsidRDefault="003779B7" w:rsidP="003779B7">
      <w:pPr>
        <w:pStyle w:val="Title"/>
        <w:rPr>
          <w:sz w:val="24"/>
          <w:szCs w:val="24"/>
          <w:lang w:val="en-US"/>
        </w:rPr>
      </w:pPr>
    </w:p>
    <w:p w14:paraId="1CB0EF2F" w14:textId="77777777" w:rsidR="003779B7" w:rsidRPr="004A5C52" w:rsidRDefault="003779B7" w:rsidP="003779B7">
      <w:pPr>
        <w:pStyle w:val="Heading1"/>
        <w:numPr>
          <w:ilvl w:val="0"/>
          <w:numId w:val="0"/>
        </w:numPr>
        <w:ind w:left="360" w:hanging="360"/>
        <w:jc w:val="center"/>
        <w:rPr>
          <w:rFonts w:cs="Arial"/>
          <w:szCs w:val="24"/>
          <w:lang w:val="en-US"/>
        </w:rPr>
      </w:pPr>
    </w:p>
    <w:p w14:paraId="4AD4A1E2" w14:textId="77777777" w:rsidR="003779B7" w:rsidRPr="004A5C52" w:rsidRDefault="003779B7" w:rsidP="003779B7">
      <w:pPr>
        <w:jc w:val="center"/>
        <w:rPr>
          <w:lang w:val="en-US"/>
        </w:rPr>
      </w:pPr>
    </w:p>
    <w:p w14:paraId="5A5343B3" w14:textId="77777777" w:rsidR="003779B7" w:rsidRPr="004A5C52" w:rsidRDefault="003779B7" w:rsidP="003779B7">
      <w:pPr>
        <w:jc w:val="center"/>
        <w:rPr>
          <w:lang w:val="en-US"/>
        </w:rPr>
      </w:pPr>
    </w:p>
    <w:p w14:paraId="475919BF" w14:textId="77777777" w:rsidR="003779B7" w:rsidRPr="004A5C52" w:rsidRDefault="003779B7" w:rsidP="003779B7">
      <w:pPr>
        <w:jc w:val="center"/>
        <w:rPr>
          <w:rFonts w:cs="Arial"/>
          <w:b/>
          <w:szCs w:val="24"/>
          <w:lang w:val="en-US"/>
        </w:rPr>
      </w:pPr>
    </w:p>
    <w:p w14:paraId="403D878F" w14:textId="77777777" w:rsidR="003779B7" w:rsidRPr="003779B7" w:rsidRDefault="003779B7" w:rsidP="003779B7">
      <w:pPr>
        <w:jc w:val="center"/>
        <w:rPr>
          <w:rFonts w:cs="Arial"/>
          <w:b/>
          <w:sz w:val="32"/>
          <w:szCs w:val="32"/>
          <w:lang w:val="en-US"/>
        </w:rPr>
      </w:pPr>
      <w:r w:rsidRPr="003779B7">
        <w:rPr>
          <w:rFonts w:cs="Arial"/>
          <w:b/>
          <w:sz w:val="32"/>
          <w:szCs w:val="32"/>
          <w:lang w:val="en-US"/>
        </w:rPr>
        <w:t>Acronym</w:t>
      </w:r>
    </w:p>
    <w:p w14:paraId="13864441" w14:textId="77777777" w:rsidR="003779B7" w:rsidRPr="003779B7" w:rsidRDefault="003779B7" w:rsidP="003779B7">
      <w:pPr>
        <w:jc w:val="center"/>
        <w:rPr>
          <w:rFonts w:cs="Arial"/>
          <w:szCs w:val="24"/>
          <w:lang w:val="en-US"/>
        </w:rPr>
      </w:pPr>
    </w:p>
    <w:p w14:paraId="20F53A25" w14:textId="77777777" w:rsidR="003779B7" w:rsidRPr="003779B7" w:rsidRDefault="003779B7" w:rsidP="003779B7">
      <w:pPr>
        <w:jc w:val="center"/>
        <w:rPr>
          <w:rFonts w:cs="Arial"/>
          <w:b/>
          <w:sz w:val="28"/>
          <w:szCs w:val="28"/>
          <w:lang w:val="en-US"/>
        </w:rPr>
      </w:pPr>
      <w:r w:rsidRPr="003779B7">
        <w:rPr>
          <w:rFonts w:cs="Arial"/>
          <w:b/>
          <w:sz w:val="28"/>
          <w:szCs w:val="28"/>
          <w:lang w:val="en-US"/>
        </w:rPr>
        <w:t>Title</w:t>
      </w:r>
    </w:p>
    <w:p w14:paraId="7AC470AF" w14:textId="77777777" w:rsidR="003779B7" w:rsidRPr="003779B7" w:rsidRDefault="003779B7" w:rsidP="003779B7">
      <w:pPr>
        <w:jc w:val="center"/>
        <w:rPr>
          <w:rFonts w:cs="Arial"/>
          <w:szCs w:val="24"/>
          <w:lang w:val="en-US"/>
        </w:rPr>
      </w:pPr>
    </w:p>
    <w:p w14:paraId="5D23E235" w14:textId="77777777" w:rsidR="003779B7" w:rsidRPr="003779B7" w:rsidRDefault="003779B7" w:rsidP="003779B7">
      <w:pPr>
        <w:jc w:val="center"/>
        <w:rPr>
          <w:rFonts w:cs="Arial"/>
          <w:szCs w:val="24"/>
          <w:lang w:val="en-US"/>
        </w:rPr>
      </w:pPr>
    </w:p>
    <w:p w14:paraId="44A9F607" w14:textId="77777777" w:rsidR="003779B7" w:rsidRPr="003779B7" w:rsidRDefault="003779B7" w:rsidP="003779B7">
      <w:pPr>
        <w:jc w:val="center"/>
        <w:rPr>
          <w:rFonts w:cs="Arial"/>
          <w:szCs w:val="24"/>
          <w:lang w:val="en-US"/>
        </w:rPr>
      </w:pPr>
    </w:p>
    <w:p w14:paraId="47503E2A" w14:textId="77777777" w:rsidR="003779B7" w:rsidRPr="003779B7" w:rsidRDefault="003779B7" w:rsidP="003779B7">
      <w:pPr>
        <w:jc w:val="center"/>
        <w:rPr>
          <w:rFonts w:cs="Arial"/>
          <w:szCs w:val="24"/>
          <w:lang w:val="en-US"/>
        </w:rPr>
      </w:pPr>
    </w:p>
    <w:p w14:paraId="6C6DA001" w14:textId="77777777" w:rsidR="003779B7" w:rsidRPr="003779B7" w:rsidRDefault="003779B7" w:rsidP="003779B7">
      <w:pPr>
        <w:jc w:val="center"/>
        <w:rPr>
          <w:rFonts w:cs="Arial"/>
          <w:szCs w:val="24"/>
          <w:lang w:val="en-US"/>
        </w:rPr>
      </w:pPr>
    </w:p>
    <w:p w14:paraId="44A042E5" w14:textId="77777777" w:rsidR="003779B7" w:rsidRPr="003779B7" w:rsidRDefault="003779B7" w:rsidP="003779B7">
      <w:pPr>
        <w:jc w:val="center"/>
        <w:rPr>
          <w:rFonts w:cs="Arial"/>
          <w:szCs w:val="24"/>
          <w:lang w:val="en-US"/>
        </w:rPr>
      </w:pPr>
    </w:p>
    <w:p w14:paraId="533320AF" w14:textId="77777777" w:rsidR="003779B7" w:rsidRPr="003779B7" w:rsidRDefault="003779B7" w:rsidP="003779B7">
      <w:pPr>
        <w:jc w:val="center"/>
        <w:rPr>
          <w:rFonts w:cs="Arial"/>
          <w:szCs w:val="24"/>
          <w:lang w:val="en-US"/>
        </w:rPr>
      </w:pPr>
    </w:p>
    <w:p w14:paraId="6B79BD14" w14:textId="77777777" w:rsidR="003779B7" w:rsidRPr="003779B7" w:rsidRDefault="003779B7" w:rsidP="003779B7">
      <w:pPr>
        <w:jc w:val="center"/>
        <w:rPr>
          <w:rFonts w:cs="Arial"/>
          <w:szCs w:val="24"/>
          <w:lang w:val="en-US"/>
        </w:rPr>
      </w:pPr>
    </w:p>
    <w:p w14:paraId="38578A7F" w14:textId="77777777" w:rsidR="003779B7" w:rsidRPr="003779B7" w:rsidRDefault="003779B7" w:rsidP="003779B7">
      <w:pPr>
        <w:jc w:val="center"/>
        <w:rPr>
          <w:rFonts w:cs="Arial"/>
          <w:szCs w:val="24"/>
          <w:lang w:val="en-US"/>
        </w:rPr>
      </w:pPr>
    </w:p>
    <w:p w14:paraId="11690913" w14:textId="77777777" w:rsidR="003779B7" w:rsidRPr="003779B7" w:rsidRDefault="003779B7" w:rsidP="003779B7">
      <w:pPr>
        <w:jc w:val="center"/>
        <w:rPr>
          <w:rFonts w:cs="Arial"/>
          <w:szCs w:val="24"/>
          <w:lang w:val="en-US"/>
        </w:rPr>
      </w:pPr>
    </w:p>
    <w:p w14:paraId="058DD6B4" w14:textId="79F47C78" w:rsidR="003779B7" w:rsidRPr="003779B7" w:rsidRDefault="000234D4" w:rsidP="003779B7">
      <w:pPr>
        <w:jc w:val="center"/>
        <w:rPr>
          <w:rFonts w:cs="Arial"/>
          <w:szCs w:val="24"/>
          <w:lang w:val="en-US"/>
        </w:rPr>
      </w:pPr>
      <w:r>
        <w:rPr>
          <w:rFonts w:cs="Arial"/>
          <w:szCs w:val="24"/>
          <w:lang w:val="en-US"/>
        </w:rPr>
        <w:t xml:space="preserve">Project </w:t>
      </w:r>
      <w:r w:rsidR="003779B7" w:rsidRPr="003779B7">
        <w:rPr>
          <w:rFonts w:cs="Arial"/>
          <w:szCs w:val="24"/>
          <w:lang w:val="en-US"/>
        </w:rPr>
        <w:t>Coordinator</w:t>
      </w:r>
      <w:r w:rsidR="00941ECE" w:rsidRPr="003A3DFF">
        <w:rPr>
          <w:rFonts w:cs="Arial"/>
          <w:szCs w:val="24"/>
          <w:lang w:val="en-US"/>
        </w:rPr>
        <w:t>: XXX</w:t>
      </w:r>
    </w:p>
    <w:p w14:paraId="2D725EBB" w14:textId="77777777" w:rsidR="003779B7" w:rsidRPr="003779B7" w:rsidRDefault="003779B7" w:rsidP="003779B7">
      <w:pPr>
        <w:jc w:val="center"/>
        <w:rPr>
          <w:rFonts w:cs="Arial"/>
          <w:szCs w:val="24"/>
          <w:lang w:val="en-US"/>
        </w:rPr>
      </w:pPr>
    </w:p>
    <w:p w14:paraId="17A8ED46" w14:textId="50A9FBD3" w:rsidR="003779B7" w:rsidRPr="003779B7" w:rsidRDefault="00F25357" w:rsidP="003779B7">
      <w:pPr>
        <w:jc w:val="center"/>
        <w:rPr>
          <w:rFonts w:cs="Arial"/>
          <w:szCs w:val="24"/>
          <w:lang w:val="en-US"/>
        </w:rPr>
      </w:pPr>
      <w:r>
        <w:rPr>
          <w:rFonts w:cs="Arial"/>
          <w:szCs w:val="24"/>
          <w:lang w:val="en-US"/>
        </w:rPr>
        <w:t>Addendum</w:t>
      </w:r>
    </w:p>
    <w:p w14:paraId="46A358E4" w14:textId="77777777" w:rsidR="003779B7" w:rsidRPr="003779B7" w:rsidRDefault="003779B7" w:rsidP="003779B7">
      <w:pPr>
        <w:jc w:val="center"/>
        <w:rPr>
          <w:rFonts w:cs="Arial"/>
          <w:szCs w:val="24"/>
          <w:lang w:val="en-US"/>
        </w:rPr>
      </w:pPr>
    </w:p>
    <w:p w14:paraId="1028BA5A" w14:textId="6C05FF7B" w:rsidR="003779B7" w:rsidRPr="00BD2E35" w:rsidRDefault="00941ECE" w:rsidP="00BD2E35">
      <w:pPr>
        <w:jc w:val="center"/>
        <w:rPr>
          <w:b/>
          <w:sz w:val="28"/>
          <w:szCs w:val="28"/>
          <w:lang w:val="en-US"/>
        </w:rPr>
      </w:pPr>
      <w:r>
        <w:rPr>
          <w:rFonts w:cs="Arial"/>
          <w:szCs w:val="24"/>
          <w:lang w:val="en-US"/>
        </w:rPr>
        <w:t>[</w:t>
      </w:r>
      <w:r w:rsidR="003779B7" w:rsidRPr="003779B7">
        <w:rPr>
          <w:rFonts w:cs="Arial"/>
          <w:szCs w:val="24"/>
          <w:lang w:val="en-US"/>
        </w:rPr>
        <w:t>Date of submission</w:t>
      </w:r>
      <w:r>
        <w:rPr>
          <w:rFonts w:cs="Arial"/>
          <w:szCs w:val="24"/>
          <w:lang w:val="en-US"/>
        </w:rPr>
        <w:t>]</w:t>
      </w:r>
      <w:r w:rsidR="003779B7" w:rsidRPr="003779B7">
        <w:rPr>
          <w:lang w:val="en-US"/>
        </w:rPr>
        <w:br w:type="page"/>
      </w:r>
    </w:p>
    <w:p w14:paraId="0581C10D" w14:textId="77777777" w:rsidR="003779B7" w:rsidRPr="004A5C52" w:rsidRDefault="003779B7" w:rsidP="008761CB">
      <w:pPr>
        <w:pStyle w:val="Heading1"/>
        <w:keepNext w:val="0"/>
        <w:keepLines w:val="0"/>
        <w:numPr>
          <w:ilvl w:val="0"/>
          <w:numId w:val="13"/>
        </w:numPr>
        <w:spacing w:before="200" w:after="160" w:line="360" w:lineRule="auto"/>
        <w:contextualSpacing w:val="0"/>
        <w:jc w:val="both"/>
        <w:rPr>
          <w:lang w:val="en-GB"/>
        </w:rPr>
      </w:pPr>
      <w:bookmarkStart w:id="26" w:name="_Toc54715633"/>
      <w:bookmarkStart w:id="27" w:name="_Toc55402222"/>
      <w:bookmarkStart w:id="28" w:name="_Toc64026973"/>
      <w:bookmarkStart w:id="29" w:name="_Toc66203737"/>
      <w:bookmarkStart w:id="30" w:name="_Toc66290589"/>
      <w:bookmarkStart w:id="31" w:name="_Toc66291313"/>
      <w:bookmarkStart w:id="32" w:name="_Toc66787813"/>
      <w:bookmarkStart w:id="33" w:name="_Toc67577692"/>
      <w:bookmarkStart w:id="34" w:name="_Toc118367373"/>
      <w:r w:rsidRPr="004A5C52">
        <w:rPr>
          <w:lang w:val="en-GB"/>
        </w:rPr>
        <w:lastRenderedPageBreak/>
        <w:t>Project information</w:t>
      </w:r>
      <w:bookmarkEnd w:id="26"/>
      <w:bookmarkEnd w:id="27"/>
      <w:bookmarkEnd w:id="28"/>
      <w:bookmarkEnd w:id="29"/>
      <w:bookmarkEnd w:id="30"/>
      <w:bookmarkEnd w:id="31"/>
      <w:bookmarkEnd w:id="32"/>
      <w:bookmarkEnd w:id="33"/>
      <w:bookmarkEnd w:id="34"/>
    </w:p>
    <w:p w14:paraId="5DD7C598" w14:textId="77777777" w:rsidR="003779B7" w:rsidRPr="004A5C52" w:rsidRDefault="003779B7" w:rsidP="00F83EA3">
      <w:pPr>
        <w:rPr>
          <w:lang w:val="en-GB"/>
        </w:rPr>
      </w:pPr>
      <w:r w:rsidRPr="004A5C52">
        <w:rPr>
          <w:lang w:val="en-GB"/>
        </w:rPr>
        <w:t>Title and acronym:</w:t>
      </w:r>
    </w:p>
    <w:p w14:paraId="39C44910" w14:textId="77777777" w:rsidR="003779B7" w:rsidRPr="004A5C52" w:rsidRDefault="003779B7" w:rsidP="003779B7">
      <w:pPr>
        <w:rPr>
          <w:lang w:val="en-GB"/>
        </w:rPr>
      </w:pPr>
    </w:p>
    <w:p w14:paraId="1813993C" w14:textId="424CED44" w:rsidR="003779B7" w:rsidRPr="004A5C52" w:rsidRDefault="003779B7" w:rsidP="003779B7">
      <w:pPr>
        <w:rPr>
          <w:lang w:val="en-GB"/>
        </w:rPr>
      </w:pPr>
      <w:r w:rsidRPr="004A5C52">
        <w:rPr>
          <w:lang w:val="en-GB"/>
        </w:rPr>
        <w:t xml:space="preserve">Project </w:t>
      </w:r>
      <w:r w:rsidR="00870B2F">
        <w:rPr>
          <w:lang w:val="en-GB"/>
        </w:rPr>
        <w:t>coordinator</w:t>
      </w:r>
      <w:r w:rsidRPr="004A5C52">
        <w:rPr>
          <w:lang w:val="en-GB"/>
        </w:rPr>
        <w:t xml:space="preserve">: </w:t>
      </w:r>
      <w:r w:rsidR="00A7631A" w:rsidRPr="004A5C52">
        <w:rPr>
          <w:i/>
          <w:szCs w:val="24"/>
          <w:lang w:val="en-GB"/>
        </w:rPr>
        <w:t>Organization</w:t>
      </w:r>
      <w:r w:rsidRPr="004A5C52">
        <w:rPr>
          <w:i/>
          <w:szCs w:val="24"/>
          <w:lang w:val="en-GB"/>
        </w:rPr>
        <w:t xml:space="preserve"> name and affiliation</w:t>
      </w:r>
    </w:p>
    <w:p w14:paraId="39308D08" w14:textId="77777777" w:rsidR="003779B7" w:rsidRPr="003779B7" w:rsidRDefault="003779B7" w:rsidP="003779B7">
      <w:pPr>
        <w:spacing w:line="240" w:lineRule="auto"/>
        <w:rPr>
          <w:lang w:val="en-US"/>
        </w:rPr>
      </w:pPr>
      <w:r w:rsidRPr="003779B7">
        <w:rPr>
          <w:lang w:val="en-US"/>
        </w:rPr>
        <w:br w:type="page"/>
      </w:r>
    </w:p>
    <w:p w14:paraId="169F2DD9" w14:textId="02FEB221" w:rsidR="003779B7" w:rsidRPr="003779B7" w:rsidRDefault="003779B7" w:rsidP="008761CB">
      <w:pPr>
        <w:pStyle w:val="Heading1"/>
        <w:keepNext w:val="0"/>
        <w:keepLines w:val="0"/>
        <w:numPr>
          <w:ilvl w:val="0"/>
          <w:numId w:val="13"/>
        </w:numPr>
        <w:spacing w:before="200" w:after="160" w:line="360" w:lineRule="auto"/>
        <w:contextualSpacing w:val="0"/>
        <w:jc w:val="both"/>
        <w:rPr>
          <w:lang w:val="en-US"/>
        </w:rPr>
      </w:pPr>
      <w:bookmarkStart w:id="35" w:name="_Toc54715634"/>
      <w:bookmarkStart w:id="36" w:name="_Toc55402223"/>
      <w:bookmarkStart w:id="37" w:name="_Toc64026974"/>
      <w:bookmarkStart w:id="38" w:name="_Toc66203738"/>
      <w:bookmarkStart w:id="39" w:name="_Toc66290590"/>
      <w:bookmarkStart w:id="40" w:name="_Toc66291314"/>
      <w:bookmarkStart w:id="41" w:name="_Toc66787814"/>
      <w:bookmarkStart w:id="42" w:name="_Toc67577693"/>
      <w:bookmarkStart w:id="43" w:name="_Toc118367374"/>
      <w:r w:rsidRPr="003779B7">
        <w:rPr>
          <w:lang w:val="en-US"/>
        </w:rPr>
        <w:lastRenderedPageBreak/>
        <w:t>Information of beneficiaries and linked third parties</w:t>
      </w:r>
      <w:bookmarkEnd w:id="35"/>
      <w:bookmarkEnd w:id="36"/>
      <w:bookmarkEnd w:id="37"/>
      <w:bookmarkEnd w:id="38"/>
      <w:bookmarkEnd w:id="39"/>
      <w:bookmarkEnd w:id="40"/>
      <w:bookmarkEnd w:id="41"/>
      <w:bookmarkEnd w:id="42"/>
      <w:r w:rsidR="00022678">
        <w:rPr>
          <w:lang w:val="en-US"/>
        </w:rPr>
        <w:t xml:space="preserve"> </w:t>
      </w:r>
      <w:r w:rsidR="00C9274A" w:rsidRPr="00C9274A">
        <w:rPr>
          <w:lang w:val="en-US"/>
        </w:rPr>
        <w:t>involved in applying for a budget increase</w:t>
      </w:r>
      <w:bookmarkEnd w:id="43"/>
    </w:p>
    <w:p w14:paraId="73AE8B50" w14:textId="62300401" w:rsidR="003779B7" w:rsidRDefault="003779B7" w:rsidP="003779B7">
      <w:pPr>
        <w:rPr>
          <w:i/>
          <w:szCs w:val="24"/>
          <w:lang w:val="en-US"/>
        </w:rPr>
      </w:pPr>
      <w:r w:rsidRPr="003779B7">
        <w:rPr>
          <w:i/>
          <w:szCs w:val="24"/>
          <w:lang w:val="en-US"/>
        </w:rPr>
        <w:t xml:space="preserve">Filled </w:t>
      </w:r>
      <w:r w:rsidR="00F0416E">
        <w:rPr>
          <w:i/>
          <w:szCs w:val="24"/>
          <w:lang w:val="en-US"/>
        </w:rPr>
        <w:t>in for</w:t>
      </w:r>
      <w:r w:rsidRPr="003779B7">
        <w:rPr>
          <w:i/>
          <w:szCs w:val="24"/>
          <w:lang w:val="en-US"/>
        </w:rPr>
        <w:t xml:space="preserve"> each beneficiary</w:t>
      </w:r>
      <w:r w:rsidR="00022678">
        <w:rPr>
          <w:i/>
          <w:szCs w:val="24"/>
          <w:lang w:val="en-US"/>
        </w:rPr>
        <w:t xml:space="preserve"> and</w:t>
      </w:r>
      <w:r w:rsidRPr="003779B7">
        <w:rPr>
          <w:i/>
          <w:szCs w:val="24"/>
          <w:lang w:val="en-US"/>
        </w:rPr>
        <w:t xml:space="preserve"> third linked part</w:t>
      </w:r>
      <w:r w:rsidR="00022678">
        <w:rPr>
          <w:i/>
          <w:szCs w:val="24"/>
          <w:lang w:val="en-US"/>
        </w:rPr>
        <w:t xml:space="preserve">y who are applying for </w:t>
      </w:r>
      <w:r w:rsidR="00F0416E">
        <w:rPr>
          <w:i/>
          <w:szCs w:val="24"/>
          <w:lang w:val="en-US"/>
        </w:rPr>
        <w:t xml:space="preserve">a </w:t>
      </w:r>
      <w:r w:rsidR="00022678">
        <w:rPr>
          <w:i/>
          <w:szCs w:val="24"/>
          <w:lang w:val="en-US"/>
        </w:rPr>
        <w:t>budget increase.</w:t>
      </w:r>
    </w:p>
    <w:p w14:paraId="6716879B" w14:textId="77777777" w:rsidR="00F0416E" w:rsidRPr="003779B7" w:rsidRDefault="00F0416E" w:rsidP="003779B7">
      <w:pPr>
        <w:rPr>
          <w:i/>
          <w:lang w:val="en-US"/>
        </w:rPr>
      </w:pPr>
    </w:p>
    <w:p w14:paraId="0A235FB9" w14:textId="77777777" w:rsidR="003779B7" w:rsidRPr="003779B7" w:rsidRDefault="003779B7" w:rsidP="008761CB">
      <w:pPr>
        <w:pStyle w:val="Heading2"/>
        <w:keepNext w:val="0"/>
        <w:keepLines w:val="0"/>
        <w:numPr>
          <w:ilvl w:val="1"/>
          <w:numId w:val="13"/>
        </w:numPr>
        <w:spacing w:before="160" w:line="360" w:lineRule="auto"/>
        <w:ind w:left="426" w:hanging="426"/>
        <w:contextualSpacing w:val="0"/>
        <w:jc w:val="both"/>
        <w:rPr>
          <w:lang w:val="en-US"/>
        </w:rPr>
      </w:pPr>
      <w:bookmarkStart w:id="44" w:name="_Toc54715635"/>
      <w:r w:rsidRPr="003779B7">
        <w:rPr>
          <w:lang w:val="en-US"/>
        </w:rPr>
        <w:t>Beneficiary and/or Linked Third Party no. 1</w:t>
      </w:r>
      <w:bookmarkEnd w:id="44"/>
    </w:p>
    <w:p w14:paraId="0A1BDFA7" w14:textId="2475F23E" w:rsidR="003779B7" w:rsidRPr="003779B7" w:rsidRDefault="00A7631A" w:rsidP="003779B7">
      <w:pPr>
        <w:rPr>
          <w:lang w:val="en-US"/>
        </w:rPr>
      </w:pPr>
      <w:r w:rsidRPr="003779B7">
        <w:rPr>
          <w:lang w:val="en-US"/>
        </w:rPr>
        <w:t>Organization</w:t>
      </w:r>
      <w:r w:rsidR="003779B7" w:rsidRPr="003779B7">
        <w:rPr>
          <w:lang w:val="en-US"/>
        </w:rPr>
        <w:t>:</w:t>
      </w:r>
    </w:p>
    <w:p w14:paraId="6A5FB9EB" w14:textId="77777777" w:rsidR="003779B7" w:rsidRPr="003779B7" w:rsidRDefault="003779B7" w:rsidP="003779B7">
      <w:pPr>
        <w:rPr>
          <w:lang w:val="en-US"/>
        </w:rPr>
      </w:pPr>
    </w:p>
    <w:p w14:paraId="756C6BAC" w14:textId="77777777" w:rsidR="003779B7" w:rsidRPr="003779B7" w:rsidRDefault="003779B7" w:rsidP="003779B7">
      <w:pPr>
        <w:rPr>
          <w:lang w:val="en-US"/>
        </w:rPr>
      </w:pPr>
      <w:r w:rsidRPr="003779B7">
        <w:rPr>
          <w:lang w:val="en-US"/>
        </w:rPr>
        <w:t>Responsible person at the organization:</w:t>
      </w:r>
    </w:p>
    <w:p w14:paraId="71DDFF47" w14:textId="77777777" w:rsidR="003779B7" w:rsidRPr="003779B7" w:rsidRDefault="003779B7" w:rsidP="003779B7">
      <w:pPr>
        <w:rPr>
          <w:lang w:val="en-US"/>
        </w:rPr>
      </w:pPr>
    </w:p>
    <w:p w14:paraId="0552CA07" w14:textId="77777777" w:rsidR="00941ECE" w:rsidRDefault="00941ECE" w:rsidP="003779B7">
      <w:pPr>
        <w:rPr>
          <w:i/>
        </w:rPr>
      </w:pPr>
    </w:p>
    <w:p w14:paraId="411A5776" w14:textId="458DC6E2" w:rsidR="003779B7" w:rsidRPr="003779B7" w:rsidRDefault="003779B7" w:rsidP="008761CB">
      <w:pPr>
        <w:pStyle w:val="Heading2"/>
        <w:keepNext w:val="0"/>
        <w:keepLines w:val="0"/>
        <w:numPr>
          <w:ilvl w:val="1"/>
          <w:numId w:val="13"/>
        </w:numPr>
        <w:spacing w:before="160" w:line="360" w:lineRule="auto"/>
        <w:ind w:left="426" w:hanging="426"/>
        <w:contextualSpacing w:val="0"/>
        <w:jc w:val="both"/>
        <w:rPr>
          <w:lang w:val="en-US"/>
        </w:rPr>
      </w:pPr>
      <w:bookmarkStart w:id="45" w:name="_Toc54715636"/>
      <w:r w:rsidRPr="003779B7">
        <w:rPr>
          <w:lang w:val="en-US"/>
        </w:rPr>
        <w:t xml:space="preserve">Beneficiary and/or Linked Third Party no. </w:t>
      </w:r>
      <w:bookmarkEnd w:id="45"/>
      <w:r w:rsidR="00941ECE">
        <w:rPr>
          <w:lang w:val="en-US"/>
        </w:rPr>
        <w:t>x</w:t>
      </w:r>
    </w:p>
    <w:p w14:paraId="2A9A2F2D" w14:textId="5BDB0033" w:rsidR="003779B7" w:rsidRPr="003779B7" w:rsidRDefault="00A7631A" w:rsidP="003779B7">
      <w:pPr>
        <w:rPr>
          <w:lang w:val="en-US"/>
        </w:rPr>
      </w:pPr>
      <w:r w:rsidRPr="003779B7">
        <w:rPr>
          <w:lang w:val="en-US"/>
        </w:rPr>
        <w:t>Organization</w:t>
      </w:r>
      <w:r w:rsidR="003779B7" w:rsidRPr="003779B7">
        <w:rPr>
          <w:lang w:val="en-US"/>
        </w:rPr>
        <w:t>:</w:t>
      </w:r>
    </w:p>
    <w:p w14:paraId="78108BA4" w14:textId="77777777" w:rsidR="003779B7" w:rsidRPr="003779B7" w:rsidRDefault="003779B7" w:rsidP="003779B7">
      <w:pPr>
        <w:rPr>
          <w:lang w:val="en-US"/>
        </w:rPr>
      </w:pPr>
    </w:p>
    <w:p w14:paraId="2DC9F88F" w14:textId="77777777" w:rsidR="003779B7" w:rsidRPr="003779B7" w:rsidRDefault="003779B7" w:rsidP="003779B7">
      <w:pPr>
        <w:rPr>
          <w:lang w:val="en-US"/>
        </w:rPr>
      </w:pPr>
      <w:r w:rsidRPr="003779B7">
        <w:rPr>
          <w:lang w:val="en-US"/>
        </w:rPr>
        <w:t>Responsible person at the organization:</w:t>
      </w:r>
    </w:p>
    <w:p w14:paraId="385141AB" w14:textId="77777777" w:rsidR="003779B7" w:rsidRPr="003779B7" w:rsidRDefault="003779B7" w:rsidP="003779B7">
      <w:pPr>
        <w:rPr>
          <w:lang w:val="en-US"/>
        </w:rPr>
      </w:pPr>
    </w:p>
    <w:p w14:paraId="77C0EA9F" w14:textId="2A25392A" w:rsidR="003779B7" w:rsidRPr="00DA48F9" w:rsidRDefault="003779B7" w:rsidP="003779B7">
      <w:pPr>
        <w:rPr>
          <w:i/>
        </w:rPr>
      </w:pPr>
      <w:r w:rsidRPr="00DA48F9">
        <w:rPr>
          <w:i/>
        </w:rPr>
        <w:br w:type="page"/>
      </w:r>
    </w:p>
    <w:p w14:paraId="314CD26D" w14:textId="23DF33AF" w:rsidR="00C9274A" w:rsidRPr="007B0664" w:rsidRDefault="00C9274A" w:rsidP="007F12DB">
      <w:pPr>
        <w:pStyle w:val="ListParagraph"/>
        <w:numPr>
          <w:ilvl w:val="0"/>
          <w:numId w:val="13"/>
        </w:numPr>
        <w:rPr>
          <w:rFonts w:eastAsiaTheme="majorEastAsia" w:cstheme="majorBidi"/>
          <w:b/>
          <w:szCs w:val="32"/>
          <w:lang w:val="en-GB"/>
        </w:rPr>
      </w:pPr>
      <w:r w:rsidRPr="007B0664">
        <w:rPr>
          <w:rFonts w:eastAsiaTheme="majorEastAsia" w:cstheme="majorBidi"/>
          <w:b/>
          <w:szCs w:val="32"/>
          <w:lang w:val="en-GB"/>
        </w:rPr>
        <w:lastRenderedPageBreak/>
        <w:t>Description of the planned new</w:t>
      </w:r>
      <w:r w:rsidR="00B85D0E" w:rsidRPr="007B0664">
        <w:rPr>
          <w:rFonts w:eastAsiaTheme="majorEastAsia" w:cstheme="majorBidi"/>
          <w:b/>
          <w:szCs w:val="32"/>
          <w:lang w:val="en-GB"/>
        </w:rPr>
        <w:t xml:space="preserve"> and/or extended</w:t>
      </w:r>
      <w:r w:rsidRPr="007B0664">
        <w:rPr>
          <w:rFonts w:eastAsiaTheme="majorEastAsia" w:cstheme="majorBidi"/>
          <w:b/>
          <w:szCs w:val="32"/>
          <w:lang w:val="en-GB"/>
        </w:rPr>
        <w:t xml:space="preserve"> activities and their justifications </w:t>
      </w:r>
    </w:p>
    <w:p w14:paraId="3B98FCFA" w14:textId="7C3616BE" w:rsidR="003779B7" w:rsidRPr="007B0664" w:rsidRDefault="003779B7" w:rsidP="003779B7">
      <w:pPr>
        <w:rPr>
          <w:i/>
          <w:lang w:val="en-GB"/>
        </w:rPr>
      </w:pPr>
      <w:r w:rsidRPr="007B0664">
        <w:rPr>
          <w:i/>
          <w:lang w:val="en-GB"/>
        </w:rPr>
        <w:t xml:space="preserve">Max </w:t>
      </w:r>
      <w:r w:rsidR="00F0416E" w:rsidRPr="007B0664">
        <w:rPr>
          <w:i/>
          <w:lang w:val="en-GB"/>
        </w:rPr>
        <w:t>8</w:t>
      </w:r>
      <w:r w:rsidR="00B85D0E" w:rsidRPr="007B0664">
        <w:rPr>
          <w:i/>
          <w:lang w:val="en-GB"/>
        </w:rPr>
        <w:t xml:space="preserve"> </w:t>
      </w:r>
      <w:r w:rsidRPr="007B0664">
        <w:rPr>
          <w:i/>
          <w:lang w:val="en-GB"/>
        </w:rPr>
        <w:t>000 characters with spaces;</w:t>
      </w:r>
      <w:r w:rsidR="00F43AC1" w:rsidRPr="007B0664">
        <w:rPr>
          <w:i/>
          <w:lang w:val="en-GB"/>
        </w:rPr>
        <w:t xml:space="preserve"> additionally</w:t>
      </w:r>
      <w:r w:rsidR="007B0664">
        <w:rPr>
          <w:i/>
          <w:lang w:val="en-GB"/>
        </w:rPr>
        <w:t>,</w:t>
      </w:r>
      <w:r w:rsidR="00F43AC1" w:rsidRPr="007B0664">
        <w:rPr>
          <w:i/>
          <w:lang w:val="en-GB"/>
        </w:rPr>
        <w:t xml:space="preserve"> table(s) in 3.2 listing the new activities and to which WP(s) they belong.</w:t>
      </w:r>
    </w:p>
    <w:p w14:paraId="6EE11CBD" w14:textId="77777777" w:rsidR="00C9274A" w:rsidRPr="007B0664" w:rsidRDefault="00C9274A" w:rsidP="003779B7">
      <w:pPr>
        <w:rPr>
          <w:i/>
          <w:lang w:val="en-GB"/>
        </w:rPr>
      </w:pPr>
    </w:p>
    <w:p w14:paraId="772DE1E7" w14:textId="31B1BBBB" w:rsidR="003779B7" w:rsidRPr="007B0664" w:rsidRDefault="003779B7" w:rsidP="008761CB">
      <w:pPr>
        <w:pStyle w:val="Heading2"/>
        <w:keepNext w:val="0"/>
        <w:keepLines w:val="0"/>
        <w:numPr>
          <w:ilvl w:val="1"/>
          <w:numId w:val="13"/>
        </w:numPr>
        <w:spacing w:before="160" w:line="360" w:lineRule="auto"/>
        <w:ind w:left="426" w:hanging="426"/>
        <w:contextualSpacing w:val="0"/>
        <w:jc w:val="both"/>
        <w:rPr>
          <w:lang w:val="en-GB"/>
        </w:rPr>
      </w:pPr>
      <w:bookmarkStart w:id="46" w:name="_Toc54715639"/>
      <w:r w:rsidRPr="007B0664">
        <w:rPr>
          <w:lang w:val="en-GB"/>
        </w:rPr>
        <w:t xml:space="preserve">Relevance of the </w:t>
      </w:r>
      <w:bookmarkEnd w:id="46"/>
      <w:r w:rsidR="00F0416E" w:rsidRPr="007B0664">
        <w:rPr>
          <w:lang w:val="en-GB"/>
        </w:rPr>
        <w:t xml:space="preserve">new activities </w:t>
      </w:r>
      <w:r w:rsidR="00D558DE" w:rsidRPr="007B0664">
        <w:rPr>
          <w:lang w:val="en-GB"/>
        </w:rPr>
        <w:t>and/</w:t>
      </w:r>
      <w:r w:rsidR="00F0416E" w:rsidRPr="007B0664">
        <w:rPr>
          <w:lang w:val="en-GB"/>
        </w:rPr>
        <w:t>or extended activities</w:t>
      </w:r>
    </w:p>
    <w:p w14:paraId="36404804" w14:textId="794C6E97" w:rsidR="003779B7" w:rsidRPr="007B0664" w:rsidRDefault="00C9274A" w:rsidP="003779B7">
      <w:pPr>
        <w:rPr>
          <w:i/>
          <w:lang w:val="en-GB"/>
        </w:rPr>
      </w:pPr>
      <w:r w:rsidRPr="007B0664">
        <w:rPr>
          <w:i/>
          <w:lang w:val="en-GB"/>
        </w:rPr>
        <w:t>What is</w:t>
      </w:r>
      <w:r w:rsidR="00B85D0E" w:rsidRPr="007B0664">
        <w:rPr>
          <w:i/>
          <w:lang w:val="en-GB"/>
        </w:rPr>
        <w:t xml:space="preserve"> </w:t>
      </w:r>
      <w:r w:rsidRPr="007B0664">
        <w:rPr>
          <w:i/>
          <w:lang w:val="en-GB"/>
        </w:rPr>
        <w:t>the o</w:t>
      </w:r>
      <w:r w:rsidR="003779B7" w:rsidRPr="007B0664">
        <w:rPr>
          <w:i/>
          <w:lang w:val="en-GB"/>
        </w:rPr>
        <w:t>bjective</w:t>
      </w:r>
      <w:r w:rsidRPr="007B0664">
        <w:rPr>
          <w:i/>
          <w:lang w:val="en-GB"/>
        </w:rPr>
        <w:t>(s) of the new/increased activit</w:t>
      </w:r>
      <w:r w:rsidR="007B0664">
        <w:rPr>
          <w:i/>
          <w:lang w:val="en-GB"/>
        </w:rPr>
        <w:t>i</w:t>
      </w:r>
      <w:r w:rsidRPr="007B0664">
        <w:rPr>
          <w:i/>
          <w:lang w:val="en-GB"/>
        </w:rPr>
        <w:t>es</w:t>
      </w:r>
      <w:r w:rsidR="00F0416E" w:rsidRPr="007B0664">
        <w:rPr>
          <w:i/>
          <w:lang w:val="en-GB"/>
        </w:rPr>
        <w:t>;</w:t>
      </w:r>
    </w:p>
    <w:p w14:paraId="001ADE69" w14:textId="001F5A68" w:rsidR="00D558DE" w:rsidRPr="007B0664" w:rsidRDefault="00F0416E" w:rsidP="003779B7">
      <w:pPr>
        <w:rPr>
          <w:i/>
          <w:lang w:val="en-GB"/>
        </w:rPr>
      </w:pPr>
      <w:r w:rsidRPr="007B0664">
        <w:rPr>
          <w:i/>
          <w:lang w:val="en-GB"/>
        </w:rPr>
        <w:t>Max 2 000 characters with spaces</w:t>
      </w:r>
      <w:r w:rsidR="007B0664">
        <w:rPr>
          <w:i/>
          <w:lang w:val="en-GB"/>
        </w:rPr>
        <w:t>.</w:t>
      </w:r>
    </w:p>
    <w:p w14:paraId="7228577F" w14:textId="77777777" w:rsidR="003779B7" w:rsidRPr="007B0664" w:rsidRDefault="003779B7" w:rsidP="003779B7">
      <w:pPr>
        <w:rPr>
          <w:lang w:val="en-GB"/>
        </w:rPr>
      </w:pPr>
    </w:p>
    <w:p w14:paraId="10B1A4EA" w14:textId="767D42B1" w:rsidR="003779B7" w:rsidRPr="007B0664" w:rsidRDefault="003779B7" w:rsidP="008761CB">
      <w:pPr>
        <w:pStyle w:val="Heading2"/>
        <w:keepNext w:val="0"/>
        <w:keepLines w:val="0"/>
        <w:numPr>
          <w:ilvl w:val="1"/>
          <w:numId w:val="13"/>
        </w:numPr>
        <w:spacing w:before="160" w:line="360" w:lineRule="auto"/>
        <w:ind w:left="426" w:hanging="426"/>
        <w:contextualSpacing w:val="0"/>
        <w:jc w:val="both"/>
        <w:rPr>
          <w:lang w:val="en-GB"/>
        </w:rPr>
      </w:pPr>
      <w:bookmarkStart w:id="47" w:name="_Toc54715640"/>
      <w:r w:rsidRPr="007B0664">
        <w:rPr>
          <w:lang w:val="en-GB"/>
        </w:rPr>
        <w:t>Research Approach</w:t>
      </w:r>
      <w:bookmarkEnd w:id="47"/>
      <w:r w:rsidR="005047C3" w:rsidRPr="007B0664">
        <w:rPr>
          <w:lang w:val="en-GB"/>
        </w:rPr>
        <w:t xml:space="preserve"> </w:t>
      </w:r>
    </w:p>
    <w:p w14:paraId="03A4547A" w14:textId="3B028677" w:rsidR="003779B7" w:rsidRPr="007B0664" w:rsidRDefault="003779B7" w:rsidP="003779B7">
      <w:pPr>
        <w:rPr>
          <w:i/>
          <w:lang w:val="en-GB"/>
        </w:rPr>
      </w:pPr>
      <w:r w:rsidRPr="007B0664">
        <w:rPr>
          <w:i/>
          <w:lang w:val="en-GB"/>
        </w:rPr>
        <w:t>Brief description of the work plan</w:t>
      </w:r>
      <w:r w:rsidR="00F43AC1" w:rsidRPr="007B0664">
        <w:rPr>
          <w:i/>
          <w:lang w:val="en-GB"/>
        </w:rPr>
        <w:t>:</w:t>
      </w:r>
      <w:r w:rsidR="007B0664">
        <w:rPr>
          <w:i/>
          <w:lang w:val="en-GB"/>
        </w:rPr>
        <w:t xml:space="preserve"> to</w:t>
      </w:r>
      <w:r w:rsidR="00C9274A" w:rsidRPr="007B0664">
        <w:rPr>
          <w:i/>
          <w:lang w:val="en-GB"/>
        </w:rPr>
        <w:t xml:space="preserve"> which </w:t>
      </w:r>
      <w:r w:rsidRPr="007B0664">
        <w:rPr>
          <w:i/>
          <w:lang w:val="en-GB"/>
        </w:rPr>
        <w:t>work packages</w:t>
      </w:r>
      <w:r w:rsidR="00C9274A" w:rsidRPr="007B0664">
        <w:rPr>
          <w:i/>
          <w:lang w:val="en-GB"/>
        </w:rPr>
        <w:t xml:space="preserve"> the new/increased activit</w:t>
      </w:r>
      <w:r w:rsidR="007B0664">
        <w:rPr>
          <w:i/>
          <w:lang w:val="en-GB"/>
        </w:rPr>
        <w:t>i</w:t>
      </w:r>
      <w:r w:rsidR="00C9274A" w:rsidRPr="007B0664">
        <w:rPr>
          <w:i/>
          <w:lang w:val="en-GB"/>
        </w:rPr>
        <w:t>es are planned</w:t>
      </w:r>
      <w:r w:rsidRPr="007B0664">
        <w:rPr>
          <w:i/>
          <w:lang w:val="en-GB"/>
        </w:rPr>
        <w:t xml:space="preserve">, </w:t>
      </w:r>
      <w:r w:rsidR="00C9274A" w:rsidRPr="007B0664">
        <w:rPr>
          <w:i/>
          <w:lang w:val="en-GB"/>
        </w:rPr>
        <w:t xml:space="preserve">will they form a new task, </w:t>
      </w:r>
      <w:r w:rsidR="00F43AC1" w:rsidRPr="007B0664">
        <w:rPr>
          <w:i/>
          <w:lang w:val="en-GB"/>
        </w:rPr>
        <w:t xml:space="preserve">new </w:t>
      </w:r>
      <w:r w:rsidR="00C9274A" w:rsidRPr="007B0664">
        <w:rPr>
          <w:i/>
          <w:lang w:val="en-GB"/>
        </w:rPr>
        <w:t xml:space="preserve">deliverables and/or milestones, </w:t>
      </w:r>
      <w:r w:rsidRPr="007B0664">
        <w:rPr>
          <w:i/>
          <w:lang w:val="en-GB"/>
        </w:rPr>
        <w:t>work plan and collaboration among beneficiaries and/or linked third parties</w:t>
      </w:r>
      <w:r w:rsidR="007B0664">
        <w:rPr>
          <w:i/>
          <w:lang w:val="en-GB"/>
        </w:rPr>
        <w:t>.</w:t>
      </w:r>
    </w:p>
    <w:p w14:paraId="4356D0DB" w14:textId="77777777" w:rsidR="00B51270" w:rsidRPr="003B5FB7" w:rsidRDefault="00B51270" w:rsidP="003779B7">
      <w:pPr>
        <w:rPr>
          <w:i/>
          <w:lang w:val="en-US"/>
        </w:rPr>
      </w:pPr>
    </w:p>
    <w:p w14:paraId="6441A71F" w14:textId="4520BED4" w:rsidR="003779B7" w:rsidRDefault="003779B7" w:rsidP="006741FB">
      <w:pPr>
        <w:pStyle w:val="TableCaption"/>
        <w:spacing w:line="276" w:lineRule="auto"/>
        <w:jc w:val="both"/>
        <w:rPr>
          <w:noProof w:val="0"/>
          <w:sz w:val="24"/>
          <w:szCs w:val="24"/>
        </w:rPr>
      </w:pPr>
      <w:bookmarkStart w:id="48" w:name="_Ref17191387"/>
      <w:r w:rsidRPr="003B5FB7">
        <w:rPr>
          <w:noProof w:val="0"/>
          <w:sz w:val="24"/>
          <w:szCs w:val="24"/>
        </w:rPr>
        <w:t>Table</w:t>
      </w:r>
      <w:bookmarkEnd w:id="48"/>
      <w:r w:rsidRPr="003B5FB7">
        <w:rPr>
          <w:noProof w:val="0"/>
          <w:sz w:val="24"/>
          <w:szCs w:val="24"/>
        </w:rPr>
        <w:t xml:space="preserve"> </w:t>
      </w:r>
      <w:r w:rsidR="00F0416E">
        <w:rPr>
          <w:noProof w:val="0"/>
          <w:sz w:val="24"/>
          <w:szCs w:val="24"/>
        </w:rPr>
        <w:t>1</w:t>
      </w:r>
      <w:r w:rsidRPr="003B5FB7">
        <w:rPr>
          <w:noProof w:val="0"/>
          <w:sz w:val="24"/>
          <w:szCs w:val="24"/>
        </w:rPr>
        <w:t>:</w:t>
      </w:r>
      <w:r w:rsidRPr="003B5FB7">
        <w:rPr>
          <w:b/>
          <w:noProof w:val="0"/>
          <w:sz w:val="24"/>
          <w:szCs w:val="24"/>
        </w:rPr>
        <w:t xml:space="preserve"> </w:t>
      </w:r>
      <w:r w:rsidRPr="003B5FB7">
        <w:rPr>
          <w:noProof w:val="0"/>
          <w:sz w:val="24"/>
          <w:szCs w:val="24"/>
        </w:rPr>
        <w:t>Descriptions of the work packages (WPs)</w:t>
      </w:r>
      <w:r w:rsidR="00156740">
        <w:rPr>
          <w:noProof w:val="0"/>
          <w:sz w:val="24"/>
          <w:szCs w:val="24"/>
        </w:rPr>
        <w:t xml:space="preserve"> involved in the budget increase</w:t>
      </w:r>
      <w:r w:rsidRPr="003B5FB7">
        <w:rPr>
          <w:noProof w:val="0"/>
          <w:sz w:val="24"/>
          <w:szCs w:val="24"/>
        </w:rPr>
        <w:t>. The following pages contain tables detailing the participants (i.e. beneficiaries and linked third parties [LTP]), start and end months</w:t>
      </w:r>
      <w:r w:rsidR="0009312B" w:rsidRPr="003B5FB7">
        <w:rPr>
          <w:noProof w:val="0"/>
          <w:sz w:val="24"/>
          <w:szCs w:val="24"/>
        </w:rPr>
        <w:t xml:space="preserve"> (i.e. </w:t>
      </w:r>
      <w:r w:rsidR="0009312B" w:rsidRPr="003B5FB7">
        <w:rPr>
          <w:sz w:val="24"/>
          <w:szCs w:val="24"/>
          <w:lang w:val="en-US"/>
        </w:rPr>
        <w:t xml:space="preserve">EJP SOIL months; M1 equals February </w:t>
      </w:r>
      <w:r w:rsidR="00473891" w:rsidRPr="003B5FB7">
        <w:rPr>
          <w:sz w:val="24"/>
          <w:szCs w:val="24"/>
          <w:lang w:val="en-US"/>
        </w:rPr>
        <w:t>2020</w:t>
      </w:r>
      <w:r w:rsidR="0009312B" w:rsidRPr="0009312B">
        <w:rPr>
          <w:noProof w:val="0"/>
          <w:sz w:val="24"/>
          <w:szCs w:val="24"/>
        </w:rPr>
        <w:t>)</w:t>
      </w:r>
      <w:r w:rsidRPr="0009312B">
        <w:rPr>
          <w:noProof w:val="0"/>
          <w:sz w:val="24"/>
          <w:szCs w:val="24"/>
        </w:rPr>
        <w:t>,</w:t>
      </w:r>
      <w:r w:rsidRPr="00C92B06">
        <w:rPr>
          <w:noProof w:val="0"/>
          <w:sz w:val="24"/>
          <w:szCs w:val="24"/>
        </w:rPr>
        <w:t xml:space="preserve"> number of person months, objectives (OB), tasks (T) &amp; deliverables (D) of each WP.</w:t>
      </w:r>
    </w:p>
    <w:tbl>
      <w:tblPr>
        <w:tblStyle w:val="TableGrid"/>
        <w:tblW w:w="9072" w:type="dxa"/>
        <w:tblInd w:w="28" w:type="dxa"/>
        <w:tblLayout w:type="fixed"/>
        <w:tblCellMar>
          <w:left w:w="28" w:type="dxa"/>
          <w:right w:w="28" w:type="dxa"/>
        </w:tblCellMar>
        <w:tblLook w:val="04A0" w:firstRow="1" w:lastRow="0" w:firstColumn="1" w:lastColumn="0" w:noHBand="0" w:noVBand="1"/>
      </w:tblPr>
      <w:tblGrid>
        <w:gridCol w:w="1708"/>
        <w:gridCol w:w="7364"/>
      </w:tblGrid>
      <w:tr w:rsidR="003779B7" w:rsidRPr="00FD0BF4" w14:paraId="477AB13E" w14:textId="77777777" w:rsidTr="00B51270">
        <w:tc>
          <w:tcPr>
            <w:tcW w:w="1708" w:type="dxa"/>
            <w:shd w:val="clear" w:color="auto" w:fill="auto"/>
            <w:vAlign w:val="center"/>
          </w:tcPr>
          <w:p w14:paraId="45B54DC4" w14:textId="77777777" w:rsidR="003779B7" w:rsidRPr="00FD0BF4" w:rsidRDefault="003779B7" w:rsidP="003779B7">
            <w:pPr>
              <w:pStyle w:val="TableTitle"/>
            </w:pPr>
            <w:r w:rsidRPr="00FD0BF4">
              <w:t>Work package</w:t>
            </w:r>
          </w:p>
        </w:tc>
        <w:tc>
          <w:tcPr>
            <w:tcW w:w="7364" w:type="dxa"/>
            <w:shd w:val="clear" w:color="auto" w:fill="auto"/>
            <w:vAlign w:val="center"/>
          </w:tcPr>
          <w:p w14:paraId="57753B8F" w14:textId="4E2B33B8" w:rsidR="003779B7" w:rsidRPr="00FD0BF4" w:rsidRDefault="00FE160A" w:rsidP="003779B7">
            <w:pPr>
              <w:pStyle w:val="TableTitle"/>
            </w:pPr>
            <w:r w:rsidRPr="00FD0BF4">
              <w:t>WP</w:t>
            </w:r>
            <w:r>
              <w:t>x</w:t>
            </w:r>
            <w:r w:rsidR="003779B7" w:rsidRPr="00FD0BF4">
              <w:t xml:space="preserve">: </w:t>
            </w:r>
          </w:p>
        </w:tc>
      </w:tr>
      <w:tr w:rsidR="003779B7" w:rsidRPr="00FD0BF4" w14:paraId="46CF6E8A" w14:textId="77777777" w:rsidTr="00B51270">
        <w:tc>
          <w:tcPr>
            <w:tcW w:w="1708" w:type="dxa"/>
            <w:vAlign w:val="center"/>
          </w:tcPr>
          <w:p w14:paraId="48EE7EA0" w14:textId="77777777" w:rsidR="003779B7" w:rsidRPr="00FD0BF4" w:rsidRDefault="003779B7" w:rsidP="003779B7">
            <w:pPr>
              <w:pStyle w:val="Table"/>
              <w:rPr>
                <w:b/>
              </w:rPr>
            </w:pPr>
            <w:r w:rsidRPr="00FD0BF4">
              <w:rPr>
                <w:b/>
              </w:rPr>
              <w:t>Lead beneficiary</w:t>
            </w:r>
            <w:r>
              <w:rPr>
                <w:b/>
              </w:rPr>
              <w:t xml:space="preserve"> or LTP</w:t>
            </w:r>
          </w:p>
        </w:tc>
        <w:tc>
          <w:tcPr>
            <w:tcW w:w="7364" w:type="dxa"/>
            <w:vAlign w:val="center"/>
          </w:tcPr>
          <w:p w14:paraId="007C9792" w14:textId="77777777" w:rsidR="003779B7" w:rsidRPr="00C92B06" w:rsidRDefault="003779B7" w:rsidP="003779B7">
            <w:pPr>
              <w:pStyle w:val="Table"/>
              <w:rPr>
                <w:i/>
              </w:rPr>
            </w:pPr>
            <w:r w:rsidRPr="00C92B06">
              <w:rPr>
                <w:i/>
              </w:rPr>
              <w:t>full name (acronym)</w:t>
            </w:r>
          </w:p>
        </w:tc>
      </w:tr>
      <w:tr w:rsidR="003779B7" w:rsidRPr="00FD0BF4" w14:paraId="37FD42C2" w14:textId="77777777" w:rsidTr="00B51270">
        <w:tc>
          <w:tcPr>
            <w:tcW w:w="1708" w:type="dxa"/>
            <w:tcBorders>
              <w:bottom w:val="single" w:sz="4" w:space="0" w:color="auto"/>
            </w:tcBorders>
            <w:vAlign w:val="center"/>
          </w:tcPr>
          <w:p w14:paraId="1ED08E4F" w14:textId="77777777" w:rsidR="003779B7" w:rsidRPr="00FD0BF4" w:rsidRDefault="003779B7" w:rsidP="003779B7">
            <w:pPr>
              <w:pStyle w:val="Table"/>
              <w:rPr>
                <w:b/>
              </w:rPr>
            </w:pPr>
            <w:r>
              <w:rPr>
                <w:b/>
              </w:rPr>
              <w:t>Deputy leader</w:t>
            </w:r>
          </w:p>
        </w:tc>
        <w:tc>
          <w:tcPr>
            <w:tcW w:w="7364" w:type="dxa"/>
            <w:tcBorders>
              <w:bottom w:val="single" w:sz="4" w:space="0" w:color="auto"/>
            </w:tcBorders>
            <w:vAlign w:val="center"/>
          </w:tcPr>
          <w:p w14:paraId="41F03A66" w14:textId="77777777" w:rsidR="003779B7" w:rsidRPr="00C92B06" w:rsidRDefault="003779B7" w:rsidP="003779B7">
            <w:pPr>
              <w:pStyle w:val="Table"/>
              <w:rPr>
                <w:i/>
              </w:rPr>
            </w:pPr>
            <w:r w:rsidRPr="00C92B06">
              <w:rPr>
                <w:i/>
              </w:rPr>
              <w:t>full name (acronym)</w:t>
            </w:r>
          </w:p>
        </w:tc>
      </w:tr>
    </w:tbl>
    <w:p w14:paraId="09F6CEF1" w14:textId="77777777" w:rsidR="003779B7" w:rsidRPr="00FD0BF4" w:rsidRDefault="003779B7" w:rsidP="003779B7">
      <w:pPr>
        <w:pStyle w:val="Posttable"/>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gridCol w:w="567"/>
      </w:tblGrid>
      <w:tr w:rsidR="003779B7" w:rsidRPr="00FD0BF4" w14:paraId="6A2E39D9" w14:textId="77777777" w:rsidTr="00B51270">
        <w:tc>
          <w:tcPr>
            <w:tcW w:w="1701" w:type="dxa"/>
            <w:tcMar>
              <w:left w:w="28" w:type="dxa"/>
              <w:right w:w="28" w:type="dxa"/>
            </w:tcMar>
            <w:vAlign w:val="center"/>
          </w:tcPr>
          <w:p w14:paraId="5C6DAB72" w14:textId="6451D93F" w:rsidR="003779B7" w:rsidRPr="00FD0BF4" w:rsidRDefault="00B51270" w:rsidP="003779B7">
            <w:pPr>
              <w:pStyle w:val="Table"/>
              <w:rPr>
                <w:b/>
              </w:rPr>
            </w:pPr>
            <w:r>
              <w:rPr>
                <w:b/>
              </w:rPr>
              <w:t>Beneficiary</w:t>
            </w:r>
            <w:r w:rsidR="003779B7" w:rsidRPr="00FD0BF4">
              <w:rPr>
                <w:b/>
              </w:rPr>
              <w:t xml:space="preserve"> no.</w:t>
            </w:r>
          </w:p>
        </w:tc>
        <w:tc>
          <w:tcPr>
            <w:tcW w:w="567" w:type="dxa"/>
            <w:tcMar>
              <w:left w:w="28" w:type="dxa"/>
              <w:right w:w="28" w:type="dxa"/>
            </w:tcMar>
            <w:vAlign w:val="center"/>
          </w:tcPr>
          <w:p w14:paraId="76572195" w14:textId="77777777" w:rsidR="003779B7" w:rsidRPr="00FD0BF4" w:rsidRDefault="003779B7" w:rsidP="003779B7">
            <w:pPr>
              <w:pStyle w:val="Table"/>
              <w:jc w:val="center"/>
            </w:pPr>
            <w:r w:rsidRPr="00FD0BF4">
              <w:t>1</w:t>
            </w:r>
          </w:p>
        </w:tc>
        <w:tc>
          <w:tcPr>
            <w:tcW w:w="567" w:type="dxa"/>
            <w:tcMar>
              <w:left w:w="28" w:type="dxa"/>
              <w:right w:w="28" w:type="dxa"/>
            </w:tcMar>
            <w:vAlign w:val="center"/>
          </w:tcPr>
          <w:p w14:paraId="07B043EC" w14:textId="77777777" w:rsidR="003779B7" w:rsidRPr="00FD0BF4" w:rsidRDefault="003779B7" w:rsidP="003779B7">
            <w:pPr>
              <w:pStyle w:val="Table"/>
              <w:jc w:val="center"/>
            </w:pPr>
            <w:r w:rsidRPr="00FD0BF4">
              <w:t>2</w:t>
            </w:r>
          </w:p>
        </w:tc>
        <w:tc>
          <w:tcPr>
            <w:tcW w:w="567" w:type="dxa"/>
            <w:tcMar>
              <w:left w:w="28" w:type="dxa"/>
              <w:right w:w="28" w:type="dxa"/>
            </w:tcMar>
            <w:vAlign w:val="center"/>
          </w:tcPr>
          <w:p w14:paraId="102A72B4" w14:textId="77777777" w:rsidR="003779B7" w:rsidRPr="00FD0BF4" w:rsidRDefault="003779B7" w:rsidP="003779B7">
            <w:pPr>
              <w:pStyle w:val="Table"/>
              <w:jc w:val="center"/>
            </w:pPr>
            <w:r w:rsidRPr="00FD0BF4">
              <w:t>3</w:t>
            </w:r>
          </w:p>
        </w:tc>
        <w:tc>
          <w:tcPr>
            <w:tcW w:w="567" w:type="dxa"/>
            <w:tcMar>
              <w:left w:w="28" w:type="dxa"/>
              <w:right w:w="28" w:type="dxa"/>
            </w:tcMar>
            <w:vAlign w:val="center"/>
          </w:tcPr>
          <w:p w14:paraId="477F1F2F" w14:textId="77777777" w:rsidR="003779B7" w:rsidRPr="00FD0BF4" w:rsidRDefault="003779B7" w:rsidP="003779B7">
            <w:pPr>
              <w:pStyle w:val="Table"/>
              <w:jc w:val="center"/>
            </w:pPr>
            <w:r w:rsidRPr="00FD0BF4">
              <w:t>4</w:t>
            </w:r>
          </w:p>
        </w:tc>
        <w:tc>
          <w:tcPr>
            <w:tcW w:w="567" w:type="dxa"/>
            <w:tcMar>
              <w:left w:w="28" w:type="dxa"/>
              <w:right w:w="28" w:type="dxa"/>
            </w:tcMar>
            <w:vAlign w:val="center"/>
          </w:tcPr>
          <w:p w14:paraId="72DC25F6" w14:textId="77777777" w:rsidR="003779B7" w:rsidRPr="00FD0BF4" w:rsidRDefault="003779B7" w:rsidP="003779B7">
            <w:pPr>
              <w:pStyle w:val="Table"/>
              <w:jc w:val="center"/>
            </w:pPr>
            <w:r w:rsidRPr="00FD0BF4">
              <w:t>5</w:t>
            </w:r>
          </w:p>
        </w:tc>
        <w:tc>
          <w:tcPr>
            <w:tcW w:w="567" w:type="dxa"/>
            <w:tcMar>
              <w:left w:w="28" w:type="dxa"/>
              <w:right w:w="28" w:type="dxa"/>
            </w:tcMar>
            <w:vAlign w:val="center"/>
          </w:tcPr>
          <w:p w14:paraId="02A9510C" w14:textId="77777777" w:rsidR="003779B7" w:rsidRPr="00FD0BF4" w:rsidRDefault="003779B7" w:rsidP="003779B7">
            <w:pPr>
              <w:pStyle w:val="Table"/>
              <w:jc w:val="center"/>
            </w:pPr>
            <w:r w:rsidRPr="00FD0BF4">
              <w:t>6</w:t>
            </w:r>
          </w:p>
        </w:tc>
        <w:tc>
          <w:tcPr>
            <w:tcW w:w="567" w:type="dxa"/>
            <w:tcMar>
              <w:left w:w="28" w:type="dxa"/>
              <w:right w:w="28" w:type="dxa"/>
            </w:tcMar>
            <w:vAlign w:val="center"/>
          </w:tcPr>
          <w:p w14:paraId="3496E472" w14:textId="77777777" w:rsidR="003779B7" w:rsidRPr="00FD0BF4" w:rsidRDefault="003779B7" w:rsidP="003779B7">
            <w:pPr>
              <w:pStyle w:val="Table"/>
              <w:jc w:val="center"/>
            </w:pPr>
            <w:r w:rsidRPr="00FD0BF4">
              <w:t>7</w:t>
            </w:r>
          </w:p>
        </w:tc>
        <w:tc>
          <w:tcPr>
            <w:tcW w:w="567" w:type="dxa"/>
            <w:tcMar>
              <w:left w:w="28" w:type="dxa"/>
              <w:right w:w="28" w:type="dxa"/>
            </w:tcMar>
            <w:vAlign w:val="center"/>
          </w:tcPr>
          <w:p w14:paraId="1BC6ADE7" w14:textId="77777777" w:rsidR="003779B7" w:rsidRPr="00FD0BF4" w:rsidRDefault="003779B7" w:rsidP="003779B7">
            <w:pPr>
              <w:pStyle w:val="Table"/>
              <w:jc w:val="center"/>
            </w:pPr>
            <w:r w:rsidRPr="00FD0BF4">
              <w:t>8</w:t>
            </w:r>
          </w:p>
        </w:tc>
        <w:tc>
          <w:tcPr>
            <w:tcW w:w="567" w:type="dxa"/>
            <w:tcMar>
              <w:left w:w="28" w:type="dxa"/>
              <w:right w:w="28" w:type="dxa"/>
            </w:tcMar>
            <w:vAlign w:val="center"/>
          </w:tcPr>
          <w:p w14:paraId="300A4226" w14:textId="77777777" w:rsidR="003779B7" w:rsidRPr="00FD0BF4" w:rsidRDefault="003779B7" w:rsidP="003779B7">
            <w:pPr>
              <w:pStyle w:val="Table"/>
              <w:jc w:val="center"/>
            </w:pPr>
            <w:r w:rsidRPr="00FD0BF4">
              <w:t>9</w:t>
            </w:r>
          </w:p>
        </w:tc>
        <w:tc>
          <w:tcPr>
            <w:tcW w:w="567" w:type="dxa"/>
            <w:tcMar>
              <w:left w:w="28" w:type="dxa"/>
              <w:right w:w="28" w:type="dxa"/>
            </w:tcMar>
            <w:vAlign w:val="center"/>
          </w:tcPr>
          <w:p w14:paraId="14986D5F" w14:textId="77777777" w:rsidR="003779B7" w:rsidRPr="00FD0BF4" w:rsidRDefault="003779B7" w:rsidP="003779B7">
            <w:pPr>
              <w:pStyle w:val="Table"/>
              <w:jc w:val="center"/>
            </w:pPr>
            <w:r w:rsidRPr="00FD0BF4">
              <w:t>10</w:t>
            </w:r>
          </w:p>
        </w:tc>
        <w:tc>
          <w:tcPr>
            <w:tcW w:w="567" w:type="dxa"/>
            <w:tcMar>
              <w:left w:w="28" w:type="dxa"/>
              <w:right w:w="28" w:type="dxa"/>
            </w:tcMar>
            <w:vAlign w:val="center"/>
          </w:tcPr>
          <w:p w14:paraId="36A88684" w14:textId="77777777" w:rsidR="003779B7" w:rsidRPr="00FD0BF4" w:rsidRDefault="003779B7" w:rsidP="003779B7">
            <w:pPr>
              <w:pStyle w:val="Table"/>
              <w:jc w:val="center"/>
            </w:pPr>
            <w:r w:rsidRPr="00FD0BF4">
              <w:t>11</w:t>
            </w:r>
          </w:p>
        </w:tc>
        <w:tc>
          <w:tcPr>
            <w:tcW w:w="567" w:type="dxa"/>
            <w:tcMar>
              <w:left w:w="28" w:type="dxa"/>
              <w:right w:w="28" w:type="dxa"/>
            </w:tcMar>
            <w:vAlign w:val="center"/>
          </w:tcPr>
          <w:p w14:paraId="7A3D47D9" w14:textId="77777777" w:rsidR="003779B7" w:rsidRPr="00FD0BF4" w:rsidRDefault="003779B7" w:rsidP="003779B7">
            <w:pPr>
              <w:pStyle w:val="Table"/>
              <w:jc w:val="center"/>
            </w:pPr>
            <w:r w:rsidRPr="00FD0BF4">
              <w:t>12</w:t>
            </w:r>
          </w:p>
        </w:tc>
        <w:tc>
          <w:tcPr>
            <w:tcW w:w="567" w:type="dxa"/>
            <w:tcMar>
              <w:left w:w="28" w:type="dxa"/>
              <w:right w:w="28" w:type="dxa"/>
            </w:tcMar>
            <w:vAlign w:val="center"/>
          </w:tcPr>
          <w:p w14:paraId="1BFA3E21" w14:textId="77777777" w:rsidR="003779B7" w:rsidRPr="00FD0BF4" w:rsidRDefault="003779B7" w:rsidP="003779B7">
            <w:pPr>
              <w:pStyle w:val="Table"/>
              <w:jc w:val="center"/>
            </w:pPr>
            <w:r w:rsidRPr="00FD0BF4">
              <w:t>13</w:t>
            </w:r>
          </w:p>
        </w:tc>
      </w:tr>
      <w:tr w:rsidR="003779B7" w:rsidRPr="000A252A" w14:paraId="26036FAB" w14:textId="77777777" w:rsidTr="00B51270">
        <w:trPr>
          <w:cantSplit/>
          <w:trHeight w:val="1061"/>
        </w:trPr>
        <w:tc>
          <w:tcPr>
            <w:tcW w:w="1701" w:type="dxa"/>
            <w:tcMar>
              <w:left w:w="28" w:type="dxa"/>
              <w:right w:w="28" w:type="dxa"/>
            </w:tcMar>
            <w:vAlign w:val="center"/>
          </w:tcPr>
          <w:p w14:paraId="0A6E2D13" w14:textId="77777777" w:rsidR="003779B7" w:rsidRPr="000A252A" w:rsidRDefault="003779B7" w:rsidP="003779B7">
            <w:pPr>
              <w:pStyle w:val="Table"/>
              <w:rPr>
                <w:b/>
              </w:rPr>
            </w:pPr>
            <w:r w:rsidRPr="000A252A">
              <w:rPr>
                <w:b/>
              </w:rPr>
              <w:t>Abbreviation</w:t>
            </w:r>
          </w:p>
        </w:tc>
        <w:tc>
          <w:tcPr>
            <w:tcW w:w="567" w:type="dxa"/>
            <w:tcMar>
              <w:left w:w="28" w:type="dxa"/>
              <w:right w:w="28" w:type="dxa"/>
            </w:tcMar>
            <w:textDirection w:val="btLr"/>
            <w:vAlign w:val="center"/>
          </w:tcPr>
          <w:p w14:paraId="3FC3F351" w14:textId="77777777" w:rsidR="003779B7" w:rsidRPr="000A252A" w:rsidRDefault="003779B7" w:rsidP="003779B7">
            <w:pPr>
              <w:pStyle w:val="Table"/>
              <w:jc w:val="center"/>
            </w:pPr>
            <w:r w:rsidRPr="000A252A">
              <w:t>INRAE</w:t>
            </w:r>
          </w:p>
        </w:tc>
        <w:tc>
          <w:tcPr>
            <w:tcW w:w="567" w:type="dxa"/>
            <w:tcMar>
              <w:left w:w="28" w:type="dxa"/>
              <w:right w:w="28" w:type="dxa"/>
            </w:tcMar>
            <w:textDirection w:val="btLr"/>
            <w:vAlign w:val="center"/>
          </w:tcPr>
          <w:p w14:paraId="5B5A33DB" w14:textId="77777777" w:rsidR="003779B7" w:rsidRPr="000A252A" w:rsidRDefault="003779B7" w:rsidP="003779B7">
            <w:pPr>
              <w:pStyle w:val="Table"/>
              <w:jc w:val="center"/>
            </w:pPr>
            <w:r w:rsidRPr="000A252A">
              <w:t>WR</w:t>
            </w:r>
          </w:p>
        </w:tc>
        <w:tc>
          <w:tcPr>
            <w:tcW w:w="567" w:type="dxa"/>
            <w:tcMar>
              <w:left w:w="28" w:type="dxa"/>
              <w:right w:w="28" w:type="dxa"/>
            </w:tcMar>
            <w:textDirection w:val="btLr"/>
            <w:vAlign w:val="center"/>
          </w:tcPr>
          <w:p w14:paraId="2E8432B3" w14:textId="77777777" w:rsidR="003779B7" w:rsidRPr="000A252A" w:rsidRDefault="003779B7" w:rsidP="003779B7">
            <w:pPr>
              <w:pStyle w:val="Table"/>
              <w:jc w:val="center"/>
            </w:pPr>
            <w:r w:rsidRPr="000A252A">
              <w:t>BIOS</w:t>
            </w:r>
          </w:p>
        </w:tc>
        <w:tc>
          <w:tcPr>
            <w:tcW w:w="567" w:type="dxa"/>
            <w:tcMar>
              <w:left w:w="28" w:type="dxa"/>
              <w:right w:w="28" w:type="dxa"/>
            </w:tcMar>
            <w:textDirection w:val="btLr"/>
            <w:vAlign w:val="center"/>
          </w:tcPr>
          <w:p w14:paraId="2099C436" w14:textId="77777777" w:rsidR="003779B7" w:rsidRPr="000A252A" w:rsidRDefault="003779B7" w:rsidP="003779B7">
            <w:pPr>
              <w:pStyle w:val="Table"/>
              <w:jc w:val="center"/>
            </w:pPr>
            <w:r w:rsidRPr="000A252A">
              <w:t>EV-ILVO</w:t>
            </w:r>
          </w:p>
        </w:tc>
        <w:tc>
          <w:tcPr>
            <w:tcW w:w="567" w:type="dxa"/>
            <w:tcMar>
              <w:left w:w="28" w:type="dxa"/>
              <w:right w:w="28" w:type="dxa"/>
            </w:tcMar>
            <w:textDirection w:val="btLr"/>
            <w:vAlign w:val="center"/>
          </w:tcPr>
          <w:p w14:paraId="46091486" w14:textId="77777777" w:rsidR="003779B7" w:rsidRPr="000A252A" w:rsidRDefault="003779B7" w:rsidP="003779B7">
            <w:pPr>
              <w:pStyle w:val="Table"/>
              <w:jc w:val="center"/>
            </w:pPr>
            <w:r w:rsidRPr="000A252A">
              <w:t>CRAW</w:t>
            </w:r>
          </w:p>
        </w:tc>
        <w:tc>
          <w:tcPr>
            <w:tcW w:w="567" w:type="dxa"/>
            <w:tcMar>
              <w:left w:w="28" w:type="dxa"/>
              <w:right w:w="28" w:type="dxa"/>
            </w:tcMar>
            <w:textDirection w:val="btLr"/>
            <w:vAlign w:val="center"/>
          </w:tcPr>
          <w:p w14:paraId="65652867" w14:textId="3E305BDC" w:rsidR="003779B7" w:rsidRPr="000A252A" w:rsidRDefault="00A442BF" w:rsidP="003779B7">
            <w:pPr>
              <w:pStyle w:val="Table"/>
              <w:jc w:val="center"/>
            </w:pPr>
            <w:r>
              <w:t>CZU</w:t>
            </w:r>
          </w:p>
        </w:tc>
        <w:tc>
          <w:tcPr>
            <w:tcW w:w="567" w:type="dxa"/>
            <w:tcMar>
              <w:left w:w="28" w:type="dxa"/>
              <w:right w:w="28" w:type="dxa"/>
            </w:tcMar>
            <w:textDirection w:val="btLr"/>
            <w:vAlign w:val="center"/>
          </w:tcPr>
          <w:p w14:paraId="74CBDB72" w14:textId="77777777" w:rsidR="003779B7" w:rsidRPr="000A252A" w:rsidRDefault="003779B7" w:rsidP="003779B7">
            <w:pPr>
              <w:pStyle w:val="Table"/>
              <w:jc w:val="center"/>
            </w:pPr>
            <w:r w:rsidRPr="000A252A">
              <w:t>AU</w:t>
            </w:r>
          </w:p>
        </w:tc>
        <w:tc>
          <w:tcPr>
            <w:tcW w:w="567" w:type="dxa"/>
            <w:tcMar>
              <w:left w:w="28" w:type="dxa"/>
              <w:right w:w="28" w:type="dxa"/>
            </w:tcMar>
            <w:textDirection w:val="btLr"/>
            <w:vAlign w:val="center"/>
          </w:tcPr>
          <w:p w14:paraId="4BAE910F" w14:textId="77777777" w:rsidR="003779B7" w:rsidRPr="000A252A" w:rsidRDefault="003779B7" w:rsidP="003779B7">
            <w:pPr>
              <w:pStyle w:val="Table"/>
              <w:jc w:val="center"/>
            </w:pPr>
            <w:r w:rsidRPr="000A252A">
              <w:t>EMU</w:t>
            </w:r>
          </w:p>
        </w:tc>
        <w:tc>
          <w:tcPr>
            <w:tcW w:w="567" w:type="dxa"/>
            <w:tcMar>
              <w:left w:w="28" w:type="dxa"/>
              <w:right w:w="28" w:type="dxa"/>
            </w:tcMar>
            <w:textDirection w:val="btLr"/>
            <w:vAlign w:val="center"/>
          </w:tcPr>
          <w:p w14:paraId="02FFD4D4" w14:textId="6040E568" w:rsidR="003779B7" w:rsidRPr="000A252A" w:rsidRDefault="00A442BF" w:rsidP="003779B7">
            <w:pPr>
              <w:pStyle w:val="Table"/>
              <w:jc w:val="center"/>
            </w:pPr>
            <w:r>
              <w:t>LUKE</w:t>
            </w:r>
          </w:p>
        </w:tc>
        <w:tc>
          <w:tcPr>
            <w:tcW w:w="567" w:type="dxa"/>
            <w:tcMar>
              <w:left w:w="28" w:type="dxa"/>
              <w:right w:w="28" w:type="dxa"/>
            </w:tcMar>
            <w:textDirection w:val="btLr"/>
            <w:vAlign w:val="center"/>
          </w:tcPr>
          <w:p w14:paraId="2B947D78" w14:textId="34ADA27F" w:rsidR="003779B7" w:rsidRPr="000A252A" w:rsidRDefault="00A442BF" w:rsidP="003779B7">
            <w:pPr>
              <w:pStyle w:val="Table"/>
              <w:jc w:val="center"/>
            </w:pPr>
            <w:r>
              <w:t>Thuenen</w:t>
            </w:r>
          </w:p>
        </w:tc>
        <w:tc>
          <w:tcPr>
            <w:tcW w:w="567" w:type="dxa"/>
            <w:tcMar>
              <w:left w:w="28" w:type="dxa"/>
              <w:right w:w="28" w:type="dxa"/>
            </w:tcMar>
            <w:textDirection w:val="btLr"/>
            <w:vAlign w:val="center"/>
          </w:tcPr>
          <w:p w14:paraId="7A9E1DC3" w14:textId="043FA234" w:rsidR="003779B7" w:rsidRPr="000A252A" w:rsidRDefault="003779B7">
            <w:pPr>
              <w:pStyle w:val="Table"/>
              <w:jc w:val="center"/>
            </w:pPr>
            <w:r w:rsidRPr="000A252A">
              <w:t>Julich</w:t>
            </w:r>
          </w:p>
        </w:tc>
        <w:tc>
          <w:tcPr>
            <w:tcW w:w="567" w:type="dxa"/>
            <w:tcMar>
              <w:left w:w="28" w:type="dxa"/>
              <w:right w:w="28" w:type="dxa"/>
            </w:tcMar>
            <w:textDirection w:val="btLr"/>
            <w:vAlign w:val="center"/>
          </w:tcPr>
          <w:p w14:paraId="1EE8C963" w14:textId="183E63FC" w:rsidR="003779B7" w:rsidRPr="000A252A" w:rsidRDefault="003779B7">
            <w:pPr>
              <w:pStyle w:val="Table"/>
              <w:jc w:val="center"/>
            </w:pPr>
            <w:r w:rsidRPr="000A252A">
              <w:t>ATK</w:t>
            </w:r>
          </w:p>
        </w:tc>
        <w:tc>
          <w:tcPr>
            <w:tcW w:w="567" w:type="dxa"/>
            <w:tcMar>
              <w:left w:w="28" w:type="dxa"/>
              <w:right w:w="28" w:type="dxa"/>
            </w:tcMar>
            <w:textDirection w:val="btLr"/>
            <w:vAlign w:val="center"/>
          </w:tcPr>
          <w:p w14:paraId="6382A511" w14:textId="77777777" w:rsidR="003779B7" w:rsidRPr="000A252A" w:rsidRDefault="003779B7" w:rsidP="003779B7">
            <w:pPr>
              <w:pStyle w:val="Table"/>
              <w:jc w:val="center"/>
            </w:pPr>
            <w:r w:rsidRPr="000A252A">
              <w:t>Teagasc</w:t>
            </w:r>
          </w:p>
        </w:tc>
      </w:tr>
      <w:tr w:rsidR="003779B7" w:rsidRPr="000A252A" w14:paraId="2915AA3E" w14:textId="77777777" w:rsidTr="00B51270">
        <w:tc>
          <w:tcPr>
            <w:tcW w:w="1701" w:type="dxa"/>
            <w:tcMar>
              <w:left w:w="28" w:type="dxa"/>
              <w:right w:w="28" w:type="dxa"/>
            </w:tcMar>
            <w:vAlign w:val="center"/>
          </w:tcPr>
          <w:p w14:paraId="6CDFBB93" w14:textId="77777777" w:rsidR="003779B7" w:rsidRPr="000A252A" w:rsidRDefault="003779B7" w:rsidP="003779B7">
            <w:pPr>
              <w:pStyle w:val="Table"/>
              <w:rPr>
                <w:b/>
              </w:rPr>
            </w:pPr>
            <w:r w:rsidRPr="000A252A">
              <w:rPr>
                <w:b/>
              </w:rPr>
              <w:t>Person-months</w:t>
            </w:r>
          </w:p>
        </w:tc>
        <w:tc>
          <w:tcPr>
            <w:tcW w:w="567" w:type="dxa"/>
            <w:tcMar>
              <w:left w:w="28" w:type="dxa"/>
              <w:right w:w="28" w:type="dxa"/>
            </w:tcMar>
            <w:vAlign w:val="center"/>
          </w:tcPr>
          <w:p w14:paraId="5E2BE90B" w14:textId="77777777" w:rsidR="003779B7" w:rsidRPr="000A252A" w:rsidRDefault="003779B7" w:rsidP="003779B7">
            <w:pPr>
              <w:pStyle w:val="Table"/>
              <w:jc w:val="center"/>
            </w:pPr>
          </w:p>
        </w:tc>
        <w:tc>
          <w:tcPr>
            <w:tcW w:w="567" w:type="dxa"/>
            <w:tcMar>
              <w:left w:w="28" w:type="dxa"/>
              <w:right w:w="28" w:type="dxa"/>
            </w:tcMar>
            <w:vAlign w:val="center"/>
          </w:tcPr>
          <w:p w14:paraId="55982163" w14:textId="77777777" w:rsidR="003779B7" w:rsidRPr="000A252A" w:rsidRDefault="003779B7" w:rsidP="003779B7">
            <w:pPr>
              <w:pStyle w:val="Table"/>
              <w:jc w:val="center"/>
            </w:pPr>
          </w:p>
        </w:tc>
        <w:tc>
          <w:tcPr>
            <w:tcW w:w="567" w:type="dxa"/>
            <w:tcMar>
              <w:left w:w="28" w:type="dxa"/>
              <w:right w:w="28" w:type="dxa"/>
            </w:tcMar>
            <w:vAlign w:val="center"/>
          </w:tcPr>
          <w:p w14:paraId="4845BD5D" w14:textId="77777777" w:rsidR="003779B7" w:rsidRPr="000A252A" w:rsidRDefault="003779B7" w:rsidP="003779B7">
            <w:pPr>
              <w:pStyle w:val="Table"/>
              <w:jc w:val="center"/>
            </w:pPr>
          </w:p>
        </w:tc>
        <w:tc>
          <w:tcPr>
            <w:tcW w:w="567" w:type="dxa"/>
            <w:tcMar>
              <w:left w:w="28" w:type="dxa"/>
              <w:right w:w="28" w:type="dxa"/>
            </w:tcMar>
            <w:vAlign w:val="center"/>
          </w:tcPr>
          <w:p w14:paraId="367E6FED" w14:textId="77777777" w:rsidR="003779B7" w:rsidRPr="000A252A" w:rsidRDefault="003779B7" w:rsidP="003779B7">
            <w:pPr>
              <w:pStyle w:val="Table"/>
              <w:jc w:val="center"/>
            </w:pPr>
          </w:p>
        </w:tc>
        <w:tc>
          <w:tcPr>
            <w:tcW w:w="567" w:type="dxa"/>
            <w:tcMar>
              <w:left w:w="28" w:type="dxa"/>
              <w:right w:w="28" w:type="dxa"/>
            </w:tcMar>
            <w:vAlign w:val="center"/>
          </w:tcPr>
          <w:p w14:paraId="2B98BA74" w14:textId="77777777" w:rsidR="003779B7" w:rsidRPr="000A252A" w:rsidRDefault="003779B7" w:rsidP="003779B7">
            <w:pPr>
              <w:pStyle w:val="Table"/>
              <w:jc w:val="center"/>
            </w:pPr>
          </w:p>
        </w:tc>
        <w:tc>
          <w:tcPr>
            <w:tcW w:w="567" w:type="dxa"/>
            <w:tcMar>
              <w:left w:w="28" w:type="dxa"/>
              <w:right w:w="28" w:type="dxa"/>
            </w:tcMar>
            <w:vAlign w:val="center"/>
          </w:tcPr>
          <w:p w14:paraId="1D35C870" w14:textId="77777777" w:rsidR="003779B7" w:rsidRPr="000A252A" w:rsidRDefault="003779B7" w:rsidP="003779B7">
            <w:pPr>
              <w:pStyle w:val="Table"/>
              <w:jc w:val="center"/>
            </w:pPr>
          </w:p>
        </w:tc>
        <w:tc>
          <w:tcPr>
            <w:tcW w:w="567" w:type="dxa"/>
            <w:tcMar>
              <w:left w:w="28" w:type="dxa"/>
              <w:right w:w="28" w:type="dxa"/>
            </w:tcMar>
            <w:vAlign w:val="center"/>
          </w:tcPr>
          <w:p w14:paraId="3357316D" w14:textId="77777777" w:rsidR="003779B7" w:rsidRPr="000A252A" w:rsidRDefault="003779B7" w:rsidP="003779B7">
            <w:pPr>
              <w:pStyle w:val="Table"/>
              <w:jc w:val="center"/>
            </w:pPr>
          </w:p>
        </w:tc>
        <w:tc>
          <w:tcPr>
            <w:tcW w:w="567" w:type="dxa"/>
            <w:tcMar>
              <w:left w:w="28" w:type="dxa"/>
              <w:right w:w="28" w:type="dxa"/>
            </w:tcMar>
            <w:vAlign w:val="center"/>
          </w:tcPr>
          <w:p w14:paraId="330FFA0A" w14:textId="77777777" w:rsidR="003779B7" w:rsidRPr="000A252A" w:rsidRDefault="003779B7" w:rsidP="003779B7">
            <w:pPr>
              <w:pStyle w:val="Table"/>
              <w:jc w:val="center"/>
            </w:pPr>
          </w:p>
        </w:tc>
        <w:tc>
          <w:tcPr>
            <w:tcW w:w="567" w:type="dxa"/>
            <w:tcMar>
              <w:left w:w="28" w:type="dxa"/>
              <w:right w:w="28" w:type="dxa"/>
            </w:tcMar>
            <w:vAlign w:val="center"/>
          </w:tcPr>
          <w:p w14:paraId="06F82A80" w14:textId="77777777" w:rsidR="003779B7" w:rsidRPr="000A252A" w:rsidRDefault="003779B7" w:rsidP="003779B7">
            <w:pPr>
              <w:pStyle w:val="Table"/>
              <w:jc w:val="center"/>
            </w:pPr>
          </w:p>
        </w:tc>
        <w:tc>
          <w:tcPr>
            <w:tcW w:w="567" w:type="dxa"/>
            <w:tcMar>
              <w:left w:w="28" w:type="dxa"/>
              <w:right w:w="28" w:type="dxa"/>
            </w:tcMar>
            <w:vAlign w:val="center"/>
          </w:tcPr>
          <w:p w14:paraId="7983344F" w14:textId="77777777" w:rsidR="003779B7" w:rsidRPr="000A252A" w:rsidRDefault="003779B7" w:rsidP="003779B7">
            <w:pPr>
              <w:pStyle w:val="Table"/>
              <w:jc w:val="center"/>
            </w:pPr>
          </w:p>
        </w:tc>
        <w:tc>
          <w:tcPr>
            <w:tcW w:w="567" w:type="dxa"/>
            <w:tcMar>
              <w:left w:w="28" w:type="dxa"/>
              <w:right w:w="28" w:type="dxa"/>
            </w:tcMar>
            <w:vAlign w:val="center"/>
          </w:tcPr>
          <w:p w14:paraId="397AA34D" w14:textId="77777777" w:rsidR="003779B7" w:rsidRPr="000A252A" w:rsidRDefault="003779B7" w:rsidP="003779B7">
            <w:pPr>
              <w:pStyle w:val="Table"/>
              <w:jc w:val="center"/>
            </w:pPr>
          </w:p>
        </w:tc>
        <w:tc>
          <w:tcPr>
            <w:tcW w:w="567" w:type="dxa"/>
            <w:tcMar>
              <w:left w:w="28" w:type="dxa"/>
              <w:right w:w="28" w:type="dxa"/>
            </w:tcMar>
            <w:vAlign w:val="center"/>
          </w:tcPr>
          <w:p w14:paraId="30D78A54" w14:textId="77777777" w:rsidR="003779B7" w:rsidRPr="000A252A" w:rsidRDefault="003779B7" w:rsidP="003779B7">
            <w:pPr>
              <w:pStyle w:val="Table"/>
              <w:jc w:val="center"/>
            </w:pPr>
          </w:p>
        </w:tc>
        <w:tc>
          <w:tcPr>
            <w:tcW w:w="567" w:type="dxa"/>
            <w:tcMar>
              <w:left w:w="28" w:type="dxa"/>
              <w:right w:w="28" w:type="dxa"/>
            </w:tcMar>
            <w:vAlign w:val="center"/>
          </w:tcPr>
          <w:p w14:paraId="57E28BAF" w14:textId="77777777" w:rsidR="003779B7" w:rsidRPr="000A252A" w:rsidRDefault="003779B7" w:rsidP="003779B7">
            <w:pPr>
              <w:pStyle w:val="Table"/>
              <w:jc w:val="center"/>
            </w:pPr>
          </w:p>
        </w:tc>
      </w:tr>
      <w:tr w:rsidR="003779B7" w:rsidRPr="000A252A" w14:paraId="4FC142E6" w14:textId="77777777" w:rsidTr="00B51270">
        <w:tc>
          <w:tcPr>
            <w:tcW w:w="1701" w:type="dxa"/>
            <w:tcMar>
              <w:left w:w="28" w:type="dxa"/>
              <w:right w:w="28" w:type="dxa"/>
            </w:tcMar>
            <w:vAlign w:val="center"/>
          </w:tcPr>
          <w:p w14:paraId="3F30D50E" w14:textId="1FE09A20" w:rsidR="003779B7" w:rsidRPr="000A252A" w:rsidRDefault="00B51270" w:rsidP="003779B7">
            <w:pPr>
              <w:pStyle w:val="Table"/>
              <w:rPr>
                <w:b/>
              </w:rPr>
            </w:pPr>
            <w:r>
              <w:rPr>
                <w:b/>
              </w:rPr>
              <w:t>Beneficiary</w:t>
            </w:r>
            <w:r w:rsidR="003779B7" w:rsidRPr="000A252A">
              <w:rPr>
                <w:b/>
              </w:rPr>
              <w:t xml:space="preserve"> no.</w:t>
            </w:r>
          </w:p>
        </w:tc>
        <w:tc>
          <w:tcPr>
            <w:tcW w:w="567" w:type="dxa"/>
            <w:tcMar>
              <w:left w:w="28" w:type="dxa"/>
              <w:right w:w="28" w:type="dxa"/>
            </w:tcMar>
            <w:vAlign w:val="center"/>
          </w:tcPr>
          <w:p w14:paraId="4F6A4D55" w14:textId="77777777" w:rsidR="003779B7" w:rsidRPr="000A252A" w:rsidRDefault="003779B7" w:rsidP="003779B7">
            <w:pPr>
              <w:pStyle w:val="Table"/>
              <w:jc w:val="center"/>
            </w:pPr>
            <w:r w:rsidRPr="000A252A">
              <w:t>14</w:t>
            </w:r>
          </w:p>
        </w:tc>
        <w:tc>
          <w:tcPr>
            <w:tcW w:w="567" w:type="dxa"/>
            <w:tcMar>
              <w:left w:w="28" w:type="dxa"/>
              <w:right w:w="28" w:type="dxa"/>
            </w:tcMar>
            <w:vAlign w:val="center"/>
          </w:tcPr>
          <w:p w14:paraId="3C258827" w14:textId="77777777" w:rsidR="003779B7" w:rsidRPr="000A252A" w:rsidRDefault="003779B7" w:rsidP="003779B7">
            <w:pPr>
              <w:pStyle w:val="Table"/>
              <w:jc w:val="center"/>
            </w:pPr>
            <w:r w:rsidRPr="000A252A">
              <w:t>15</w:t>
            </w:r>
          </w:p>
        </w:tc>
        <w:tc>
          <w:tcPr>
            <w:tcW w:w="567" w:type="dxa"/>
            <w:tcMar>
              <w:left w:w="28" w:type="dxa"/>
              <w:right w:w="28" w:type="dxa"/>
            </w:tcMar>
            <w:vAlign w:val="center"/>
          </w:tcPr>
          <w:p w14:paraId="06E50495" w14:textId="77777777" w:rsidR="003779B7" w:rsidRPr="000A252A" w:rsidRDefault="003779B7" w:rsidP="003779B7">
            <w:pPr>
              <w:pStyle w:val="Table"/>
              <w:jc w:val="center"/>
            </w:pPr>
            <w:r w:rsidRPr="000A252A">
              <w:t>16</w:t>
            </w:r>
          </w:p>
        </w:tc>
        <w:tc>
          <w:tcPr>
            <w:tcW w:w="567" w:type="dxa"/>
            <w:tcMar>
              <w:left w:w="28" w:type="dxa"/>
              <w:right w:w="28" w:type="dxa"/>
            </w:tcMar>
            <w:vAlign w:val="center"/>
          </w:tcPr>
          <w:p w14:paraId="1AED7563" w14:textId="77777777" w:rsidR="003779B7" w:rsidRPr="000A252A" w:rsidRDefault="003779B7" w:rsidP="003779B7">
            <w:pPr>
              <w:pStyle w:val="Table"/>
              <w:jc w:val="center"/>
            </w:pPr>
            <w:r w:rsidRPr="000A252A">
              <w:t>17</w:t>
            </w:r>
          </w:p>
        </w:tc>
        <w:tc>
          <w:tcPr>
            <w:tcW w:w="567" w:type="dxa"/>
            <w:tcMar>
              <w:left w:w="28" w:type="dxa"/>
              <w:right w:w="28" w:type="dxa"/>
            </w:tcMar>
            <w:vAlign w:val="center"/>
          </w:tcPr>
          <w:p w14:paraId="22BD25B7" w14:textId="77777777" w:rsidR="003779B7" w:rsidRPr="000A252A" w:rsidRDefault="003779B7" w:rsidP="003779B7">
            <w:pPr>
              <w:pStyle w:val="Table"/>
              <w:jc w:val="center"/>
            </w:pPr>
            <w:r w:rsidRPr="000A252A">
              <w:t>18</w:t>
            </w:r>
          </w:p>
        </w:tc>
        <w:tc>
          <w:tcPr>
            <w:tcW w:w="567" w:type="dxa"/>
            <w:tcMar>
              <w:left w:w="28" w:type="dxa"/>
              <w:right w:w="28" w:type="dxa"/>
            </w:tcMar>
            <w:vAlign w:val="center"/>
          </w:tcPr>
          <w:p w14:paraId="4D5CB3A6" w14:textId="77777777" w:rsidR="003779B7" w:rsidRPr="000A252A" w:rsidRDefault="003779B7" w:rsidP="003779B7">
            <w:pPr>
              <w:pStyle w:val="Table"/>
              <w:jc w:val="center"/>
            </w:pPr>
            <w:r w:rsidRPr="000A252A">
              <w:t>19</w:t>
            </w:r>
          </w:p>
        </w:tc>
        <w:tc>
          <w:tcPr>
            <w:tcW w:w="567" w:type="dxa"/>
            <w:tcMar>
              <w:left w:w="28" w:type="dxa"/>
              <w:right w:w="28" w:type="dxa"/>
            </w:tcMar>
            <w:vAlign w:val="center"/>
          </w:tcPr>
          <w:p w14:paraId="7864BCCB" w14:textId="77777777" w:rsidR="003779B7" w:rsidRPr="000A252A" w:rsidRDefault="003779B7" w:rsidP="003779B7">
            <w:pPr>
              <w:pStyle w:val="Table"/>
              <w:jc w:val="center"/>
            </w:pPr>
            <w:r w:rsidRPr="000A252A">
              <w:t>20</w:t>
            </w:r>
          </w:p>
        </w:tc>
        <w:tc>
          <w:tcPr>
            <w:tcW w:w="567" w:type="dxa"/>
            <w:tcMar>
              <w:left w:w="28" w:type="dxa"/>
              <w:right w:w="28" w:type="dxa"/>
            </w:tcMar>
            <w:vAlign w:val="center"/>
          </w:tcPr>
          <w:p w14:paraId="4BABC19D" w14:textId="77777777" w:rsidR="003779B7" w:rsidRPr="000A252A" w:rsidRDefault="003779B7" w:rsidP="003779B7">
            <w:pPr>
              <w:pStyle w:val="Table"/>
              <w:jc w:val="center"/>
            </w:pPr>
            <w:r w:rsidRPr="000A252A">
              <w:t>21</w:t>
            </w:r>
          </w:p>
        </w:tc>
        <w:tc>
          <w:tcPr>
            <w:tcW w:w="567" w:type="dxa"/>
            <w:tcMar>
              <w:left w:w="28" w:type="dxa"/>
              <w:right w:w="28" w:type="dxa"/>
            </w:tcMar>
            <w:vAlign w:val="center"/>
          </w:tcPr>
          <w:p w14:paraId="172F8645" w14:textId="77777777" w:rsidR="003779B7" w:rsidRPr="000A252A" w:rsidRDefault="003779B7" w:rsidP="003779B7">
            <w:pPr>
              <w:pStyle w:val="Table"/>
              <w:jc w:val="center"/>
            </w:pPr>
            <w:r w:rsidRPr="000A252A">
              <w:t>22</w:t>
            </w:r>
          </w:p>
        </w:tc>
        <w:tc>
          <w:tcPr>
            <w:tcW w:w="567" w:type="dxa"/>
            <w:tcMar>
              <w:left w:w="28" w:type="dxa"/>
              <w:right w:w="28" w:type="dxa"/>
            </w:tcMar>
            <w:vAlign w:val="center"/>
          </w:tcPr>
          <w:p w14:paraId="153EBD91" w14:textId="77777777" w:rsidR="003779B7" w:rsidRPr="000A252A" w:rsidRDefault="003779B7" w:rsidP="003779B7">
            <w:pPr>
              <w:pStyle w:val="Table"/>
              <w:jc w:val="center"/>
            </w:pPr>
            <w:r w:rsidRPr="000A252A">
              <w:t>23</w:t>
            </w:r>
          </w:p>
        </w:tc>
        <w:tc>
          <w:tcPr>
            <w:tcW w:w="567" w:type="dxa"/>
            <w:tcMar>
              <w:left w:w="28" w:type="dxa"/>
              <w:right w:w="28" w:type="dxa"/>
            </w:tcMar>
            <w:vAlign w:val="center"/>
          </w:tcPr>
          <w:p w14:paraId="22FB1581" w14:textId="77777777" w:rsidR="003779B7" w:rsidRPr="000A252A" w:rsidRDefault="003779B7" w:rsidP="003779B7">
            <w:pPr>
              <w:pStyle w:val="Table"/>
              <w:jc w:val="center"/>
            </w:pPr>
            <w:r w:rsidRPr="000A252A">
              <w:t>24</w:t>
            </w:r>
          </w:p>
        </w:tc>
        <w:tc>
          <w:tcPr>
            <w:tcW w:w="567" w:type="dxa"/>
            <w:tcMar>
              <w:left w:w="28" w:type="dxa"/>
              <w:right w:w="28" w:type="dxa"/>
            </w:tcMar>
            <w:vAlign w:val="center"/>
          </w:tcPr>
          <w:p w14:paraId="1574C7B0" w14:textId="77777777" w:rsidR="003779B7" w:rsidRPr="000A252A" w:rsidRDefault="003779B7" w:rsidP="003779B7">
            <w:pPr>
              <w:pStyle w:val="Table"/>
              <w:jc w:val="center"/>
            </w:pPr>
            <w:r w:rsidRPr="000A252A">
              <w:t>25</w:t>
            </w:r>
          </w:p>
        </w:tc>
        <w:tc>
          <w:tcPr>
            <w:tcW w:w="567" w:type="dxa"/>
            <w:tcMar>
              <w:left w:w="28" w:type="dxa"/>
              <w:right w:w="28" w:type="dxa"/>
            </w:tcMar>
            <w:vAlign w:val="center"/>
          </w:tcPr>
          <w:p w14:paraId="3C1D6BE7" w14:textId="77777777" w:rsidR="003779B7" w:rsidRPr="000A252A" w:rsidRDefault="003779B7" w:rsidP="003779B7">
            <w:pPr>
              <w:pStyle w:val="Table"/>
              <w:jc w:val="center"/>
            </w:pPr>
            <w:r w:rsidRPr="000A252A">
              <w:t>26</w:t>
            </w:r>
          </w:p>
        </w:tc>
      </w:tr>
      <w:tr w:rsidR="003779B7" w:rsidRPr="000A252A" w14:paraId="65F409EB" w14:textId="77777777" w:rsidTr="00B51270">
        <w:trPr>
          <w:cantSplit/>
          <w:trHeight w:val="1134"/>
        </w:trPr>
        <w:tc>
          <w:tcPr>
            <w:tcW w:w="1701" w:type="dxa"/>
            <w:tcMar>
              <w:left w:w="28" w:type="dxa"/>
              <w:right w:w="28" w:type="dxa"/>
            </w:tcMar>
            <w:vAlign w:val="center"/>
          </w:tcPr>
          <w:p w14:paraId="4430646B" w14:textId="77777777" w:rsidR="003779B7" w:rsidRPr="000A252A" w:rsidRDefault="003779B7" w:rsidP="003779B7">
            <w:pPr>
              <w:pStyle w:val="Table"/>
              <w:rPr>
                <w:b/>
              </w:rPr>
            </w:pPr>
            <w:r w:rsidRPr="000A252A">
              <w:rPr>
                <w:b/>
              </w:rPr>
              <w:t>Abbreviation</w:t>
            </w:r>
          </w:p>
        </w:tc>
        <w:tc>
          <w:tcPr>
            <w:tcW w:w="567" w:type="dxa"/>
            <w:tcMar>
              <w:left w:w="28" w:type="dxa"/>
              <w:right w:w="28" w:type="dxa"/>
            </w:tcMar>
            <w:textDirection w:val="btLr"/>
            <w:vAlign w:val="center"/>
          </w:tcPr>
          <w:p w14:paraId="0F89482C" w14:textId="77777777" w:rsidR="003779B7" w:rsidRPr="000A252A" w:rsidRDefault="003779B7" w:rsidP="003779B7">
            <w:pPr>
              <w:pStyle w:val="Table"/>
              <w:ind w:left="113" w:right="113"/>
              <w:jc w:val="center"/>
            </w:pPr>
            <w:r w:rsidRPr="000A252A">
              <w:t>CREA</w:t>
            </w:r>
          </w:p>
        </w:tc>
        <w:tc>
          <w:tcPr>
            <w:tcW w:w="567" w:type="dxa"/>
            <w:tcMar>
              <w:left w:w="28" w:type="dxa"/>
              <w:right w:w="28" w:type="dxa"/>
            </w:tcMar>
            <w:textDirection w:val="btLr"/>
            <w:vAlign w:val="center"/>
          </w:tcPr>
          <w:p w14:paraId="20A277A9" w14:textId="77777777" w:rsidR="003779B7" w:rsidRPr="000A252A" w:rsidRDefault="003779B7" w:rsidP="003779B7">
            <w:pPr>
              <w:pStyle w:val="Table"/>
              <w:ind w:left="113" w:right="113"/>
              <w:jc w:val="center"/>
            </w:pPr>
            <w:r w:rsidRPr="000A252A">
              <w:t>UL</w:t>
            </w:r>
          </w:p>
        </w:tc>
        <w:tc>
          <w:tcPr>
            <w:tcW w:w="567" w:type="dxa"/>
            <w:tcMar>
              <w:left w:w="28" w:type="dxa"/>
              <w:right w:w="28" w:type="dxa"/>
            </w:tcMar>
            <w:textDirection w:val="btLr"/>
            <w:vAlign w:val="center"/>
          </w:tcPr>
          <w:p w14:paraId="13D5404D" w14:textId="2C8E6BC7" w:rsidR="003779B7" w:rsidRPr="000A252A" w:rsidRDefault="003779B7">
            <w:pPr>
              <w:pStyle w:val="Table"/>
              <w:ind w:left="113" w:right="113"/>
              <w:jc w:val="center"/>
            </w:pPr>
            <w:r w:rsidRPr="000A252A">
              <w:t>LAMMC</w:t>
            </w:r>
          </w:p>
        </w:tc>
        <w:tc>
          <w:tcPr>
            <w:tcW w:w="567" w:type="dxa"/>
            <w:tcMar>
              <w:left w:w="28" w:type="dxa"/>
              <w:right w:w="28" w:type="dxa"/>
            </w:tcMar>
            <w:textDirection w:val="btLr"/>
            <w:vAlign w:val="center"/>
          </w:tcPr>
          <w:p w14:paraId="77107C65" w14:textId="77777777" w:rsidR="003779B7" w:rsidRPr="000A252A" w:rsidRDefault="003779B7" w:rsidP="003779B7">
            <w:pPr>
              <w:pStyle w:val="Table"/>
              <w:ind w:left="113" w:right="113"/>
              <w:jc w:val="center"/>
            </w:pPr>
            <w:r w:rsidRPr="000A252A">
              <w:t>NIBIO</w:t>
            </w:r>
          </w:p>
        </w:tc>
        <w:tc>
          <w:tcPr>
            <w:tcW w:w="567" w:type="dxa"/>
            <w:tcMar>
              <w:left w:w="28" w:type="dxa"/>
              <w:right w:w="28" w:type="dxa"/>
            </w:tcMar>
            <w:textDirection w:val="btLr"/>
            <w:vAlign w:val="center"/>
          </w:tcPr>
          <w:p w14:paraId="4E813842" w14:textId="77777777" w:rsidR="003779B7" w:rsidRPr="000A252A" w:rsidRDefault="003779B7" w:rsidP="003779B7">
            <w:pPr>
              <w:pStyle w:val="Table"/>
              <w:ind w:left="113" w:right="113"/>
              <w:jc w:val="center"/>
            </w:pPr>
            <w:r w:rsidRPr="000A252A">
              <w:t>IUNG</w:t>
            </w:r>
          </w:p>
        </w:tc>
        <w:tc>
          <w:tcPr>
            <w:tcW w:w="567" w:type="dxa"/>
            <w:tcMar>
              <w:left w:w="28" w:type="dxa"/>
              <w:right w:w="28" w:type="dxa"/>
            </w:tcMar>
            <w:textDirection w:val="btLr"/>
            <w:vAlign w:val="center"/>
          </w:tcPr>
          <w:p w14:paraId="4E5828B2" w14:textId="77777777" w:rsidR="003779B7" w:rsidRPr="000A252A" w:rsidRDefault="003779B7" w:rsidP="003779B7">
            <w:pPr>
              <w:pStyle w:val="Table"/>
              <w:ind w:left="113" w:right="113"/>
              <w:jc w:val="center"/>
            </w:pPr>
            <w:r w:rsidRPr="000A252A">
              <w:t>INIAV</w:t>
            </w:r>
          </w:p>
        </w:tc>
        <w:tc>
          <w:tcPr>
            <w:tcW w:w="567" w:type="dxa"/>
            <w:tcMar>
              <w:left w:w="28" w:type="dxa"/>
              <w:right w:w="28" w:type="dxa"/>
            </w:tcMar>
            <w:textDirection w:val="btLr"/>
            <w:vAlign w:val="center"/>
          </w:tcPr>
          <w:p w14:paraId="271E2402" w14:textId="77777777" w:rsidR="003779B7" w:rsidRPr="000A252A" w:rsidRDefault="003779B7" w:rsidP="003779B7">
            <w:pPr>
              <w:pStyle w:val="Table"/>
              <w:ind w:left="113" w:right="113"/>
              <w:jc w:val="center"/>
            </w:pPr>
            <w:r w:rsidRPr="000A252A">
              <w:t>NPPC</w:t>
            </w:r>
          </w:p>
        </w:tc>
        <w:tc>
          <w:tcPr>
            <w:tcW w:w="567" w:type="dxa"/>
            <w:tcMar>
              <w:left w:w="28" w:type="dxa"/>
              <w:right w:w="28" w:type="dxa"/>
            </w:tcMar>
            <w:textDirection w:val="btLr"/>
            <w:vAlign w:val="center"/>
          </w:tcPr>
          <w:p w14:paraId="4A58376B" w14:textId="77777777" w:rsidR="003779B7" w:rsidRPr="000A252A" w:rsidRDefault="003779B7" w:rsidP="003779B7">
            <w:pPr>
              <w:pStyle w:val="Table"/>
              <w:ind w:left="113" w:right="113"/>
              <w:jc w:val="center"/>
            </w:pPr>
            <w:r w:rsidRPr="000A252A">
              <w:t>ULBF</w:t>
            </w:r>
          </w:p>
        </w:tc>
        <w:tc>
          <w:tcPr>
            <w:tcW w:w="567" w:type="dxa"/>
            <w:tcMar>
              <w:left w:w="28" w:type="dxa"/>
              <w:right w:w="28" w:type="dxa"/>
            </w:tcMar>
            <w:textDirection w:val="btLr"/>
            <w:vAlign w:val="center"/>
          </w:tcPr>
          <w:p w14:paraId="3552E3C8" w14:textId="0BF75A6C" w:rsidR="003779B7" w:rsidRPr="000A252A" w:rsidRDefault="00B40FB2" w:rsidP="003779B7">
            <w:pPr>
              <w:pStyle w:val="Table"/>
              <w:ind w:left="113" w:right="113"/>
              <w:jc w:val="center"/>
            </w:pPr>
            <w:r>
              <w:t>CSIC</w:t>
            </w:r>
          </w:p>
        </w:tc>
        <w:tc>
          <w:tcPr>
            <w:tcW w:w="567" w:type="dxa"/>
            <w:tcMar>
              <w:left w:w="28" w:type="dxa"/>
              <w:right w:w="28" w:type="dxa"/>
            </w:tcMar>
            <w:textDirection w:val="btLr"/>
            <w:vAlign w:val="center"/>
          </w:tcPr>
          <w:p w14:paraId="47F93650" w14:textId="77777777" w:rsidR="003779B7" w:rsidRPr="000A252A" w:rsidRDefault="003779B7" w:rsidP="003779B7">
            <w:pPr>
              <w:pStyle w:val="Table"/>
              <w:ind w:left="113" w:right="113"/>
              <w:jc w:val="center"/>
            </w:pPr>
            <w:r w:rsidRPr="000A252A">
              <w:t>SLU</w:t>
            </w:r>
          </w:p>
        </w:tc>
        <w:tc>
          <w:tcPr>
            <w:tcW w:w="567" w:type="dxa"/>
            <w:tcMar>
              <w:left w:w="28" w:type="dxa"/>
              <w:right w:w="28" w:type="dxa"/>
            </w:tcMar>
            <w:textDirection w:val="btLr"/>
            <w:vAlign w:val="center"/>
          </w:tcPr>
          <w:p w14:paraId="3EA57FEB" w14:textId="77777777" w:rsidR="003779B7" w:rsidRPr="000A252A" w:rsidRDefault="003779B7" w:rsidP="003779B7">
            <w:pPr>
              <w:pStyle w:val="Table"/>
              <w:ind w:left="113" w:right="113"/>
              <w:jc w:val="center"/>
            </w:pPr>
            <w:r w:rsidRPr="000A252A">
              <w:t>AGS</w:t>
            </w:r>
          </w:p>
        </w:tc>
        <w:tc>
          <w:tcPr>
            <w:tcW w:w="567" w:type="dxa"/>
            <w:tcMar>
              <w:left w:w="28" w:type="dxa"/>
              <w:right w:w="28" w:type="dxa"/>
            </w:tcMar>
            <w:textDirection w:val="btLr"/>
            <w:vAlign w:val="center"/>
          </w:tcPr>
          <w:p w14:paraId="6E292094" w14:textId="6EC971BB" w:rsidR="003779B7" w:rsidRPr="000A252A" w:rsidRDefault="003779B7">
            <w:pPr>
              <w:pStyle w:val="Table"/>
              <w:ind w:left="113" w:right="113"/>
              <w:jc w:val="center"/>
            </w:pPr>
            <w:r w:rsidRPr="000A252A">
              <w:t>TAG</w:t>
            </w:r>
            <w:r w:rsidR="00A442BF">
              <w:t>E</w:t>
            </w:r>
            <w:r w:rsidRPr="000A252A">
              <w:t>M</w:t>
            </w:r>
          </w:p>
        </w:tc>
        <w:tc>
          <w:tcPr>
            <w:tcW w:w="567" w:type="dxa"/>
            <w:tcMar>
              <w:left w:w="28" w:type="dxa"/>
              <w:right w:w="28" w:type="dxa"/>
            </w:tcMar>
            <w:textDirection w:val="btLr"/>
            <w:vAlign w:val="center"/>
          </w:tcPr>
          <w:p w14:paraId="3AD3AF2C" w14:textId="77777777" w:rsidR="003779B7" w:rsidRPr="000A252A" w:rsidRDefault="003779B7" w:rsidP="003779B7">
            <w:pPr>
              <w:pStyle w:val="Table"/>
              <w:ind w:left="113" w:right="113"/>
              <w:jc w:val="center"/>
            </w:pPr>
            <w:r w:rsidRPr="000A252A">
              <w:t>AFBI</w:t>
            </w:r>
          </w:p>
        </w:tc>
      </w:tr>
      <w:tr w:rsidR="003779B7" w:rsidRPr="000A252A" w14:paraId="357D4243" w14:textId="77777777" w:rsidTr="00B51270">
        <w:tc>
          <w:tcPr>
            <w:tcW w:w="1701" w:type="dxa"/>
            <w:tcMar>
              <w:left w:w="28" w:type="dxa"/>
              <w:right w:w="28" w:type="dxa"/>
            </w:tcMar>
            <w:vAlign w:val="center"/>
          </w:tcPr>
          <w:p w14:paraId="5E2D5B87" w14:textId="77777777" w:rsidR="003779B7" w:rsidRPr="000A252A" w:rsidRDefault="003779B7" w:rsidP="003779B7">
            <w:pPr>
              <w:pStyle w:val="Table"/>
              <w:rPr>
                <w:b/>
              </w:rPr>
            </w:pPr>
            <w:r w:rsidRPr="000A252A">
              <w:rPr>
                <w:b/>
              </w:rPr>
              <w:t>Person-months</w:t>
            </w:r>
          </w:p>
        </w:tc>
        <w:tc>
          <w:tcPr>
            <w:tcW w:w="567" w:type="dxa"/>
            <w:tcMar>
              <w:left w:w="28" w:type="dxa"/>
              <w:right w:w="28" w:type="dxa"/>
            </w:tcMar>
            <w:vAlign w:val="center"/>
          </w:tcPr>
          <w:p w14:paraId="0D1D3E1C" w14:textId="77777777" w:rsidR="003779B7" w:rsidRPr="000A252A" w:rsidRDefault="003779B7" w:rsidP="003779B7">
            <w:pPr>
              <w:pStyle w:val="Table"/>
              <w:jc w:val="center"/>
            </w:pPr>
          </w:p>
        </w:tc>
        <w:tc>
          <w:tcPr>
            <w:tcW w:w="567" w:type="dxa"/>
            <w:tcMar>
              <w:left w:w="28" w:type="dxa"/>
              <w:right w:w="28" w:type="dxa"/>
            </w:tcMar>
            <w:vAlign w:val="center"/>
          </w:tcPr>
          <w:p w14:paraId="35E47983" w14:textId="77777777" w:rsidR="003779B7" w:rsidRPr="000A252A" w:rsidRDefault="003779B7" w:rsidP="003779B7">
            <w:pPr>
              <w:pStyle w:val="Table"/>
              <w:jc w:val="center"/>
            </w:pPr>
          </w:p>
        </w:tc>
        <w:tc>
          <w:tcPr>
            <w:tcW w:w="567" w:type="dxa"/>
            <w:tcMar>
              <w:left w:w="28" w:type="dxa"/>
              <w:right w:w="28" w:type="dxa"/>
            </w:tcMar>
            <w:vAlign w:val="center"/>
          </w:tcPr>
          <w:p w14:paraId="1916590E" w14:textId="77777777" w:rsidR="003779B7" w:rsidRPr="000A252A" w:rsidRDefault="003779B7" w:rsidP="003779B7">
            <w:pPr>
              <w:pStyle w:val="Table"/>
              <w:jc w:val="center"/>
            </w:pPr>
          </w:p>
        </w:tc>
        <w:tc>
          <w:tcPr>
            <w:tcW w:w="567" w:type="dxa"/>
            <w:tcMar>
              <w:left w:w="28" w:type="dxa"/>
              <w:right w:w="28" w:type="dxa"/>
            </w:tcMar>
            <w:vAlign w:val="center"/>
          </w:tcPr>
          <w:p w14:paraId="096325FC" w14:textId="77777777" w:rsidR="003779B7" w:rsidRPr="000A252A" w:rsidRDefault="003779B7" w:rsidP="003779B7">
            <w:pPr>
              <w:pStyle w:val="Table"/>
              <w:jc w:val="center"/>
            </w:pPr>
          </w:p>
        </w:tc>
        <w:tc>
          <w:tcPr>
            <w:tcW w:w="567" w:type="dxa"/>
            <w:tcMar>
              <w:left w:w="28" w:type="dxa"/>
              <w:right w:w="28" w:type="dxa"/>
            </w:tcMar>
            <w:vAlign w:val="center"/>
          </w:tcPr>
          <w:p w14:paraId="3BB4FB5B" w14:textId="77777777" w:rsidR="003779B7" w:rsidRPr="000A252A" w:rsidRDefault="003779B7" w:rsidP="003779B7">
            <w:pPr>
              <w:pStyle w:val="Table"/>
              <w:jc w:val="center"/>
            </w:pPr>
          </w:p>
        </w:tc>
        <w:tc>
          <w:tcPr>
            <w:tcW w:w="567" w:type="dxa"/>
            <w:tcMar>
              <w:left w:w="28" w:type="dxa"/>
              <w:right w:w="28" w:type="dxa"/>
            </w:tcMar>
            <w:vAlign w:val="center"/>
          </w:tcPr>
          <w:p w14:paraId="291B9E7D" w14:textId="77777777" w:rsidR="003779B7" w:rsidRPr="000A252A" w:rsidRDefault="003779B7" w:rsidP="003779B7">
            <w:pPr>
              <w:pStyle w:val="Table"/>
              <w:jc w:val="center"/>
            </w:pPr>
          </w:p>
        </w:tc>
        <w:tc>
          <w:tcPr>
            <w:tcW w:w="567" w:type="dxa"/>
            <w:tcMar>
              <w:left w:w="28" w:type="dxa"/>
              <w:right w:w="28" w:type="dxa"/>
            </w:tcMar>
            <w:vAlign w:val="center"/>
          </w:tcPr>
          <w:p w14:paraId="239BDF61" w14:textId="77777777" w:rsidR="003779B7" w:rsidRPr="000A252A" w:rsidRDefault="003779B7" w:rsidP="003779B7">
            <w:pPr>
              <w:pStyle w:val="Table"/>
              <w:jc w:val="center"/>
            </w:pPr>
          </w:p>
        </w:tc>
        <w:tc>
          <w:tcPr>
            <w:tcW w:w="567" w:type="dxa"/>
            <w:tcMar>
              <w:left w:w="28" w:type="dxa"/>
              <w:right w:w="28" w:type="dxa"/>
            </w:tcMar>
            <w:vAlign w:val="center"/>
          </w:tcPr>
          <w:p w14:paraId="2DD54808" w14:textId="77777777" w:rsidR="003779B7" w:rsidRPr="000A252A" w:rsidRDefault="003779B7" w:rsidP="003779B7">
            <w:pPr>
              <w:pStyle w:val="Table"/>
              <w:jc w:val="center"/>
            </w:pPr>
          </w:p>
        </w:tc>
        <w:tc>
          <w:tcPr>
            <w:tcW w:w="567" w:type="dxa"/>
            <w:tcMar>
              <w:left w:w="28" w:type="dxa"/>
              <w:right w:w="28" w:type="dxa"/>
            </w:tcMar>
            <w:vAlign w:val="center"/>
          </w:tcPr>
          <w:p w14:paraId="6A3932CB" w14:textId="77777777" w:rsidR="003779B7" w:rsidRPr="000A252A" w:rsidRDefault="003779B7" w:rsidP="003779B7">
            <w:pPr>
              <w:pStyle w:val="Table"/>
              <w:jc w:val="center"/>
            </w:pPr>
          </w:p>
        </w:tc>
        <w:tc>
          <w:tcPr>
            <w:tcW w:w="567" w:type="dxa"/>
            <w:tcMar>
              <w:left w:w="28" w:type="dxa"/>
              <w:right w:w="28" w:type="dxa"/>
            </w:tcMar>
            <w:vAlign w:val="center"/>
          </w:tcPr>
          <w:p w14:paraId="2F5E986C" w14:textId="77777777" w:rsidR="003779B7" w:rsidRPr="000A252A" w:rsidRDefault="003779B7" w:rsidP="003779B7">
            <w:pPr>
              <w:pStyle w:val="Table"/>
              <w:jc w:val="center"/>
            </w:pPr>
          </w:p>
        </w:tc>
        <w:tc>
          <w:tcPr>
            <w:tcW w:w="567" w:type="dxa"/>
            <w:tcMar>
              <w:left w:w="28" w:type="dxa"/>
              <w:right w:w="28" w:type="dxa"/>
            </w:tcMar>
            <w:vAlign w:val="center"/>
          </w:tcPr>
          <w:p w14:paraId="5B0A38AE" w14:textId="77777777" w:rsidR="003779B7" w:rsidRPr="000A252A" w:rsidRDefault="003779B7" w:rsidP="003779B7">
            <w:pPr>
              <w:pStyle w:val="Table"/>
              <w:jc w:val="center"/>
            </w:pPr>
          </w:p>
        </w:tc>
        <w:tc>
          <w:tcPr>
            <w:tcW w:w="567" w:type="dxa"/>
            <w:tcMar>
              <w:left w:w="28" w:type="dxa"/>
              <w:right w:w="28" w:type="dxa"/>
            </w:tcMar>
            <w:vAlign w:val="center"/>
          </w:tcPr>
          <w:p w14:paraId="322D560F" w14:textId="77777777" w:rsidR="003779B7" w:rsidRPr="000A252A" w:rsidRDefault="003779B7" w:rsidP="003779B7">
            <w:pPr>
              <w:pStyle w:val="Table"/>
              <w:jc w:val="center"/>
            </w:pPr>
          </w:p>
        </w:tc>
        <w:tc>
          <w:tcPr>
            <w:tcW w:w="567" w:type="dxa"/>
            <w:tcMar>
              <w:left w:w="28" w:type="dxa"/>
              <w:right w:w="28" w:type="dxa"/>
            </w:tcMar>
            <w:vAlign w:val="center"/>
          </w:tcPr>
          <w:p w14:paraId="104B580A" w14:textId="77777777" w:rsidR="003779B7" w:rsidRPr="000A252A" w:rsidRDefault="003779B7" w:rsidP="003779B7">
            <w:pPr>
              <w:pStyle w:val="Table"/>
              <w:jc w:val="center"/>
            </w:pPr>
          </w:p>
        </w:tc>
      </w:tr>
      <w:tr w:rsidR="00B51270" w:rsidRPr="000A252A" w14:paraId="07C5B70A" w14:textId="77777777" w:rsidTr="00B51270">
        <w:tc>
          <w:tcPr>
            <w:tcW w:w="1701" w:type="dxa"/>
            <w:tcMar>
              <w:left w:w="28" w:type="dxa"/>
              <w:right w:w="28" w:type="dxa"/>
            </w:tcMar>
            <w:vAlign w:val="center"/>
          </w:tcPr>
          <w:p w14:paraId="6870F587" w14:textId="3885515E" w:rsidR="00B51270" w:rsidRPr="000A252A" w:rsidRDefault="00B51270" w:rsidP="003779B7">
            <w:pPr>
              <w:pStyle w:val="Table"/>
              <w:rPr>
                <w:b/>
              </w:rPr>
            </w:pPr>
            <w:r>
              <w:rPr>
                <w:b/>
              </w:rPr>
              <w:t>LTP</w:t>
            </w:r>
            <w:r w:rsidRPr="000A252A">
              <w:rPr>
                <w:b/>
              </w:rPr>
              <w:t xml:space="preserve"> no.</w:t>
            </w:r>
          </w:p>
        </w:tc>
        <w:tc>
          <w:tcPr>
            <w:tcW w:w="567" w:type="dxa"/>
            <w:tcMar>
              <w:left w:w="28" w:type="dxa"/>
              <w:right w:w="28" w:type="dxa"/>
            </w:tcMar>
            <w:vAlign w:val="center"/>
          </w:tcPr>
          <w:p w14:paraId="50883C9F" w14:textId="0B46B7D0" w:rsidR="00B51270" w:rsidRPr="000A252A" w:rsidRDefault="00B51270" w:rsidP="003779B7">
            <w:pPr>
              <w:pStyle w:val="Table"/>
              <w:jc w:val="center"/>
            </w:pPr>
            <w:r w:rsidRPr="00FD0BF4">
              <w:t>1</w:t>
            </w:r>
          </w:p>
        </w:tc>
        <w:tc>
          <w:tcPr>
            <w:tcW w:w="567" w:type="dxa"/>
            <w:tcMar>
              <w:left w:w="28" w:type="dxa"/>
              <w:right w:w="28" w:type="dxa"/>
            </w:tcMar>
            <w:vAlign w:val="center"/>
          </w:tcPr>
          <w:p w14:paraId="158A6DEA" w14:textId="150C8B11" w:rsidR="00B51270" w:rsidRPr="000A252A" w:rsidRDefault="00B51270" w:rsidP="003779B7">
            <w:pPr>
              <w:pStyle w:val="Table"/>
              <w:jc w:val="center"/>
            </w:pPr>
            <w:r w:rsidRPr="00FD0BF4">
              <w:t>2</w:t>
            </w:r>
          </w:p>
        </w:tc>
        <w:tc>
          <w:tcPr>
            <w:tcW w:w="567" w:type="dxa"/>
            <w:tcMar>
              <w:left w:w="28" w:type="dxa"/>
              <w:right w:w="28" w:type="dxa"/>
            </w:tcMar>
            <w:vAlign w:val="center"/>
          </w:tcPr>
          <w:p w14:paraId="7AA76ECA" w14:textId="340001A1" w:rsidR="00B51270" w:rsidRPr="000A252A" w:rsidRDefault="00B51270" w:rsidP="003779B7">
            <w:pPr>
              <w:pStyle w:val="Table"/>
              <w:jc w:val="center"/>
            </w:pPr>
            <w:r w:rsidRPr="00FD0BF4">
              <w:t>3</w:t>
            </w:r>
          </w:p>
        </w:tc>
        <w:tc>
          <w:tcPr>
            <w:tcW w:w="567" w:type="dxa"/>
            <w:tcMar>
              <w:left w:w="28" w:type="dxa"/>
              <w:right w:w="28" w:type="dxa"/>
            </w:tcMar>
            <w:vAlign w:val="center"/>
          </w:tcPr>
          <w:p w14:paraId="045231D9" w14:textId="0930F9E1" w:rsidR="00B51270" w:rsidRPr="000A252A" w:rsidRDefault="00B51270" w:rsidP="003779B7">
            <w:pPr>
              <w:pStyle w:val="Table"/>
              <w:jc w:val="center"/>
            </w:pPr>
            <w:r w:rsidRPr="00FD0BF4">
              <w:t>4</w:t>
            </w:r>
          </w:p>
        </w:tc>
        <w:tc>
          <w:tcPr>
            <w:tcW w:w="567" w:type="dxa"/>
            <w:tcMar>
              <w:left w:w="28" w:type="dxa"/>
              <w:right w:w="28" w:type="dxa"/>
            </w:tcMar>
            <w:vAlign w:val="center"/>
          </w:tcPr>
          <w:p w14:paraId="604F0C0D" w14:textId="06921ED8" w:rsidR="00B51270" w:rsidRPr="000A252A" w:rsidRDefault="00B51270" w:rsidP="003779B7">
            <w:pPr>
              <w:pStyle w:val="Table"/>
              <w:jc w:val="center"/>
            </w:pPr>
            <w:r w:rsidRPr="00FD0BF4">
              <w:t>5</w:t>
            </w:r>
          </w:p>
        </w:tc>
        <w:tc>
          <w:tcPr>
            <w:tcW w:w="567" w:type="dxa"/>
            <w:tcMar>
              <w:left w:w="28" w:type="dxa"/>
              <w:right w:w="28" w:type="dxa"/>
            </w:tcMar>
            <w:vAlign w:val="center"/>
          </w:tcPr>
          <w:p w14:paraId="538E2DBB" w14:textId="16184F09" w:rsidR="00B51270" w:rsidRPr="000A252A" w:rsidRDefault="00B51270" w:rsidP="003779B7">
            <w:pPr>
              <w:pStyle w:val="Table"/>
              <w:jc w:val="center"/>
            </w:pPr>
            <w:r w:rsidRPr="00FD0BF4">
              <w:t>6</w:t>
            </w:r>
          </w:p>
        </w:tc>
        <w:tc>
          <w:tcPr>
            <w:tcW w:w="567" w:type="dxa"/>
            <w:tcMar>
              <w:left w:w="28" w:type="dxa"/>
              <w:right w:w="28" w:type="dxa"/>
            </w:tcMar>
            <w:vAlign w:val="center"/>
          </w:tcPr>
          <w:p w14:paraId="107D4510" w14:textId="4579E5C3" w:rsidR="00B51270" w:rsidRPr="000A252A" w:rsidRDefault="00B51270" w:rsidP="003779B7">
            <w:pPr>
              <w:pStyle w:val="Table"/>
              <w:jc w:val="center"/>
            </w:pPr>
            <w:r w:rsidRPr="00FD0BF4">
              <w:t>7</w:t>
            </w:r>
          </w:p>
        </w:tc>
        <w:tc>
          <w:tcPr>
            <w:tcW w:w="567" w:type="dxa"/>
            <w:tcMar>
              <w:left w:w="28" w:type="dxa"/>
              <w:right w:w="28" w:type="dxa"/>
            </w:tcMar>
            <w:vAlign w:val="center"/>
          </w:tcPr>
          <w:p w14:paraId="30CF4065" w14:textId="1B2F5AEC" w:rsidR="00B51270" w:rsidRPr="000A252A" w:rsidRDefault="00B51270" w:rsidP="003779B7">
            <w:pPr>
              <w:pStyle w:val="Table"/>
              <w:jc w:val="center"/>
            </w:pPr>
            <w:r w:rsidRPr="00FD0BF4">
              <w:t>8</w:t>
            </w:r>
          </w:p>
        </w:tc>
        <w:tc>
          <w:tcPr>
            <w:tcW w:w="567" w:type="dxa"/>
            <w:tcMar>
              <w:left w:w="28" w:type="dxa"/>
              <w:right w:w="28" w:type="dxa"/>
            </w:tcMar>
            <w:vAlign w:val="center"/>
          </w:tcPr>
          <w:p w14:paraId="19E62468" w14:textId="161D4D56" w:rsidR="00B51270" w:rsidRPr="000A252A" w:rsidRDefault="00B51270" w:rsidP="003779B7">
            <w:pPr>
              <w:pStyle w:val="Table"/>
              <w:jc w:val="center"/>
            </w:pPr>
            <w:r w:rsidRPr="00FD0BF4">
              <w:t>9</w:t>
            </w:r>
          </w:p>
        </w:tc>
        <w:tc>
          <w:tcPr>
            <w:tcW w:w="567" w:type="dxa"/>
            <w:tcMar>
              <w:left w:w="28" w:type="dxa"/>
              <w:right w:w="28" w:type="dxa"/>
            </w:tcMar>
            <w:vAlign w:val="center"/>
          </w:tcPr>
          <w:p w14:paraId="2D0F68B9" w14:textId="3563C28C" w:rsidR="00B51270" w:rsidRPr="000A252A" w:rsidRDefault="00B51270" w:rsidP="003779B7">
            <w:pPr>
              <w:pStyle w:val="Table"/>
              <w:jc w:val="center"/>
            </w:pPr>
            <w:r w:rsidRPr="00FD0BF4">
              <w:t>10</w:t>
            </w:r>
          </w:p>
        </w:tc>
        <w:tc>
          <w:tcPr>
            <w:tcW w:w="567" w:type="dxa"/>
            <w:tcMar>
              <w:left w:w="28" w:type="dxa"/>
              <w:right w:w="28" w:type="dxa"/>
            </w:tcMar>
            <w:vAlign w:val="center"/>
          </w:tcPr>
          <w:p w14:paraId="43314ADD" w14:textId="4CCA2B70" w:rsidR="00B51270" w:rsidRPr="000A252A" w:rsidRDefault="00B51270" w:rsidP="003779B7">
            <w:pPr>
              <w:pStyle w:val="Table"/>
              <w:jc w:val="center"/>
            </w:pPr>
            <w:r w:rsidRPr="00FD0BF4">
              <w:t>11</w:t>
            </w:r>
          </w:p>
        </w:tc>
        <w:tc>
          <w:tcPr>
            <w:tcW w:w="567" w:type="dxa"/>
            <w:tcMar>
              <w:left w:w="28" w:type="dxa"/>
              <w:right w:w="28" w:type="dxa"/>
            </w:tcMar>
            <w:vAlign w:val="center"/>
          </w:tcPr>
          <w:p w14:paraId="5511C8F7" w14:textId="7E379505" w:rsidR="00B51270" w:rsidRPr="000A252A" w:rsidRDefault="00B51270" w:rsidP="003779B7">
            <w:pPr>
              <w:pStyle w:val="Table"/>
              <w:jc w:val="center"/>
            </w:pPr>
            <w:r w:rsidRPr="00FD0BF4">
              <w:t>12</w:t>
            </w:r>
          </w:p>
        </w:tc>
        <w:tc>
          <w:tcPr>
            <w:tcW w:w="567" w:type="dxa"/>
            <w:tcMar>
              <w:left w:w="28" w:type="dxa"/>
              <w:right w:w="28" w:type="dxa"/>
            </w:tcMar>
            <w:vAlign w:val="center"/>
          </w:tcPr>
          <w:p w14:paraId="26578CEA" w14:textId="460C32AF" w:rsidR="00B51270" w:rsidRPr="000A252A" w:rsidRDefault="00B51270" w:rsidP="003779B7">
            <w:pPr>
              <w:pStyle w:val="Table"/>
              <w:jc w:val="center"/>
            </w:pPr>
            <w:r w:rsidRPr="00FD0BF4">
              <w:t>13</w:t>
            </w:r>
          </w:p>
        </w:tc>
      </w:tr>
      <w:tr w:rsidR="0009312B" w:rsidRPr="000A252A" w14:paraId="150D251B" w14:textId="77777777" w:rsidTr="00B51270">
        <w:trPr>
          <w:trHeight w:val="1388"/>
        </w:trPr>
        <w:tc>
          <w:tcPr>
            <w:tcW w:w="1701" w:type="dxa"/>
            <w:tcMar>
              <w:left w:w="28" w:type="dxa"/>
              <w:right w:w="28" w:type="dxa"/>
            </w:tcMar>
            <w:vAlign w:val="center"/>
          </w:tcPr>
          <w:p w14:paraId="76C90F90" w14:textId="5A271814" w:rsidR="0009312B" w:rsidRPr="000A252A" w:rsidRDefault="0009312B" w:rsidP="003779B7">
            <w:pPr>
              <w:pStyle w:val="Table"/>
              <w:rPr>
                <w:b/>
              </w:rPr>
            </w:pPr>
            <w:r w:rsidRPr="000A252A">
              <w:rPr>
                <w:b/>
              </w:rPr>
              <w:t>Abbreviation</w:t>
            </w:r>
          </w:p>
        </w:tc>
        <w:tc>
          <w:tcPr>
            <w:tcW w:w="567" w:type="dxa"/>
            <w:tcMar>
              <w:left w:w="28" w:type="dxa"/>
              <w:right w:w="28" w:type="dxa"/>
            </w:tcMar>
            <w:textDirection w:val="btLr"/>
            <w:vAlign w:val="center"/>
          </w:tcPr>
          <w:p w14:paraId="1A670BDD" w14:textId="70EC1868" w:rsidR="0009312B" w:rsidRPr="000A252A" w:rsidRDefault="0009312B" w:rsidP="003779B7">
            <w:pPr>
              <w:pStyle w:val="Table"/>
              <w:jc w:val="center"/>
            </w:pPr>
            <w:r>
              <w:t>AgroParisTech</w:t>
            </w:r>
          </w:p>
        </w:tc>
        <w:tc>
          <w:tcPr>
            <w:tcW w:w="567" w:type="dxa"/>
            <w:tcMar>
              <w:left w:w="28" w:type="dxa"/>
              <w:right w:w="28" w:type="dxa"/>
            </w:tcMar>
            <w:textDirection w:val="btLr"/>
            <w:vAlign w:val="center"/>
          </w:tcPr>
          <w:p w14:paraId="7E3EDD32" w14:textId="411CF4DD" w:rsidR="0009312B" w:rsidRPr="000A252A" w:rsidRDefault="00A442BF" w:rsidP="003779B7">
            <w:pPr>
              <w:pStyle w:val="Table"/>
              <w:jc w:val="center"/>
            </w:pPr>
            <w:r>
              <w:t>Institut Agro</w:t>
            </w:r>
          </w:p>
        </w:tc>
        <w:tc>
          <w:tcPr>
            <w:tcW w:w="567" w:type="dxa"/>
            <w:tcMar>
              <w:left w:w="28" w:type="dxa"/>
              <w:right w:w="28" w:type="dxa"/>
            </w:tcMar>
            <w:textDirection w:val="btLr"/>
            <w:vAlign w:val="center"/>
          </w:tcPr>
          <w:p w14:paraId="4CB8C50B" w14:textId="0EEAABB6" w:rsidR="0009312B" w:rsidRPr="000A252A" w:rsidRDefault="00A442BF" w:rsidP="003779B7">
            <w:pPr>
              <w:pStyle w:val="Table"/>
              <w:jc w:val="center"/>
            </w:pPr>
            <w:r>
              <w:t>-/-</w:t>
            </w:r>
          </w:p>
        </w:tc>
        <w:tc>
          <w:tcPr>
            <w:tcW w:w="567" w:type="dxa"/>
            <w:tcMar>
              <w:left w:w="28" w:type="dxa"/>
              <w:right w:w="28" w:type="dxa"/>
            </w:tcMar>
            <w:textDirection w:val="btLr"/>
            <w:vAlign w:val="center"/>
          </w:tcPr>
          <w:p w14:paraId="676C16D4" w14:textId="14304D3B" w:rsidR="0009312B" w:rsidRPr="000A252A" w:rsidRDefault="0009312B" w:rsidP="003779B7">
            <w:pPr>
              <w:pStyle w:val="Table"/>
              <w:jc w:val="center"/>
            </w:pPr>
            <w:r>
              <w:t>EAA</w:t>
            </w:r>
          </w:p>
        </w:tc>
        <w:tc>
          <w:tcPr>
            <w:tcW w:w="567" w:type="dxa"/>
            <w:tcMar>
              <w:left w:w="28" w:type="dxa"/>
              <w:right w:w="28" w:type="dxa"/>
            </w:tcMar>
            <w:textDirection w:val="btLr"/>
            <w:vAlign w:val="center"/>
          </w:tcPr>
          <w:p w14:paraId="38B4A912" w14:textId="1C0F7992" w:rsidR="0009312B" w:rsidRPr="000A252A" w:rsidRDefault="0009312B" w:rsidP="003779B7">
            <w:pPr>
              <w:pStyle w:val="Table"/>
              <w:jc w:val="center"/>
            </w:pPr>
            <w:r>
              <w:t>BOKU</w:t>
            </w:r>
          </w:p>
        </w:tc>
        <w:tc>
          <w:tcPr>
            <w:tcW w:w="567" w:type="dxa"/>
            <w:tcMar>
              <w:left w:w="28" w:type="dxa"/>
              <w:right w:w="28" w:type="dxa"/>
            </w:tcMar>
            <w:textDirection w:val="btLr"/>
            <w:vAlign w:val="center"/>
          </w:tcPr>
          <w:p w14:paraId="05C6DA27" w14:textId="18B7A52B" w:rsidR="0009312B" w:rsidRPr="000A252A" w:rsidRDefault="0009312B" w:rsidP="003779B7">
            <w:pPr>
              <w:pStyle w:val="Table"/>
              <w:jc w:val="center"/>
            </w:pPr>
            <w:r>
              <w:t>AGES</w:t>
            </w:r>
          </w:p>
        </w:tc>
        <w:tc>
          <w:tcPr>
            <w:tcW w:w="567" w:type="dxa"/>
            <w:tcMar>
              <w:left w:w="28" w:type="dxa"/>
              <w:right w:w="28" w:type="dxa"/>
            </w:tcMar>
            <w:textDirection w:val="btLr"/>
            <w:vAlign w:val="center"/>
          </w:tcPr>
          <w:p w14:paraId="38ABD000" w14:textId="58480EE7" w:rsidR="0009312B" w:rsidRPr="000A252A" w:rsidRDefault="0009312B" w:rsidP="003779B7">
            <w:pPr>
              <w:pStyle w:val="Table"/>
              <w:jc w:val="center"/>
            </w:pPr>
            <w:r>
              <w:t>BAW</w:t>
            </w:r>
          </w:p>
        </w:tc>
        <w:tc>
          <w:tcPr>
            <w:tcW w:w="567" w:type="dxa"/>
            <w:tcMar>
              <w:left w:w="28" w:type="dxa"/>
              <w:right w:w="28" w:type="dxa"/>
            </w:tcMar>
            <w:textDirection w:val="btLr"/>
            <w:vAlign w:val="center"/>
          </w:tcPr>
          <w:p w14:paraId="325774EE" w14:textId="00115901" w:rsidR="0009312B" w:rsidRPr="000A252A" w:rsidRDefault="0009312B" w:rsidP="003779B7">
            <w:pPr>
              <w:pStyle w:val="Table"/>
              <w:jc w:val="center"/>
            </w:pPr>
            <w:r>
              <w:t>BFW</w:t>
            </w:r>
          </w:p>
        </w:tc>
        <w:tc>
          <w:tcPr>
            <w:tcW w:w="567" w:type="dxa"/>
            <w:tcMar>
              <w:left w:w="28" w:type="dxa"/>
              <w:right w:w="28" w:type="dxa"/>
            </w:tcMar>
            <w:textDirection w:val="btLr"/>
            <w:vAlign w:val="center"/>
          </w:tcPr>
          <w:p w14:paraId="602D9BA3" w14:textId="1D6E22C4" w:rsidR="0009312B" w:rsidRPr="000A252A" w:rsidRDefault="0009312B" w:rsidP="003779B7">
            <w:pPr>
              <w:pStyle w:val="Table"/>
              <w:jc w:val="center"/>
            </w:pPr>
            <w:r>
              <w:t>EV INBO</w:t>
            </w:r>
          </w:p>
        </w:tc>
        <w:tc>
          <w:tcPr>
            <w:tcW w:w="567" w:type="dxa"/>
            <w:tcMar>
              <w:left w:w="28" w:type="dxa"/>
              <w:right w:w="28" w:type="dxa"/>
            </w:tcMar>
            <w:textDirection w:val="btLr"/>
            <w:vAlign w:val="center"/>
          </w:tcPr>
          <w:p w14:paraId="50B89980" w14:textId="033203EB" w:rsidR="0009312B" w:rsidRPr="000A252A" w:rsidRDefault="0009312B" w:rsidP="003779B7">
            <w:pPr>
              <w:pStyle w:val="Table"/>
              <w:jc w:val="center"/>
            </w:pPr>
            <w:r>
              <w:t>VPO</w:t>
            </w:r>
          </w:p>
        </w:tc>
        <w:tc>
          <w:tcPr>
            <w:tcW w:w="567" w:type="dxa"/>
            <w:tcMar>
              <w:left w:w="28" w:type="dxa"/>
              <w:right w:w="28" w:type="dxa"/>
            </w:tcMar>
            <w:textDirection w:val="btLr"/>
            <w:vAlign w:val="center"/>
          </w:tcPr>
          <w:p w14:paraId="54E5A2CF" w14:textId="435F786C" w:rsidR="0009312B" w:rsidRPr="000A252A" w:rsidRDefault="0009312B" w:rsidP="003779B7">
            <w:pPr>
              <w:pStyle w:val="Table"/>
              <w:jc w:val="center"/>
            </w:pPr>
            <w:r>
              <w:t>ARC</w:t>
            </w:r>
          </w:p>
        </w:tc>
        <w:tc>
          <w:tcPr>
            <w:tcW w:w="567" w:type="dxa"/>
            <w:tcMar>
              <w:left w:w="28" w:type="dxa"/>
              <w:right w:w="28" w:type="dxa"/>
            </w:tcMar>
            <w:textDirection w:val="btLr"/>
            <w:vAlign w:val="center"/>
          </w:tcPr>
          <w:p w14:paraId="08A3BAD7" w14:textId="2B995D6F" w:rsidR="0009312B" w:rsidRPr="000A252A" w:rsidRDefault="0009312B" w:rsidP="003779B7">
            <w:pPr>
              <w:pStyle w:val="Table"/>
              <w:jc w:val="center"/>
            </w:pPr>
            <w:r>
              <w:t>CNR</w:t>
            </w:r>
          </w:p>
        </w:tc>
        <w:tc>
          <w:tcPr>
            <w:tcW w:w="567" w:type="dxa"/>
            <w:tcMar>
              <w:left w:w="28" w:type="dxa"/>
              <w:right w:w="28" w:type="dxa"/>
            </w:tcMar>
            <w:textDirection w:val="btLr"/>
            <w:vAlign w:val="center"/>
          </w:tcPr>
          <w:p w14:paraId="0C438334" w14:textId="285646B5" w:rsidR="0009312B" w:rsidRPr="000A252A" w:rsidRDefault="0009312B" w:rsidP="003779B7">
            <w:pPr>
              <w:pStyle w:val="Table"/>
              <w:jc w:val="center"/>
            </w:pPr>
            <w:r>
              <w:t>ISPRA</w:t>
            </w:r>
          </w:p>
        </w:tc>
      </w:tr>
      <w:tr w:rsidR="00B51270" w:rsidRPr="000A252A" w14:paraId="4330304D" w14:textId="77777777" w:rsidTr="00B51270">
        <w:tc>
          <w:tcPr>
            <w:tcW w:w="1701" w:type="dxa"/>
            <w:tcMar>
              <w:left w:w="28" w:type="dxa"/>
              <w:right w:w="28" w:type="dxa"/>
            </w:tcMar>
            <w:vAlign w:val="center"/>
          </w:tcPr>
          <w:p w14:paraId="372FA2EC" w14:textId="2056CE73" w:rsidR="00B51270" w:rsidRPr="000A252A" w:rsidRDefault="00B51270" w:rsidP="003779B7">
            <w:pPr>
              <w:pStyle w:val="Table"/>
              <w:rPr>
                <w:b/>
              </w:rPr>
            </w:pPr>
            <w:r w:rsidRPr="000A252A">
              <w:rPr>
                <w:b/>
              </w:rPr>
              <w:t>Person-months</w:t>
            </w:r>
          </w:p>
        </w:tc>
        <w:tc>
          <w:tcPr>
            <w:tcW w:w="567" w:type="dxa"/>
            <w:tcMar>
              <w:left w:w="28" w:type="dxa"/>
              <w:right w:w="28" w:type="dxa"/>
            </w:tcMar>
            <w:vAlign w:val="center"/>
          </w:tcPr>
          <w:p w14:paraId="398A1159" w14:textId="77777777" w:rsidR="00B51270" w:rsidRPr="000A252A" w:rsidRDefault="00B51270" w:rsidP="003779B7">
            <w:pPr>
              <w:pStyle w:val="Table"/>
              <w:jc w:val="center"/>
            </w:pPr>
          </w:p>
        </w:tc>
        <w:tc>
          <w:tcPr>
            <w:tcW w:w="567" w:type="dxa"/>
            <w:tcMar>
              <w:left w:w="28" w:type="dxa"/>
              <w:right w:w="28" w:type="dxa"/>
            </w:tcMar>
            <w:vAlign w:val="center"/>
          </w:tcPr>
          <w:p w14:paraId="00C86677" w14:textId="77777777" w:rsidR="00B51270" w:rsidRPr="000A252A" w:rsidRDefault="00B51270" w:rsidP="003779B7">
            <w:pPr>
              <w:pStyle w:val="Table"/>
              <w:jc w:val="center"/>
            </w:pPr>
          </w:p>
        </w:tc>
        <w:tc>
          <w:tcPr>
            <w:tcW w:w="567" w:type="dxa"/>
            <w:tcMar>
              <w:left w:w="28" w:type="dxa"/>
              <w:right w:w="28" w:type="dxa"/>
            </w:tcMar>
            <w:vAlign w:val="center"/>
          </w:tcPr>
          <w:p w14:paraId="230FA29F" w14:textId="77777777" w:rsidR="00B51270" w:rsidRPr="000A252A" w:rsidRDefault="00B51270" w:rsidP="003779B7">
            <w:pPr>
              <w:pStyle w:val="Table"/>
              <w:jc w:val="center"/>
            </w:pPr>
          </w:p>
        </w:tc>
        <w:tc>
          <w:tcPr>
            <w:tcW w:w="567" w:type="dxa"/>
            <w:tcMar>
              <w:left w:w="28" w:type="dxa"/>
              <w:right w:w="28" w:type="dxa"/>
            </w:tcMar>
            <w:vAlign w:val="center"/>
          </w:tcPr>
          <w:p w14:paraId="29DE7ADE" w14:textId="77777777" w:rsidR="00B51270" w:rsidRPr="000A252A" w:rsidRDefault="00B51270" w:rsidP="003779B7">
            <w:pPr>
              <w:pStyle w:val="Table"/>
              <w:jc w:val="center"/>
            </w:pPr>
          </w:p>
        </w:tc>
        <w:tc>
          <w:tcPr>
            <w:tcW w:w="567" w:type="dxa"/>
            <w:tcMar>
              <w:left w:w="28" w:type="dxa"/>
              <w:right w:w="28" w:type="dxa"/>
            </w:tcMar>
            <w:vAlign w:val="center"/>
          </w:tcPr>
          <w:p w14:paraId="571C521A" w14:textId="77777777" w:rsidR="00B51270" w:rsidRPr="000A252A" w:rsidRDefault="00B51270" w:rsidP="003779B7">
            <w:pPr>
              <w:pStyle w:val="Table"/>
              <w:jc w:val="center"/>
            </w:pPr>
          </w:p>
        </w:tc>
        <w:tc>
          <w:tcPr>
            <w:tcW w:w="567" w:type="dxa"/>
            <w:tcMar>
              <w:left w:w="28" w:type="dxa"/>
              <w:right w:w="28" w:type="dxa"/>
            </w:tcMar>
            <w:vAlign w:val="center"/>
          </w:tcPr>
          <w:p w14:paraId="7486A185" w14:textId="77777777" w:rsidR="00B51270" w:rsidRPr="000A252A" w:rsidRDefault="00B51270" w:rsidP="003779B7">
            <w:pPr>
              <w:pStyle w:val="Table"/>
              <w:jc w:val="center"/>
            </w:pPr>
          </w:p>
        </w:tc>
        <w:tc>
          <w:tcPr>
            <w:tcW w:w="567" w:type="dxa"/>
            <w:tcMar>
              <w:left w:w="28" w:type="dxa"/>
              <w:right w:w="28" w:type="dxa"/>
            </w:tcMar>
            <w:vAlign w:val="center"/>
          </w:tcPr>
          <w:p w14:paraId="6BEF6D64" w14:textId="77777777" w:rsidR="00B51270" w:rsidRPr="000A252A" w:rsidRDefault="00B51270" w:rsidP="003779B7">
            <w:pPr>
              <w:pStyle w:val="Table"/>
              <w:jc w:val="center"/>
            </w:pPr>
          </w:p>
        </w:tc>
        <w:tc>
          <w:tcPr>
            <w:tcW w:w="567" w:type="dxa"/>
            <w:tcMar>
              <w:left w:w="28" w:type="dxa"/>
              <w:right w:w="28" w:type="dxa"/>
            </w:tcMar>
            <w:vAlign w:val="center"/>
          </w:tcPr>
          <w:p w14:paraId="5B447BC1" w14:textId="77777777" w:rsidR="00B51270" w:rsidRPr="000A252A" w:rsidRDefault="00B51270" w:rsidP="003779B7">
            <w:pPr>
              <w:pStyle w:val="Table"/>
              <w:jc w:val="center"/>
            </w:pPr>
          </w:p>
        </w:tc>
        <w:tc>
          <w:tcPr>
            <w:tcW w:w="567" w:type="dxa"/>
            <w:tcMar>
              <w:left w:w="28" w:type="dxa"/>
              <w:right w:w="28" w:type="dxa"/>
            </w:tcMar>
            <w:vAlign w:val="center"/>
          </w:tcPr>
          <w:p w14:paraId="6D4C80A4" w14:textId="77777777" w:rsidR="00B51270" w:rsidRPr="000A252A" w:rsidRDefault="00B51270" w:rsidP="003779B7">
            <w:pPr>
              <w:pStyle w:val="Table"/>
              <w:jc w:val="center"/>
            </w:pPr>
          </w:p>
        </w:tc>
        <w:tc>
          <w:tcPr>
            <w:tcW w:w="567" w:type="dxa"/>
            <w:tcMar>
              <w:left w:w="28" w:type="dxa"/>
              <w:right w:w="28" w:type="dxa"/>
            </w:tcMar>
            <w:vAlign w:val="center"/>
          </w:tcPr>
          <w:p w14:paraId="2AEFF224" w14:textId="77777777" w:rsidR="00B51270" w:rsidRPr="000A252A" w:rsidRDefault="00B51270" w:rsidP="003779B7">
            <w:pPr>
              <w:pStyle w:val="Table"/>
              <w:jc w:val="center"/>
            </w:pPr>
          </w:p>
        </w:tc>
        <w:tc>
          <w:tcPr>
            <w:tcW w:w="567" w:type="dxa"/>
            <w:tcMar>
              <w:left w:w="28" w:type="dxa"/>
              <w:right w:w="28" w:type="dxa"/>
            </w:tcMar>
            <w:vAlign w:val="center"/>
          </w:tcPr>
          <w:p w14:paraId="52290B65" w14:textId="77777777" w:rsidR="00B51270" w:rsidRPr="000A252A" w:rsidRDefault="00B51270" w:rsidP="003779B7">
            <w:pPr>
              <w:pStyle w:val="Table"/>
              <w:jc w:val="center"/>
            </w:pPr>
          </w:p>
        </w:tc>
        <w:tc>
          <w:tcPr>
            <w:tcW w:w="567" w:type="dxa"/>
            <w:tcMar>
              <w:left w:w="28" w:type="dxa"/>
              <w:right w:w="28" w:type="dxa"/>
            </w:tcMar>
            <w:vAlign w:val="center"/>
          </w:tcPr>
          <w:p w14:paraId="0BA70400" w14:textId="77777777" w:rsidR="00B51270" w:rsidRPr="000A252A" w:rsidRDefault="00B51270" w:rsidP="003779B7">
            <w:pPr>
              <w:pStyle w:val="Table"/>
              <w:jc w:val="center"/>
            </w:pPr>
          </w:p>
        </w:tc>
        <w:tc>
          <w:tcPr>
            <w:tcW w:w="567" w:type="dxa"/>
            <w:tcMar>
              <w:left w:w="28" w:type="dxa"/>
              <w:right w:w="28" w:type="dxa"/>
            </w:tcMar>
            <w:vAlign w:val="center"/>
          </w:tcPr>
          <w:p w14:paraId="21513377" w14:textId="77777777" w:rsidR="00B51270" w:rsidRPr="000A252A" w:rsidRDefault="00B51270" w:rsidP="003779B7">
            <w:pPr>
              <w:pStyle w:val="Table"/>
              <w:jc w:val="center"/>
            </w:pPr>
          </w:p>
        </w:tc>
      </w:tr>
      <w:tr w:rsidR="00B51270" w:rsidRPr="000A252A" w14:paraId="7CD6F920" w14:textId="77777777" w:rsidTr="00B51270">
        <w:tc>
          <w:tcPr>
            <w:tcW w:w="1701" w:type="dxa"/>
            <w:tcMar>
              <w:left w:w="28" w:type="dxa"/>
              <w:right w:w="28" w:type="dxa"/>
            </w:tcMar>
            <w:vAlign w:val="center"/>
          </w:tcPr>
          <w:p w14:paraId="56EA41EC" w14:textId="228CD88C" w:rsidR="00B51270" w:rsidRPr="000A252A" w:rsidRDefault="00B51270" w:rsidP="003779B7">
            <w:pPr>
              <w:pStyle w:val="Table"/>
              <w:rPr>
                <w:b/>
              </w:rPr>
            </w:pPr>
            <w:r>
              <w:rPr>
                <w:b/>
              </w:rPr>
              <w:lastRenderedPageBreak/>
              <w:t>LTP</w:t>
            </w:r>
            <w:r w:rsidRPr="000A252A">
              <w:rPr>
                <w:b/>
              </w:rPr>
              <w:t>no.</w:t>
            </w:r>
          </w:p>
        </w:tc>
        <w:tc>
          <w:tcPr>
            <w:tcW w:w="567" w:type="dxa"/>
            <w:tcMar>
              <w:left w:w="28" w:type="dxa"/>
              <w:right w:w="28" w:type="dxa"/>
            </w:tcMar>
            <w:vAlign w:val="center"/>
          </w:tcPr>
          <w:p w14:paraId="73EFE175" w14:textId="01B99FFC" w:rsidR="00B51270" w:rsidRPr="000A252A" w:rsidRDefault="00B51270" w:rsidP="003779B7">
            <w:pPr>
              <w:pStyle w:val="Table"/>
              <w:jc w:val="center"/>
            </w:pPr>
            <w:r w:rsidRPr="000A252A">
              <w:t>14</w:t>
            </w:r>
          </w:p>
        </w:tc>
        <w:tc>
          <w:tcPr>
            <w:tcW w:w="567" w:type="dxa"/>
            <w:tcMar>
              <w:left w:w="28" w:type="dxa"/>
              <w:right w:w="28" w:type="dxa"/>
            </w:tcMar>
            <w:vAlign w:val="center"/>
          </w:tcPr>
          <w:p w14:paraId="54A946D4" w14:textId="7F5ED329" w:rsidR="00B51270" w:rsidRPr="000A252A" w:rsidRDefault="00B51270" w:rsidP="003779B7">
            <w:pPr>
              <w:pStyle w:val="Table"/>
              <w:jc w:val="center"/>
            </w:pPr>
            <w:r w:rsidRPr="000A252A">
              <w:t>15</w:t>
            </w:r>
          </w:p>
        </w:tc>
        <w:tc>
          <w:tcPr>
            <w:tcW w:w="567" w:type="dxa"/>
            <w:tcMar>
              <w:left w:w="28" w:type="dxa"/>
              <w:right w:w="28" w:type="dxa"/>
            </w:tcMar>
            <w:vAlign w:val="center"/>
          </w:tcPr>
          <w:p w14:paraId="7D0F207C" w14:textId="3A97F76A" w:rsidR="00B51270" w:rsidRPr="000A252A" w:rsidRDefault="00B51270" w:rsidP="003779B7">
            <w:pPr>
              <w:pStyle w:val="Table"/>
              <w:jc w:val="center"/>
            </w:pPr>
            <w:r w:rsidRPr="000A252A">
              <w:t>16</w:t>
            </w:r>
          </w:p>
        </w:tc>
        <w:tc>
          <w:tcPr>
            <w:tcW w:w="567" w:type="dxa"/>
            <w:tcMar>
              <w:left w:w="28" w:type="dxa"/>
              <w:right w:w="28" w:type="dxa"/>
            </w:tcMar>
            <w:vAlign w:val="center"/>
          </w:tcPr>
          <w:p w14:paraId="485E1D59" w14:textId="35A5516B" w:rsidR="00B51270" w:rsidRPr="000A252A" w:rsidRDefault="00B51270" w:rsidP="003779B7">
            <w:pPr>
              <w:pStyle w:val="Table"/>
              <w:jc w:val="center"/>
            </w:pPr>
            <w:r w:rsidRPr="000A252A">
              <w:t>17</w:t>
            </w:r>
          </w:p>
        </w:tc>
        <w:tc>
          <w:tcPr>
            <w:tcW w:w="567" w:type="dxa"/>
            <w:tcMar>
              <w:left w:w="28" w:type="dxa"/>
              <w:right w:w="28" w:type="dxa"/>
            </w:tcMar>
            <w:vAlign w:val="center"/>
          </w:tcPr>
          <w:p w14:paraId="5D98B32D" w14:textId="5539B3EA" w:rsidR="00B51270" w:rsidRPr="000A252A" w:rsidRDefault="00B51270" w:rsidP="003779B7">
            <w:pPr>
              <w:pStyle w:val="Table"/>
              <w:jc w:val="center"/>
            </w:pPr>
            <w:r w:rsidRPr="000A252A">
              <w:t>18</w:t>
            </w:r>
          </w:p>
        </w:tc>
        <w:tc>
          <w:tcPr>
            <w:tcW w:w="567" w:type="dxa"/>
            <w:tcMar>
              <w:left w:w="28" w:type="dxa"/>
              <w:right w:w="28" w:type="dxa"/>
            </w:tcMar>
            <w:vAlign w:val="center"/>
          </w:tcPr>
          <w:p w14:paraId="461EA901" w14:textId="29A059AD" w:rsidR="00B51270" w:rsidRPr="000A252A" w:rsidRDefault="00B51270" w:rsidP="003779B7">
            <w:pPr>
              <w:pStyle w:val="Table"/>
              <w:jc w:val="center"/>
            </w:pPr>
            <w:r w:rsidRPr="000A252A">
              <w:t>19</w:t>
            </w:r>
          </w:p>
        </w:tc>
        <w:tc>
          <w:tcPr>
            <w:tcW w:w="567" w:type="dxa"/>
            <w:tcMar>
              <w:left w:w="28" w:type="dxa"/>
              <w:right w:w="28" w:type="dxa"/>
            </w:tcMar>
            <w:vAlign w:val="center"/>
          </w:tcPr>
          <w:p w14:paraId="2146552B" w14:textId="30394C40" w:rsidR="00B51270" w:rsidRPr="000A252A" w:rsidRDefault="00B51270" w:rsidP="003779B7">
            <w:pPr>
              <w:pStyle w:val="Table"/>
              <w:jc w:val="center"/>
            </w:pPr>
            <w:r w:rsidRPr="000A252A">
              <w:t>20</w:t>
            </w:r>
          </w:p>
        </w:tc>
        <w:tc>
          <w:tcPr>
            <w:tcW w:w="567" w:type="dxa"/>
            <w:tcMar>
              <w:left w:w="28" w:type="dxa"/>
              <w:right w:w="28" w:type="dxa"/>
            </w:tcMar>
            <w:vAlign w:val="center"/>
          </w:tcPr>
          <w:p w14:paraId="223E293E" w14:textId="231C13CA" w:rsidR="00B51270" w:rsidRPr="000A252A" w:rsidRDefault="00B51270" w:rsidP="003779B7">
            <w:pPr>
              <w:pStyle w:val="Table"/>
              <w:jc w:val="center"/>
            </w:pPr>
            <w:r w:rsidRPr="000A252A">
              <w:t>21</w:t>
            </w:r>
          </w:p>
        </w:tc>
        <w:tc>
          <w:tcPr>
            <w:tcW w:w="567" w:type="dxa"/>
            <w:tcMar>
              <w:left w:w="28" w:type="dxa"/>
              <w:right w:w="28" w:type="dxa"/>
            </w:tcMar>
            <w:vAlign w:val="center"/>
          </w:tcPr>
          <w:p w14:paraId="45C0E21A" w14:textId="57D0515D" w:rsidR="00B51270" w:rsidRPr="000A252A" w:rsidRDefault="00B51270" w:rsidP="003779B7">
            <w:pPr>
              <w:pStyle w:val="Table"/>
              <w:jc w:val="center"/>
            </w:pPr>
            <w:r w:rsidRPr="000A252A">
              <w:t>22</w:t>
            </w:r>
          </w:p>
        </w:tc>
        <w:tc>
          <w:tcPr>
            <w:tcW w:w="567" w:type="dxa"/>
            <w:tcMar>
              <w:left w:w="28" w:type="dxa"/>
              <w:right w:w="28" w:type="dxa"/>
            </w:tcMar>
            <w:vAlign w:val="center"/>
          </w:tcPr>
          <w:p w14:paraId="13AECA3A" w14:textId="19DBF7C4" w:rsidR="00B51270" w:rsidRPr="000A252A" w:rsidRDefault="00B51270" w:rsidP="003779B7">
            <w:pPr>
              <w:pStyle w:val="Table"/>
              <w:jc w:val="center"/>
            </w:pPr>
            <w:r w:rsidRPr="000A252A">
              <w:t>23</w:t>
            </w:r>
          </w:p>
        </w:tc>
        <w:tc>
          <w:tcPr>
            <w:tcW w:w="567" w:type="dxa"/>
            <w:tcMar>
              <w:left w:w="28" w:type="dxa"/>
              <w:right w:w="28" w:type="dxa"/>
            </w:tcMar>
            <w:vAlign w:val="center"/>
          </w:tcPr>
          <w:p w14:paraId="3390D130" w14:textId="378F76D4" w:rsidR="00B51270" w:rsidRPr="000A252A" w:rsidRDefault="00B51270" w:rsidP="003779B7">
            <w:pPr>
              <w:pStyle w:val="Table"/>
              <w:jc w:val="center"/>
            </w:pPr>
            <w:r w:rsidRPr="000A252A">
              <w:t>24</w:t>
            </w:r>
          </w:p>
        </w:tc>
        <w:tc>
          <w:tcPr>
            <w:tcW w:w="567" w:type="dxa"/>
            <w:tcMar>
              <w:left w:w="28" w:type="dxa"/>
              <w:right w:w="28" w:type="dxa"/>
            </w:tcMar>
            <w:vAlign w:val="center"/>
          </w:tcPr>
          <w:p w14:paraId="55B5E82A" w14:textId="2AFDCD3C" w:rsidR="00B51270" w:rsidRPr="000A252A" w:rsidRDefault="00B51270" w:rsidP="003779B7">
            <w:pPr>
              <w:pStyle w:val="Table"/>
              <w:jc w:val="center"/>
            </w:pPr>
            <w:r w:rsidRPr="000A252A">
              <w:t>25</w:t>
            </w:r>
          </w:p>
        </w:tc>
        <w:tc>
          <w:tcPr>
            <w:tcW w:w="567" w:type="dxa"/>
            <w:tcMar>
              <w:left w:w="28" w:type="dxa"/>
              <w:right w:w="28" w:type="dxa"/>
            </w:tcMar>
            <w:vAlign w:val="center"/>
          </w:tcPr>
          <w:p w14:paraId="3E988945" w14:textId="441914D6" w:rsidR="00B51270" w:rsidRPr="000A252A" w:rsidRDefault="00B51270" w:rsidP="003779B7">
            <w:pPr>
              <w:pStyle w:val="Table"/>
              <w:jc w:val="center"/>
            </w:pPr>
            <w:r w:rsidRPr="000A252A">
              <w:t>26</w:t>
            </w:r>
          </w:p>
        </w:tc>
      </w:tr>
      <w:tr w:rsidR="0009312B" w:rsidRPr="000A252A" w14:paraId="5403B044" w14:textId="77777777" w:rsidTr="00B51270">
        <w:trPr>
          <w:trHeight w:val="1115"/>
        </w:trPr>
        <w:tc>
          <w:tcPr>
            <w:tcW w:w="1701" w:type="dxa"/>
            <w:tcMar>
              <w:left w:w="28" w:type="dxa"/>
              <w:right w:w="28" w:type="dxa"/>
            </w:tcMar>
            <w:vAlign w:val="center"/>
          </w:tcPr>
          <w:p w14:paraId="65CAFC34" w14:textId="2D7E7E63" w:rsidR="0009312B" w:rsidRPr="000A252A" w:rsidRDefault="0009312B" w:rsidP="003779B7">
            <w:pPr>
              <w:pStyle w:val="Table"/>
              <w:rPr>
                <w:b/>
              </w:rPr>
            </w:pPr>
            <w:r w:rsidRPr="000A252A">
              <w:rPr>
                <w:b/>
              </w:rPr>
              <w:t>Abbreviation</w:t>
            </w:r>
          </w:p>
        </w:tc>
        <w:tc>
          <w:tcPr>
            <w:tcW w:w="567" w:type="dxa"/>
            <w:tcMar>
              <w:left w:w="28" w:type="dxa"/>
              <w:right w:w="28" w:type="dxa"/>
            </w:tcMar>
            <w:textDirection w:val="btLr"/>
            <w:vAlign w:val="center"/>
          </w:tcPr>
          <w:p w14:paraId="373A4663" w14:textId="6D5A258A" w:rsidR="0009312B" w:rsidRPr="000A252A" w:rsidRDefault="0009312B" w:rsidP="003779B7">
            <w:pPr>
              <w:pStyle w:val="Table"/>
              <w:jc w:val="center"/>
            </w:pPr>
            <w:r>
              <w:t>UNIPA</w:t>
            </w:r>
          </w:p>
        </w:tc>
        <w:tc>
          <w:tcPr>
            <w:tcW w:w="567" w:type="dxa"/>
            <w:tcMar>
              <w:left w:w="28" w:type="dxa"/>
              <w:right w:w="28" w:type="dxa"/>
            </w:tcMar>
            <w:textDirection w:val="btLr"/>
            <w:vAlign w:val="center"/>
          </w:tcPr>
          <w:p w14:paraId="51AB023B" w14:textId="1741D4F9" w:rsidR="0009312B" w:rsidRPr="000A252A" w:rsidRDefault="0009312B" w:rsidP="003779B7">
            <w:pPr>
              <w:pStyle w:val="Table"/>
              <w:jc w:val="center"/>
            </w:pPr>
            <w:r>
              <w:t>ENEA</w:t>
            </w:r>
          </w:p>
        </w:tc>
        <w:tc>
          <w:tcPr>
            <w:tcW w:w="567" w:type="dxa"/>
            <w:tcMar>
              <w:left w:w="28" w:type="dxa"/>
              <w:right w:w="28" w:type="dxa"/>
            </w:tcMar>
            <w:textDirection w:val="btLr"/>
            <w:vAlign w:val="center"/>
          </w:tcPr>
          <w:p w14:paraId="2881691A" w14:textId="7051D562" w:rsidR="0009312B" w:rsidRPr="000A252A" w:rsidRDefault="0009312B" w:rsidP="003779B7">
            <w:pPr>
              <w:pStyle w:val="Table"/>
              <w:jc w:val="center"/>
            </w:pPr>
            <w:r>
              <w:t>AGRIS</w:t>
            </w:r>
          </w:p>
        </w:tc>
        <w:tc>
          <w:tcPr>
            <w:tcW w:w="567" w:type="dxa"/>
            <w:tcMar>
              <w:left w:w="28" w:type="dxa"/>
              <w:right w:w="28" w:type="dxa"/>
            </w:tcMar>
            <w:textDirection w:val="btLr"/>
            <w:vAlign w:val="center"/>
          </w:tcPr>
          <w:p w14:paraId="07A9D1DB" w14:textId="1311FEE7" w:rsidR="0009312B" w:rsidRPr="000A252A" w:rsidRDefault="0009312B" w:rsidP="003779B7">
            <w:pPr>
              <w:pStyle w:val="Table"/>
              <w:jc w:val="center"/>
            </w:pPr>
            <w:r>
              <w:t>ERSAF</w:t>
            </w:r>
          </w:p>
        </w:tc>
        <w:tc>
          <w:tcPr>
            <w:tcW w:w="567" w:type="dxa"/>
            <w:tcMar>
              <w:left w:w="28" w:type="dxa"/>
              <w:right w:w="28" w:type="dxa"/>
            </w:tcMar>
            <w:textDirection w:val="btLr"/>
            <w:vAlign w:val="center"/>
          </w:tcPr>
          <w:p w14:paraId="18E47602" w14:textId="464EDFF9" w:rsidR="0009312B" w:rsidRPr="000A252A" w:rsidRDefault="0009312B" w:rsidP="003779B7">
            <w:pPr>
              <w:pStyle w:val="Table"/>
              <w:jc w:val="center"/>
            </w:pPr>
            <w:r>
              <w:t>AIS</w:t>
            </w:r>
          </w:p>
        </w:tc>
        <w:tc>
          <w:tcPr>
            <w:tcW w:w="567" w:type="dxa"/>
            <w:tcMar>
              <w:left w:w="28" w:type="dxa"/>
              <w:right w:w="28" w:type="dxa"/>
            </w:tcMar>
            <w:textDirection w:val="btLr"/>
            <w:vAlign w:val="center"/>
          </w:tcPr>
          <w:p w14:paraId="0F8FEE17" w14:textId="3F4B60B4" w:rsidR="0009312B" w:rsidRPr="000A252A" w:rsidRDefault="0009312B" w:rsidP="003779B7">
            <w:pPr>
              <w:pStyle w:val="Table"/>
              <w:jc w:val="center"/>
            </w:pPr>
            <w:r>
              <w:t>UM-FKBV</w:t>
            </w:r>
          </w:p>
        </w:tc>
        <w:tc>
          <w:tcPr>
            <w:tcW w:w="567" w:type="dxa"/>
            <w:tcMar>
              <w:left w:w="28" w:type="dxa"/>
              <w:right w:w="28" w:type="dxa"/>
            </w:tcMar>
            <w:textDirection w:val="btLr"/>
            <w:vAlign w:val="center"/>
          </w:tcPr>
          <w:p w14:paraId="1FADA726" w14:textId="5BCA2E65" w:rsidR="0009312B" w:rsidRPr="000A252A" w:rsidRDefault="00A442BF" w:rsidP="003779B7">
            <w:pPr>
              <w:pStyle w:val="Table"/>
              <w:jc w:val="center"/>
            </w:pPr>
            <w:r>
              <w:t>-/-</w:t>
            </w:r>
          </w:p>
        </w:tc>
        <w:tc>
          <w:tcPr>
            <w:tcW w:w="567" w:type="dxa"/>
            <w:tcMar>
              <w:left w:w="28" w:type="dxa"/>
              <w:right w:w="28" w:type="dxa"/>
            </w:tcMar>
            <w:textDirection w:val="btLr"/>
            <w:vAlign w:val="center"/>
          </w:tcPr>
          <w:p w14:paraId="63F21885" w14:textId="11412CE3" w:rsidR="0009312B" w:rsidRPr="000A252A" w:rsidRDefault="0009312B" w:rsidP="003779B7">
            <w:pPr>
              <w:pStyle w:val="Table"/>
              <w:jc w:val="center"/>
            </w:pPr>
            <w:r>
              <w:t>-/-</w:t>
            </w:r>
          </w:p>
        </w:tc>
        <w:tc>
          <w:tcPr>
            <w:tcW w:w="567" w:type="dxa"/>
            <w:tcMar>
              <w:left w:w="28" w:type="dxa"/>
              <w:right w:w="28" w:type="dxa"/>
            </w:tcMar>
            <w:textDirection w:val="btLr"/>
            <w:vAlign w:val="center"/>
          </w:tcPr>
          <w:p w14:paraId="59A39D9A" w14:textId="696805CC" w:rsidR="0009312B" w:rsidRPr="000A252A" w:rsidRDefault="0009312B" w:rsidP="003779B7">
            <w:pPr>
              <w:pStyle w:val="Table"/>
              <w:jc w:val="center"/>
            </w:pPr>
            <w:r>
              <w:t>-/-</w:t>
            </w:r>
          </w:p>
        </w:tc>
        <w:tc>
          <w:tcPr>
            <w:tcW w:w="567" w:type="dxa"/>
            <w:tcMar>
              <w:left w:w="28" w:type="dxa"/>
              <w:right w:w="28" w:type="dxa"/>
            </w:tcMar>
            <w:textDirection w:val="btLr"/>
            <w:vAlign w:val="center"/>
          </w:tcPr>
          <w:p w14:paraId="74E1FD60" w14:textId="56B34A36" w:rsidR="0009312B" w:rsidRPr="000A252A" w:rsidRDefault="0009312B" w:rsidP="003779B7">
            <w:pPr>
              <w:pStyle w:val="Table"/>
              <w:jc w:val="center"/>
            </w:pPr>
            <w:r>
              <w:t>-/-</w:t>
            </w:r>
          </w:p>
        </w:tc>
        <w:tc>
          <w:tcPr>
            <w:tcW w:w="567" w:type="dxa"/>
            <w:tcMar>
              <w:left w:w="28" w:type="dxa"/>
              <w:right w:w="28" w:type="dxa"/>
            </w:tcMar>
            <w:textDirection w:val="btLr"/>
            <w:vAlign w:val="center"/>
          </w:tcPr>
          <w:p w14:paraId="1CC24350" w14:textId="3732D10F" w:rsidR="0009312B" w:rsidRPr="000A252A" w:rsidRDefault="0009312B" w:rsidP="003779B7">
            <w:pPr>
              <w:pStyle w:val="Table"/>
              <w:jc w:val="center"/>
            </w:pPr>
            <w:r>
              <w:t>-/-</w:t>
            </w:r>
          </w:p>
        </w:tc>
        <w:tc>
          <w:tcPr>
            <w:tcW w:w="567" w:type="dxa"/>
            <w:tcMar>
              <w:left w:w="28" w:type="dxa"/>
              <w:right w:w="28" w:type="dxa"/>
            </w:tcMar>
            <w:textDirection w:val="btLr"/>
            <w:vAlign w:val="center"/>
          </w:tcPr>
          <w:p w14:paraId="639D1C11" w14:textId="338B0551" w:rsidR="0009312B" w:rsidRPr="000A252A" w:rsidRDefault="0009312B" w:rsidP="003779B7">
            <w:pPr>
              <w:pStyle w:val="Table"/>
              <w:jc w:val="center"/>
            </w:pPr>
            <w:r>
              <w:t>-/-</w:t>
            </w:r>
          </w:p>
        </w:tc>
        <w:tc>
          <w:tcPr>
            <w:tcW w:w="567" w:type="dxa"/>
            <w:tcMar>
              <w:left w:w="28" w:type="dxa"/>
              <w:right w:w="28" w:type="dxa"/>
            </w:tcMar>
            <w:textDirection w:val="btLr"/>
            <w:vAlign w:val="center"/>
          </w:tcPr>
          <w:p w14:paraId="1D4AA75F" w14:textId="7757B83C" w:rsidR="0009312B" w:rsidRPr="000A252A" w:rsidRDefault="0009312B" w:rsidP="003779B7">
            <w:pPr>
              <w:pStyle w:val="Table"/>
              <w:jc w:val="center"/>
            </w:pPr>
            <w:r>
              <w:t>-/-</w:t>
            </w:r>
          </w:p>
        </w:tc>
      </w:tr>
      <w:tr w:rsidR="00B51270" w:rsidRPr="000A252A" w14:paraId="05E5E94C" w14:textId="77777777" w:rsidTr="00B51270">
        <w:tc>
          <w:tcPr>
            <w:tcW w:w="1701" w:type="dxa"/>
            <w:tcMar>
              <w:left w:w="28" w:type="dxa"/>
              <w:right w:w="28" w:type="dxa"/>
            </w:tcMar>
            <w:vAlign w:val="center"/>
          </w:tcPr>
          <w:p w14:paraId="4399BA21" w14:textId="4EA7111D" w:rsidR="00B51270" w:rsidRPr="000A252A" w:rsidRDefault="00B51270" w:rsidP="003779B7">
            <w:pPr>
              <w:pStyle w:val="Table"/>
              <w:rPr>
                <w:b/>
              </w:rPr>
            </w:pPr>
            <w:r w:rsidRPr="000A252A">
              <w:rPr>
                <w:b/>
              </w:rPr>
              <w:t>Person-months</w:t>
            </w:r>
          </w:p>
        </w:tc>
        <w:tc>
          <w:tcPr>
            <w:tcW w:w="567" w:type="dxa"/>
            <w:tcMar>
              <w:left w:w="28" w:type="dxa"/>
              <w:right w:w="28" w:type="dxa"/>
            </w:tcMar>
            <w:vAlign w:val="center"/>
          </w:tcPr>
          <w:p w14:paraId="7B864DCA" w14:textId="77777777" w:rsidR="00B51270" w:rsidRPr="000A252A" w:rsidRDefault="00B51270" w:rsidP="003779B7">
            <w:pPr>
              <w:pStyle w:val="Table"/>
              <w:jc w:val="center"/>
            </w:pPr>
          </w:p>
        </w:tc>
        <w:tc>
          <w:tcPr>
            <w:tcW w:w="567" w:type="dxa"/>
            <w:tcMar>
              <w:left w:w="28" w:type="dxa"/>
              <w:right w:w="28" w:type="dxa"/>
            </w:tcMar>
            <w:vAlign w:val="center"/>
          </w:tcPr>
          <w:p w14:paraId="6A633B5C" w14:textId="77777777" w:rsidR="00B51270" w:rsidRPr="000A252A" w:rsidRDefault="00B51270" w:rsidP="003779B7">
            <w:pPr>
              <w:pStyle w:val="Table"/>
              <w:jc w:val="center"/>
            </w:pPr>
          </w:p>
        </w:tc>
        <w:tc>
          <w:tcPr>
            <w:tcW w:w="567" w:type="dxa"/>
            <w:tcMar>
              <w:left w:w="28" w:type="dxa"/>
              <w:right w:w="28" w:type="dxa"/>
            </w:tcMar>
            <w:vAlign w:val="center"/>
          </w:tcPr>
          <w:p w14:paraId="7BE937B9" w14:textId="77777777" w:rsidR="00B51270" w:rsidRPr="000A252A" w:rsidRDefault="00B51270" w:rsidP="003779B7">
            <w:pPr>
              <w:pStyle w:val="Table"/>
              <w:jc w:val="center"/>
            </w:pPr>
          </w:p>
        </w:tc>
        <w:tc>
          <w:tcPr>
            <w:tcW w:w="567" w:type="dxa"/>
            <w:tcMar>
              <w:left w:w="28" w:type="dxa"/>
              <w:right w:w="28" w:type="dxa"/>
            </w:tcMar>
            <w:vAlign w:val="center"/>
          </w:tcPr>
          <w:p w14:paraId="3D0BA559" w14:textId="77777777" w:rsidR="00B51270" w:rsidRPr="000A252A" w:rsidRDefault="00B51270" w:rsidP="003779B7">
            <w:pPr>
              <w:pStyle w:val="Table"/>
              <w:jc w:val="center"/>
            </w:pPr>
          </w:p>
        </w:tc>
        <w:tc>
          <w:tcPr>
            <w:tcW w:w="567" w:type="dxa"/>
            <w:tcMar>
              <w:left w:w="28" w:type="dxa"/>
              <w:right w:w="28" w:type="dxa"/>
            </w:tcMar>
            <w:vAlign w:val="center"/>
          </w:tcPr>
          <w:p w14:paraId="02D32BD1" w14:textId="77777777" w:rsidR="00B51270" w:rsidRPr="000A252A" w:rsidRDefault="00B51270" w:rsidP="003779B7">
            <w:pPr>
              <w:pStyle w:val="Table"/>
              <w:jc w:val="center"/>
            </w:pPr>
          </w:p>
        </w:tc>
        <w:tc>
          <w:tcPr>
            <w:tcW w:w="567" w:type="dxa"/>
            <w:tcMar>
              <w:left w:w="28" w:type="dxa"/>
              <w:right w:w="28" w:type="dxa"/>
            </w:tcMar>
            <w:vAlign w:val="center"/>
          </w:tcPr>
          <w:p w14:paraId="7A44944A" w14:textId="77777777" w:rsidR="00B51270" w:rsidRPr="000A252A" w:rsidRDefault="00B51270" w:rsidP="003779B7">
            <w:pPr>
              <w:pStyle w:val="Table"/>
              <w:jc w:val="center"/>
            </w:pPr>
          </w:p>
        </w:tc>
        <w:tc>
          <w:tcPr>
            <w:tcW w:w="567" w:type="dxa"/>
            <w:tcMar>
              <w:left w:w="28" w:type="dxa"/>
              <w:right w:w="28" w:type="dxa"/>
            </w:tcMar>
            <w:vAlign w:val="center"/>
          </w:tcPr>
          <w:p w14:paraId="33F9D0E6" w14:textId="77777777" w:rsidR="00B51270" w:rsidRPr="000A252A" w:rsidRDefault="00B51270" w:rsidP="003779B7">
            <w:pPr>
              <w:pStyle w:val="Table"/>
              <w:jc w:val="center"/>
            </w:pPr>
          </w:p>
        </w:tc>
        <w:tc>
          <w:tcPr>
            <w:tcW w:w="567" w:type="dxa"/>
            <w:tcMar>
              <w:left w:w="28" w:type="dxa"/>
              <w:right w:w="28" w:type="dxa"/>
            </w:tcMar>
            <w:vAlign w:val="center"/>
          </w:tcPr>
          <w:p w14:paraId="11CFD542" w14:textId="77777777" w:rsidR="00B51270" w:rsidRPr="000A252A" w:rsidRDefault="00B51270" w:rsidP="003779B7">
            <w:pPr>
              <w:pStyle w:val="Table"/>
              <w:jc w:val="center"/>
            </w:pPr>
          </w:p>
        </w:tc>
        <w:tc>
          <w:tcPr>
            <w:tcW w:w="567" w:type="dxa"/>
            <w:tcMar>
              <w:left w:w="28" w:type="dxa"/>
              <w:right w:w="28" w:type="dxa"/>
            </w:tcMar>
            <w:vAlign w:val="center"/>
          </w:tcPr>
          <w:p w14:paraId="6D350650" w14:textId="77777777" w:rsidR="00B51270" w:rsidRPr="000A252A" w:rsidRDefault="00B51270" w:rsidP="003779B7">
            <w:pPr>
              <w:pStyle w:val="Table"/>
              <w:jc w:val="center"/>
            </w:pPr>
          </w:p>
        </w:tc>
        <w:tc>
          <w:tcPr>
            <w:tcW w:w="567" w:type="dxa"/>
            <w:tcMar>
              <w:left w:w="28" w:type="dxa"/>
              <w:right w:w="28" w:type="dxa"/>
            </w:tcMar>
            <w:vAlign w:val="center"/>
          </w:tcPr>
          <w:p w14:paraId="264013E4" w14:textId="77777777" w:rsidR="00B51270" w:rsidRPr="000A252A" w:rsidRDefault="00B51270" w:rsidP="003779B7">
            <w:pPr>
              <w:pStyle w:val="Table"/>
              <w:jc w:val="center"/>
            </w:pPr>
          </w:p>
        </w:tc>
        <w:tc>
          <w:tcPr>
            <w:tcW w:w="567" w:type="dxa"/>
            <w:tcMar>
              <w:left w:w="28" w:type="dxa"/>
              <w:right w:w="28" w:type="dxa"/>
            </w:tcMar>
            <w:vAlign w:val="center"/>
          </w:tcPr>
          <w:p w14:paraId="0347C9CE" w14:textId="77777777" w:rsidR="00B51270" w:rsidRPr="000A252A" w:rsidRDefault="00B51270" w:rsidP="003779B7">
            <w:pPr>
              <w:pStyle w:val="Table"/>
              <w:jc w:val="center"/>
            </w:pPr>
          </w:p>
        </w:tc>
        <w:tc>
          <w:tcPr>
            <w:tcW w:w="567" w:type="dxa"/>
            <w:tcMar>
              <w:left w:w="28" w:type="dxa"/>
              <w:right w:w="28" w:type="dxa"/>
            </w:tcMar>
            <w:vAlign w:val="center"/>
          </w:tcPr>
          <w:p w14:paraId="74158B3F" w14:textId="77777777" w:rsidR="00B51270" w:rsidRPr="000A252A" w:rsidRDefault="00B51270" w:rsidP="003779B7">
            <w:pPr>
              <w:pStyle w:val="Table"/>
              <w:jc w:val="center"/>
            </w:pPr>
          </w:p>
        </w:tc>
        <w:tc>
          <w:tcPr>
            <w:tcW w:w="567" w:type="dxa"/>
            <w:tcMar>
              <w:left w:w="28" w:type="dxa"/>
              <w:right w:w="28" w:type="dxa"/>
            </w:tcMar>
            <w:vAlign w:val="center"/>
          </w:tcPr>
          <w:p w14:paraId="798BDE8E" w14:textId="77777777" w:rsidR="00B51270" w:rsidRPr="000A252A" w:rsidRDefault="00B51270" w:rsidP="003779B7">
            <w:pPr>
              <w:pStyle w:val="Table"/>
              <w:jc w:val="center"/>
            </w:pPr>
          </w:p>
        </w:tc>
      </w:tr>
    </w:tbl>
    <w:p w14:paraId="2163DAE2" w14:textId="77777777" w:rsidR="003779B7" w:rsidRPr="000A252A" w:rsidRDefault="003779B7" w:rsidP="003779B7">
      <w:pPr>
        <w:pStyle w:val="Posttable"/>
      </w:pPr>
    </w:p>
    <w:tbl>
      <w:tblPr>
        <w:tblW w:w="7980"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6"/>
        <w:gridCol w:w="532"/>
        <w:gridCol w:w="532"/>
        <w:gridCol w:w="1595"/>
        <w:gridCol w:w="532"/>
        <w:gridCol w:w="532"/>
        <w:gridCol w:w="2128"/>
        <w:gridCol w:w="533"/>
      </w:tblGrid>
      <w:tr w:rsidR="003779B7" w:rsidRPr="000A252A" w14:paraId="0A8007B0" w14:textId="77777777" w:rsidTr="00B51270">
        <w:tc>
          <w:tcPr>
            <w:tcW w:w="1596" w:type="dxa"/>
            <w:tcBorders>
              <w:top w:val="single" w:sz="4" w:space="0" w:color="auto"/>
              <w:left w:val="single" w:sz="4" w:space="0" w:color="auto"/>
              <w:bottom w:val="single" w:sz="4" w:space="0" w:color="auto"/>
            </w:tcBorders>
            <w:tcMar>
              <w:left w:w="28" w:type="dxa"/>
              <w:right w:w="28" w:type="dxa"/>
            </w:tcMar>
            <w:vAlign w:val="center"/>
          </w:tcPr>
          <w:p w14:paraId="0ED0E214" w14:textId="77777777" w:rsidR="003779B7" w:rsidRPr="000A252A" w:rsidRDefault="003779B7" w:rsidP="003779B7">
            <w:pPr>
              <w:pStyle w:val="Table"/>
              <w:rPr>
                <w:b/>
              </w:rPr>
            </w:pPr>
            <w:r w:rsidRPr="000A252A">
              <w:rPr>
                <w:b/>
              </w:rPr>
              <w:t>Start month</w:t>
            </w:r>
          </w:p>
        </w:tc>
        <w:tc>
          <w:tcPr>
            <w:tcW w:w="532" w:type="dxa"/>
            <w:tcBorders>
              <w:top w:val="single" w:sz="4" w:space="0" w:color="auto"/>
              <w:left w:val="nil"/>
              <w:bottom w:val="single" w:sz="4" w:space="0" w:color="auto"/>
            </w:tcBorders>
            <w:tcMar>
              <w:left w:w="28" w:type="dxa"/>
              <w:right w:w="28" w:type="dxa"/>
            </w:tcMar>
            <w:vAlign w:val="center"/>
          </w:tcPr>
          <w:p w14:paraId="7E7DC1CC" w14:textId="77777777" w:rsidR="003779B7" w:rsidRPr="000A252A" w:rsidRDefault="003779B7" w:rsidP="003779B7">
            <w:pPr>
              <w:pStyle w:val="Table"/>
              <w:jc w:val="center"/>
            </w:pPr>
            <w:r w:rsidRPr="000A252A">
              <w:t>MXX</w:t>
            </w:r>
          </w:p>
        </w:tc>
        <w:tc>
          <w:tcPr>
            <w:tcW w:w="532" w:type="dxa"/>
            <w:tcBorders>
              <w:top w:val="nil"/>
              <w:left w:val="nil"/>
              <w:bottom w:val="nil"/>
            </w:tcBorders>
            <w:tcMar>
              <w:left w:w="28" w:type="dxa"/>
              <w:right w:w="28" w:type="dxa"/>
            </w:tcMar>
            <w:vAlign w:val="center"/>
          </w:tcPr>
          <w:p w14:paraId="3980B994" w14:textId="77777777" w:rsidR="003779B7" w:rsidRPr="000A252A" w:rsidRDefault="003779B7" w:rsidP="003779B7">
            <w:pPr>
              <w:pStyle w:val="Table"/>
              <w:rPr>
                <w:b/>
              </w:rPr>
            </w:pPr>
          </w:p>
        </w:tc>
        <w:tc>
          <w:tcPr>
            <w:tcW w:w="1595" w:type="dxa"/>
            <w:tcBorders>
              <w:top w:val="single" w:sz="4" w:space="0" w:color="auto"/>
              <w:left w:val="nil"/>
              <w:bottom w:val="single" w:sz="4" w:space="0" w:color="auto"/>
            </w:tcBorders>
            <w:tcMar>
              <w:left w:w="28" w:type="dxa"/>
              <w:right w:w="28" w:type="dxa"/>
            </w:tcMar>
            <w:vAlign w:val="center"/>
          </w:tcPr>
          <w:p w14:paraId="1A5C3005" w14:textId="77777777" w:rsidR="003779B7" w:rsidRPr="000A252A" w:rsidRDefault="003779B7" w:rsidP="003779B7">
            <w:pPr>
              <w:pStyle w:val="Table"/>
              <w:rPr>
                <w:b/>
              </w:rPr>
            </w:pPr>
            <w:r w:rsidRPr="000A252A">
              <w:rPr>
                <w:b/>
              </w:rPr>
              <w:t>End month</w:t>
            </w:r>
          </w:p>
        </w:tc>
        <w:tc>
          <w:tcPr>
            <w:tcW w:w="532" w:type="dxa"/>
            <w:tcBorders>
              <w:top w:val="single" w:sz="4" w:space="0" w:color="auto"/>
              <w:left w:val="nil"/>
              <w:bottom w:val="single" w:sz="4" w:space="0" w:color="auto"/>
            </w:tcBorders>
            <w:tcMar>
              <w:left w:w="28" w:type="dxa"/>
              <w:right w:w="28" w:type="dxa"/>
            </w:tcMar>
            <w:vAlign w:val="center"/>
          </w:tcPr>
          <w:p w14:paraId="5DAAEDB5" w14:textId="77777777" w:rsidR="003779B7" w:rsidRPr="000A252A" w:rsidRDefault="003779B7" w:rsidP="003779B7">
            <w:pPr>
              <w:pStyle w:val="Table"/>
              <w:jc w:val="center"/>
            </w:pPr>
            <w:r w:rsidRPr="000A252A">
              <w:t>MXX</w:t>
            </w:r>
          </w:p>
        </w:tc>
        <w:tc>
          <w:tcPr>
            <w:tcW w:w="532" w:type="dxa"/>
            <w:tcBorders>
              <w:top w:val="nil"/>
              <w:left w:val="nil"/>
              <w:bottom w:val="nil"/>
            </w:tcBorders>
            <w:tcMar>
              <w:left w:w="28" w:type="dxa"/>
              <w:right w:w="28" w:type="dxa"/>
            </w:tcMar>
            <w:vAlign w:val="center"/>
          </w:tcPr>
          <w:p w14:paraId="016E13F2" w14:textId="77777777" w:rsidR="003779B7" w:rsidRPr="000A252A" w:rsidRDefault="003779B7" w:rsidP="003779B7">
            <w:pPr>
              <w:pStyle w:val="Table"/>
              <w:rPr>
                <w:b/>
              </w:rPr>
            </w:pPr>
          </w:p>
        </w:tc>
        <w:tc>
          <w:tcPr>
            <w:tcW w:w="2128" w:type="dxa"/>
            <w:tcBorders>
              <w:top w:val="single" w:sz="4" w:space="0" w:color="auto"/>
              <w:bottom w:val="single" w:sz="4" w:space="0" w:color="auto"/>
            </w:tcBorders>
            <w:tcMar>
              <w:left w:w="28" w:type="dxa"/>
              <w:right w:w="28" w:type="dxa"/>
            </w:tcMar>
            <w:vAlign w:val="center"/>
          </w:tcPr>
          <w:p w14:paraId="76FFE08F" w14:textId="77777777" w:rsidR="003779B7" w:rsidRPr="000A252A" w:rsidRDefault="003779B7" w:rsidP="003779B7">
            <w:pPr>
              <w:pStyle w:val="Table"/>
              <w:rPr>
                <w:b/>
              </w:rPr>
            </w:pPr>
            <w:r w:rsidRPr="000A252A">
              <w:rPr>
                <w:b/>
              </w:rPr>
              <w:t>Total person-months</w:t>
            </w:r>
          </w:p>
        </w:tc>
        <w:tc>
          <w:tcPr>
            <w:tcW w:w="533" w:type="dxa"/>
            <w:tcBorders>
              <w:top w:val="single" w:sz="4" w:space="0" w:color="auto"/>
              <w:bottom w:val="single" w:sz="4" w:space="0" w:color="auto"/>
            </w:tcBorders>
            <w:tcMar>
              <w:left w:w="28" w:type="dxa"/>
              <w:right w:w="28" w:type="dxa"/>
            </w:tcMar>
            <w:vAlign w:val="center"/>
          </w:tcPr>
          <w:p w14:paraId="5156D040" w14:textId="77777777" w:rsidR="003779B7" w:rsidRPr="000A252A" w:rsidRDefault="003779B7" w:rsidP="003779B7">
            <w:pPr>
              <w:pStyle w:val="Table"/>
              <w:jc w:val="center"/>
              <w:rPr>
                <w:b/>
              </w:rPr>
            </w:pPr>
            <w:r w:rsidRPr="000A252A">
              <w:rPr>
                <w:b/>
              </w:rPr>
              <w:t>XX</w:t>
            </w:r>
          </w:p>
        </w:tc>
      </w:tr>
    </w:tbl>
    <w:tbl>
      <w:tblPr>
        <w:tblStyle w:val="TableGrid"/>
        <w:tblW w:w="9072" w:type="dxa"/>
        <w:tblInd w:w="28" w:type="dxa"/>
        <w:tblLayout w:type="fixed"/>
        <w:tblCellMar>
          <w:left w:w="28" w:type="dxa"/>
          <w:right w:w="28" w:type="dxa"/>
        </w:tblCellMar>
        <w:tblLook w:val="04A0" w:firstRow="1" w:lastRow="0" w:firstColumn="1" w:lastColumn="0" w:noHBand="0" w:noVBand="1"/>
      </w:tblPr>
      <w:tblGrid>
        <w:gridCol w:w="9072"/>
      </w:tblGrid>
      <w:tr w:rsidR="003779B7" w:rsidRPr="000A252A" w14:paraId="4080C950" w14:textId="77777777" w:rsidTr="00B51270">
        <w:tc>
          <w:tcPr>
            <w:tcW w:w="9072" w:type="dxa"/>
            <w:tcBorders>
              <w:bottom w:val="nil"/>
            </w:tcBorders>
            <w:shd w:val="clear" w:color="auto" w:fill="auto"/>
          </w:tcPr>
          <w:p w14:paraId="6CB395A5" w14:textId="10A5B90B" w:rsidR="003779B7" w:rsidRPr="000A252A" w:rsidRDefault="003779B7" w:rsidP="003779B7">
            <w:pPr>
              <w:pStyle w:val="TableTitle"/>
            </w:pPr>
            <w:r w:rsidRPr="000A252A">
              <w:t>Objectives</w:t>
            </w:r>
            <w:r w:rsidR="00F0416E">
              <w:t xml:space="preserve"> (</w:t>
            </w:r>
            <w:r w:rsidR="00F0416E" w:rsidRPr="00F0416E">
              <w:rPr>
                <w:highlight w:val="yellow"/>
              </w:rPr>
              <w:t>fill this in only in the case of creating a new work package</w:t>
            </w:r>
            <w:r w:rsidR="007B0664">
              <w:t xml:space="preserve"> </w:t>
            </w:r>
            <w:r w:rsidR="007B0664" w:rsidRPr="00761C46">
              <w:rPr>
                <w:highlight w:val="yellow"/>
              </w:rPr>
              <w:t xml:space="preserve">or having changes in objectives of </w:t>
            </w:r>
            <w:r w:rsidR="00761C46">
              <w:rPr>
                <w:highlight w:val="yellow"/>
              </w:rPr>
              <w:t>an</w:t>
            </w:r>
            <w:r w:rsidR="007B0664" w:rsidRPr="00761C46">
              <w:rPr>
                <w:highlight w:val="yellow"/>
              </w:rPr>
              <w:t xml:space="preserve"> </w:t>
            </w:r>
            <w:r w:rsidR="00761C46" w:rsidRPr="00761C46">
              <w:rPr>
                <w:highlight w:val="yellow"/>
              </w:rPr>
              <w:t>existing WP</w:t>
            </w:r>
            <w:r w:rsidR="00F0416E">
              <w:t>)</w:t>
            </w:r>
          </w:p>
        </w:tc>
      </w:tr>
      <w:tr w:rsidR="003779B7" w:rsidRPr="000A252A" w14:paraId="64985906" w14:textId="77777777" w:rsidTr="00B51270">
        <w:tc>
          <w:tcPr>
            <w:tcW w:w="9072" w:type="dxa"/>
            <w:tcBorders>
              <w:top w:val="nil"/>
              <w:bottom w:val="single" w:sz="4" w:space="0" w:color="auto"/>
            </w:tcBorders>
          </w:tcPr>
          <w:p w14:paraId="27B7CAF8" w14:textId="6AED5966" w:rsidR="003779B7" w:rsidRPr="000A252A" w:rsidRDefault="003779B7" w:rsidP="003779B7">
            <w:pPr>
              <w:pStyle w:val="Tablebullet"/>
              <w:ind w:left="256" w:hanging="256"/>
              <w:jc w:val="both"/>
              <w:rPr>
                <w:i/>
              </w:rPr>
            </w:pPr>
            <w:r w:rsidRPr="000A252A">
              <w:rPr>
                <w:i/>
              </w:rPr>
              <w:t>Describe the overall objective of</w:t>
            </w:r>
            <w:r w:rsidR="00F0416E">
              <w:rPr>
                <w:i/>
              </w:rPr>
              <w:t xml:space="preserve"> </w:t>
            </w:r>
            <w:r w:rsidR="00F0416E" w:rsidRPr="00F0416E">
              <w:rPr>
                <w:b/>
                <w:bCs/>
                <w:i/>
              </w:rPr>
              <w:t>a new</w:t>
            </w:r>
            <w:r w:rsidRPr="000A252A">
              <w:rPr>
                <w:i/>
              </w:rPr>
              <w:t xml:space="preserve"> WP (max. 7 lines).</w:t>
            </w:r>
          </w:p>
          <w:p w14:paraId="50F25BD1" w14:textId="778A7D8F" w:rsidR="003779B7" w:rsidRPr="000A252A" w:rsidRDefault="003779B7" w:rsidP="003779B7">
            <w:pPr>
              <w:pStyle w:val="Tablebullet"/>
              <w:ind w:left="256" w:hanging="256"/>
              <w:jc w:val="both"/>
              <w:rPr>
                <w:i/>
              </w:rPr>
            </w:pPr>
            <w:r w:rsidRPr="000A252A">
              <w:rPr>
                <w:i/>
              </w:rPr>
              <w:t>List the specific objectives of the</w:t>
            </w:r>
            <w:r w:rsidR="007B0664">
              <w:rPr>
                <w:i/>
              </w:rPr>
              <w:t xml:space="preserve"> </w:t>
            </w:r>
            <w:r w:rsidR="007B0664" w:rsidRPr="007B0664">
              <w:rPr>
                <w:b/>
                <w:bCs/>
                <w:i/>
              </w:rPr>
              <w:t>new</w:t>
            </w:r>
            <w:r w:rsidRPr="000A252A">
              <w:rPr>
                <w:i/>
              </w:rPr>
              <w:t xml:space="preserve"> WP, including a descriptive but concise title, followed by a description.</w:t>
            </w:r>
          </w:p>
          <w:p w14:paraId="7CB944F4" w14:textId="77777777" w:rsidR="003779B7" w:rsidRPr="000A252A" w:rsidRDefault="003779B7" w:rsidP="003779B7">
            <w:pPr>
              <w:pStyle w:val="Tablebullet"/>
              <w:ind w:left="256" w:hanging="256"/>
              <w:rPr>
                <w:i/>
              </w:rPr>
            </w:pPr>
            <w:r w:rsidRPr="000A252A">
              <w:rPr>
                <w:i/>
              </w:rPr>
              <w:t>A commonly used approach, which helps to boost clarity, is link objectives directly to tasks, i.e. OB1.1 is dealt with by T1.1.</w:t>
            </w:r>
          </w:p>
          <w:p w14:paraId="6A973149" w14:textId="4A8E8E92" w:rsidR="003779B7" w:rsidRPr="000A252A" w:rsidRDefault="003779B7" w:rsidP="003779B7">
            <w:pPr>
              <w:pStyle w:val="Table"/>
              <w:jc w:val="both"/>
            </w:pPr>
            <w:r w:rsidRPr="000A252A">
              <w:t>The specific objectives are to:</w:t>
            </w:r>
          </w:p>
          <w:p w14:paraId="454AA5E5"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OB1.1:</w:t>
            </w:r>
            <w:r w:rsidRPr="000A252A">
              <w:tab/>
            </w:r>
            <w:r w:rsidRPr="000A252A">
              <w:rPr>
                <w:b/>
              </w:rPr>
              <w:t>TITLE:</w:t>
            </w:r>
            <w:r w:rsidRPr="000A252A">
              <w:t xml:space="preserve"> DESCRIPTION</w:t>
            </w:r>
          </w:p>
          <w:p w14:paraId="5BCB1D01"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OB1.2:</w:t>
            </w:r>
            <w:r w:rsidRPr="000A252A">
              <w:rPr>
                <w:b/>
              </w:rPr>
              <w:tab/>
              <w:t>TITLE:</w:t>
            </w:r>
            <w:r w:rsidRPr="000A252A">
              <w:t xml:space="preserve"> DESCRIPTION</w:t>
            </w:r>
          </w:p>
          <w:p w14:paraId="1A248EE6"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OB1.3:</w:t>
            </w:r>
            <w:r w:rsidRPr="000A252A">
              <w:rPr>
                <w:b/>
              </w:rPr>
              <w:tab/>
              <w:t>TITLE:</w:t>
            </w:r>
            <w:r w:rsidRPr="000A252A">
              <w:t xml:space="preserve"> DESCRIPTION</w:t>
            </w:r>
          </w:p>
          <w:p w14:paraId="078AD7BD"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OB1.4:</w:t>
            </w:r>
            <w:r w:rsidRPr="000A252A">
              <w:rPr>
                <w:b/>
              </w:rPr>
              <w:tab/>
              <w:t>TITLE:</w:t>
            </w:r>
            <w:r w:rsidRPr="000A252A">
              <w:t xml:space="preserve"> DESCRIPTION</w:t>
            </w:r>
          </w:p>
          <w:p w14:paraId="74831A64" w14:textId="77777777" w:rsidR="003779B7" w:rsidRPr="000A252A" w:rsidRDefault="003779B7" w:rsidP="003779B7">
            <w:pPr>
              <w:pStyle w:val="Tablebullet"/>
              <w:ind w:left="256" w:hanging="256"/>
            </w:pPr>
            <w:r w:rsidRPr="000A252A">
              <w:rPr>
                <w:b/>
              </w:rPr>
              <w:t>OB1.5: TITLE:</w:t>
            </w:r>
            <w:r w:rsidRPr="000A252A">
              <w:t xml:space="preserve"> DESCRIPTION</w:t>
            </w:r>
          </w:p>
        </w:tc>
      </w:tr>
      <w:tr w:rsidR="003779B7" w:rsidRPr="000A252A" w14:paraId="59A50709" w14:textId="77777777" w:rsidTr="00B51270">
        <w:tblPrEx>
          <w:tblCellMar>
            <w:left w:w="108" w:type="dxa"/>
            <w:right w:w="108" w:type="dxa"/>
          </w:tblCellMar>
        </w:tblPrEx>
        <w:tc>
          <w:tcPr>
            <w:tcW w:w="9072" w:type="dxa"/>
          </w:tcPr>
          <w:p w14:paraId="439C2E32" w14:textId="3DC63B33" w:rsidR="003779B7" w:rsidRPr="000A252A" w:rsidRDefault="003779B7" w:rsidP="003779B7">
            <w:pPr>
              <w:pStyle w:val="TableTitle"/>
            </w:pPr>
            <w:r w:rsidRPr="000A252A">
              <w:t>Description of work</w:t>
            </w:r>
            <w:r w:rsidR="00F0416E">
              <w:t xml:space="preserve"> (</w:t>
            </w:r>
            <w:r w:rsidR="00F0416E" w:rsidRPr="00F0416E">
              <w:rPr>
                <w:highlight w:val="yellow"/>
              </w:rPr>
              <w:t>describe only new tasks</w:t>
            </w:r>
            <w:r w:rsidR="00F0416E">
              <w:t>)</w:t>
            </w:r>
          </w:p>
        </w:tc>
      </w:tr>
    </w:tbl>
    <w:tbl>
      <w:tblPr>
        <w:tblW w:w="90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72"/>
      </w:tblGrid>
      <w:tr w:rsidR="003779B7" w:rsidRPr="0032445F" w14:paraId="183F014C" w14:textId="77777777" w:rsidTr="0009312B">
        <w:trPr>
          <w:trHeight w:val="5373"/>
        </w:trPr>
        <w:tc>
          <w:tcPr>
            <w:tcW w:w="9072" w:type="dxa"/>
            <w:tcBorders>
              <w:top w:val="single" w:sz="6" w:space="0" w:color="000000"/>
              <w:left w:val="single" w:sz="6" w:space="0" w:color="000000"/>
              <w:bottom w:val="single" w:sz="6" w:space="0" w:color="000000"/>
              <w:right w:val="single" w:sz="6" w:space="0" w:color="000000"/>
            </w:tcBorders>
          </w:tcPr>
          <w:p w14:paraId="2B0BBA10" w14:textId="3853DB8B" w:rsidR="003779B7" w:rsidRPr="000A252A" w:rsidRDefault="003779B7" w:rsidP="003779B7">
            <w:pPr>
              <w:pStyle w:val="Tablebullet"/>
              <w:ind w:left="284" w:hanging="284"/>
              <w:rPr>
                <w:i/>
              </w:rPr>
            </w:pPr>
            <w:r w:rsidRPr="000A252A">
              <w:rPr>
                <w:i/>
                <w:u w:val="single"/>
              </w:rPr>
              <w:t>Background</w:t>
            </w:r>
            <w:r w:rsidR="00156740">
              <w:rPr>
                <w:i/>
                <w:u w:val="single"/>
              </w:rPr>
              <w:t xml:space="preserve"> (</w:t>
            </w:r>
            <w:r w:rsidR="00156740" w:rsidRPr="00156740">
              <w:rPr>
                <w:i/>
                <w:highlight w:val="yellow"/>
                <w:u w:val="single"/>
              </w:rPr>
              <w:t>only for new WPs</w:t>
            </w:r>
            <w:r w:rsidR="00156740">
              <w:rPr>
                <w:i/>
                <w:u w:val="single"/>
              </w:rPr>
              <w:t>)</w:t>
            </w:r>
            <w:r w:rsidRPr="000A252A">
              <w:rPr>
                <w:i/>
                <w:u w:val="single"/>
              </w:rPr>
              <w:t>:</w:t>
            </w:r>
            <w:r w:rsidRPr="000A252A">
              <w:rPr>
                <w:i/>
              </w:rPr>
              <w:t xml:space="preserve"> Describe the state-of-the-art in the field(s) relating to the WP, in particular the starting basis for the work, and gaps that the WP will bridge (max. 8 lines, as it has already been outlined in</w:t>
            </w:r>
            <w:r w:rsidR="00761C46">
              <w:rPr>
                <w:i/>
              </w:rPr>
              <w:t xml:space="preserve"> the description of new activities</w:t>
            </w:r>
            <w:r w:rsidRPr="000A252A">
              <w:rPr>
                <w:i/>
              </w:rPr>
              <w:t>).</w:t>
            </w:r>
          </w:p>
          <w:p w14:paraId="7BEDD0D3" w14:textId="2D7B7233" w:rsidR="003779B7" w:rsidRPr="000A252A" w:rsidRDefault="003779B7" w:rsidP="003779B7">
            <w:pPr>
              <w:pStyle w:val="Tablebullet"/>
              <w:ind w:left="284" w:hanging="284"/>
              <w:rPr>
                <w:i/>
              </w:rPr>
            </w:pPr>
            <w:r w:rsidRPr="000A252A">
              <w:rPr>
                <w:i/>
                <w:u w:val="single"/>
              </w:rPr>
              <w:t>Approach</w:t>
            </w:r>
            <w:r w:rsidR="00156740">
              <w:rPr>
                <w:i/>
                <w:u w:val="single"/>
              </w:rPr>
              <w:t xml:space="preserve"> (</w:t>
            </w:r>
            <w:r w:rsidR="00156740" w:rsidRPr="00156740">
              <w:rPr>
                <w:i/>
                <w:highlight w:val="yellow"/>
                <w:u w:val="single"/>
              </w:rPr>
              <w:t>only for new WPs</w:t>
            </w:r>
            <w:r w:rsidR="00156740">
              <w:rPr>
                <w:i/>
                <w:u w:val="single"/>
              </w:rPr>
              <w:t>)</w:t>
            </w:r>
            <w:r w:rsidRPr="000A252A">
              <w:rPr>
                <w:i/>
                <w:u w:val="single"/>
              </w:rPr>
              <w:t>:</w:t>
            </w:r>
            <w:r w:rsidRPr="000A252A">
              <w:rPr>
                <w:i/>
              </w:rPr>
              <w:t xml:space="preserve"> Describe the overall approach adopted by the WP, in order for it to achieve its objectives (max. 8 lines).</w:t>
            </w:r>
          </w:p>
          <w:p w14:paraId="6D7126C3" w14:textId="7C72F52D" w:rsidR="003779B7" w:rsidRPr="000A252A" w:rsidRDefault="003779B7" w:rsidP="003779B7">
            <w:pPr>
              <w:pStyle w:val="Tablebullet"/>
              <w:ind w:left="284" w:hanging="284"/>
              <w:rPr>
                <w:rFonts w:cs="Arial"/>
                <w:i/>
              </w:rPr>
            </w:pPr>
            <w:r w:rsidRPr="000A252A">
              <w:rPr>
                <w:i/>
                <w:u w:val="single"/>
              </w:rPr>
              <w:t>Tasks:</w:t>
            </w:r>
            <w:r w:rsidRPr="000A252A">
              <w:rPr>
                <w:i/>
              </w:rPr>
              <w:t xml:space="preserve"> List </w:t>
            </w:r>
            <w:r w:rsidRPr="00156740">
              <w:rPr>
                <w:i/>
                <w:highlight w:val="yellow"/>
              </w:rPr>
              <w:t xml:space="preserve">the </w:t>
            </w:r>
            <w:r w:rsidR="00156740" w:rsidRPr="00156740">
              <w:rPr>
                <w:i/>
                <w:highlight w:val="yellow"/>
              </w:rPr>
              <w:t xml:space="preserve">new </w:t>
            </w:r>
            <w:r w:rsidRPr="00156740">
              <w:rPr>
                <w:i/>
                <w:highlight w:val="yellow"/>
              </w:rPr>
              <w:t>tasks</w:t>
            </w:r>
            <w:r w:rsidRPr="000A252A">
              <w:rPr>
                <w:i/>
              </w:rPr>
              <w:t xml:space="preserve"> (and subtasks), including a descriptive but concise title, followed by the task leader(s) and participants, and description, which should also clarify the roles of each participant.</w:t>
            </w:r>
          </w:p>
          <w:p w14:paraId="5296B1BD" w14:textId="77777777" w:rsidR="003779B7" w:rsidRPr="000A252A" w:rsidRDefault="003779B7" w:rsidP="003779B7">
            <w:pPr>
              <w:pStyle w:val="Tablebullet"/>
              <w:tabs>
                <w:tab w:val="num" w:pos="426"/>
              </w:tabs>
              <w:spacing w:line="240" w:lineRule="auto"/>
              <w:ind w:left="284" w:hanging="284"/>
              <w:jc w:val="both"/>
            </w:pPr>
            <w:r w:rsidRPr="000A252A">
              <w:rPr>
                <w:b/>
              </w:rPr>
              <w:t>T1.1:TITLE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7A2D8ABB" w14:textId="77777777" w:rsidR="003779B7" w:rsidRPr="000A252A" w:rsidRDefault="003779B7" w:rsidP="003779B7">
            <w:pPr>
              <w:pStyle w:val="Tablebullet"/>
              <w:tabs>
                <w:tab w:val="num" w:pos="426"/>
              </w:tabs>
              <w:spacing w:line="240" w:lineRule="auto"/>
              <w:ind w:left="284" w:hanging="284"/>
              <w:jc w:val="both"/>
            </w:pPr>
            <w:r w:rsidRPr="000A252A">
              <w:rPr>
                <w:b/>
              </w:rPr>
              <w:t>T1.2:TITLE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4030176D" w14:textId="77777777" w:rsidR="003779B7" w:rsidRPr="000A252A" w:rsidRDefault="003779B7" w:rsidP="003779B7">
            <w:pPr>
              <w:pStyle w:val="Tablebullet"/>
              <w:tabs>
                <w:tab w:val="num" w:pos="426"/>
              </w:tabs>
              <w:spacing w:line="240" w:lineRule="auto"/>
              <w:ind w:left="284" w:hanging="284"/>
              <w:jc w:val="both"/>
            </w:pPr>
            <w:r w:rsidRPr="000A252A">
              <w:rPr>
                <w:b/>
              </w:rPr>
              <w:t>T1.3:TITLE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0FFF953B" w14:textId="77777777" w:rsidR="003779B7" w:rsidRPr="000A252A" w:rsidRDefault="003779B7" w:rsidP="003779B7">
            <w:pPr>
              <w:pStyle w:val="Tablebullet"/>
              <w:tabs>
                <w:tab w:val="num" w:pos="426"/>
              </w:tabs>
              <w:spacing w:line="240" w:lineRule="auto"/>
              <w:ind w:left="284" w:hanging="284"/>
              <w:jc w:val="both"/>
            </w:pPr>
            <w:r w:rsidRPr="000A252A">
              <w:rPr>
                <w:b/>
              </w:rPr>
              <w:t>T1.4:TITLE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5B0CA9BC" w14:textId="77777777" w:rsidR="003779B7" w:rsidRPr="000A252A" w:rsidRDefault="003779B7" w:rsidP="003779B7">
            <w:pPr>
              <w:pStyle w:val="Tablebullet"/>
              <w:tabs>
                <w:tab w:val="num" w:pos="426"/>
              </w:tabs>
              <w:spacing w:line="240" w:lineRule="auto"/>
              <w:ind w:left="284" w:hanging="284"/>
              <w:jc w:val="both"/>
            </w:pPr>
            <w:r w:rsidRPr="000A252A">
              <w:rPr>
                <w:b/>
              </w:rPr>
              <w:t>T1.5:TITLE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0FD87F12" w14:textId="77777777" w:rsidR="003779B7" w:rsidRPr="000A252A" w:rsidRDefault="003779B7" w:rsidP="003779B7">
            <w:pPr>
              <w:pStyle w:val="Tablebullet"/>
              <w:tabs>
                <w:tab w:val="num" w:pos="426"/>
              </w:tabs>
              <w:spacing w:line="240" w:lineRule="auto"/>
              <w:ind w:left="284" w:hanging="284"/>
              <w:jc w:val="both"/>
            </w:pPr>
            <w:r w:rsidRPr="000A252A">
              <w:rPr>
                <w:b/>
              </w:rPr>
              <w:t>T1.6:TITLE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7F8F8CFC" w14:textId="77777777" w:rsidR="003779B7" w:rsidRPr="000A252A" w:rsidRDefault="003779B7" w:rsidP="003779B7">
            <w:pPr>
              <w:pStyle w:val="Tablebullet"/>
              <w:tabs>
                <w:tab w:val="num" w:pos="426"/>
              </w:tabs>
              <w:spacing w:line="240" w:lineRule="auto"/>
              <w:ind w:left="284" w:hanging="284"/>
              <w:jc w:val="both"/>
            </w:pPr>
            <w:r w:rsidRPr="000A252A">
              <w:rPr>
                <w:b/>
              </w:rPr>
              <w:t>T1.7:TITLE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41208945" w14:textId="77777777" w:rsidR="003779B7" w:rsidRPr="000A252A" w:rsidRDefault="003779B7" w:rsidP="003779B7">
            <w:pPr>
              <w:pStyle w:val="Tablebullet"/>
              <w:tabs>
                <w:tab w:val="num" w:pos="426"/>
              </w:tabs>
              <w:ind w:left="284" w:hanging="284"/>
              <w:rPr>
                <w:rFonts w:cs="Arial"/>
              </w:rPr>
            </w:pPr>
            <w:r w:rsidRPr="000A252A">
              <w:rPr>
                <w:b/>
              </w:rPr>
              <w:t>T1.8: 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tc>
      </w:tr>
    </w:tbl>
    <w:p w14:paraId="31AD5F5E" w14:textId="7C6FB0B2" w:rsidR="003779B7" w:rsidRDefault="003779B7" w:rsidP="003779B7">
      <w:pPr>
        <w:pStyle w:val="TableCaption"/>
        <w:rPr>
          <w:noProof w:val="0"/>
          <w:sz w:val="24"/>
          <w:szCs w:val="24"/>
          <w:lang w:val="fr-FR"/>
        </w:rPr>
      </w:pPr>
    </w:p>
    <w:p w14:paraId="4EB4257E" w14:textId="77777777" w:rsidR="000E2A33" w:rsidRDefault="000E2A33" w:rsidP="000E2A33">
      <w:pPr>
        <w:rPr>
          <w:lang w:val="fr-FR"/>
        </w:rPr>
      </w:pPr>
    </w:p>
    <w:p w14:paraId="7D95FF13" w14:textId="77777777" w:rsidR="00761C46" w:rsidRDefault="00761C46">
      <w:pPr>
        <w:spacing w:before="0" w:after="160"/>
        <w:contextualSpacing w:val="0"/>
        <w:rPr>
          <w:lang w:val="en-GB"/>
        </w:rPr>
      </w:pPr>
      <w:r>
        <w:rPr>
          <w:lang w:val="en-GB"/>
        </w:rPr>
        <w:br w:type="page"/>
      </w:r>
    </w:p>
    <w:p w14:paraId="19015C82" w14:textId="041A3CAA" w:rsidR="003779B7" w:rsidRPr="000E2A33" w:rsidRDefault="000E2A33" w:rsidP="000E2A33">
      <w:pPr>
        <w:jc w:val="both"/>
        <w:rPr>
          <w:lang w:val="en-US"/>
        </w:rPr>
      </w:pPr>
      <w:r w:rsidRPr="00083F29">
        <w:rPr>
          <w:lang w:val="en-GB"/>
        </w:rPr>
        <w:lastRenderedPageBreak/>
        <w:t xml:space="preserve">Table </w:t>
      </w:r>
      <w:r w:rsidR="00F43AC1">
        <w:rPr>
          <w:lang w:val="en-GB"/>
        </w:rPr>
        <w:t>2</w:t>
      </w:r>
      <w:r w:rsidRPr="00083F29">
        <w:rPr>
          <w:lang w:val="en-GB"/>
        </w:rPr>
        <w:t xml:space="preserve">: </w:t>
      </w:r>
      <w:r w:rsidRPr="000E2A33">
        <w:rPr>
          <w:lang w:val="en-US"/>
        </w:rPr>
        <w:t>List the</w:t>
      </w:r>
      <w:r w:rsidR="00F95499">
        <w:rPr>
          <w:lang w:val="en-US"/>
        </w:rPr>
        <w:t xml:space="preserve"> </w:t>
      </w:r>
      <w:r w:rsidR="00F95499" w:rsidRPr="00F95499">
        <w:rPr>
          <w:highlight w:val="yellow"/>
          <w:lang w:val="en-US"/>
        </w:rPr>
        <w:t>new</w:t>
      </w:r>
      <w:r w:rsidRPr="000E2A33">
        <w:rPr>
          <w:lang w:val="en-US"/>
        </w:rPr>
        <w:t xml:space="preserve"> deliverables</w:t>
      </w:r>
      <w:r w:rsidR="00F95499">
        <w:rPr>
          <w:lang w:val="en-US"/>
        </w:rPr>
        <w:t xml:space="preserve"> (if any)</w:t>
      </w:r>
      <w:r w:rsidRPr="000E2A33">
        <w:rPr>
          <w:lang w:val="en-US"/>
        </w:rPr>
        <w:t>, including a descriptive but concise deliverable title, responsible participant, month of delivery, and description</w:t>
      </w:r>
    </w:p>
    <w:tbl>
      <w:tblPr>
        <w:tblStyle w:val="TableGrid"/>
        <w:tblW w:w="0" w:type="auto"/>
        <w:tblInd w:w="108" w:type="dxa"/>
        <w:tblLook w:val="04A0" w:firstRow="1" w:lastRow="0" w:firstColumn="1" w:lastColumn="0" w:noHBand="0" w:noVBand="1"/>
      </w:tblPr>
      <w:tblGrid>
        <w:gridCol w:w="1285"/>
        <w:gridCol w:w="562"/>
        <w:gridCol w:w="973"/>
        <w:gridCol w:w="1406"/>
        <w:gridCol w:w="1950"/>
        <w:gridCol w:w="2778"/>
      </w:tblGrid>
      <w:tr w:rsidR="000E2A33" w14:paraId="2ACD8936" w14:textId="77777777" w:rsidTr="00083F29">
        <w:tc>
          <w:tcPr>
            <w:tcW w:w="1284" w:type="dxa"/>
          </w:tcPr>
          <w:p w14:paraId="65E8AC87" w14:textId="02BFEC12" w:rsidR="000E2A33" w:rsidRPr="000E2A33" w:rsidRDefault="000E2A33" w:rsidP="000E2A33">
            <w:pPr>
              <w:pStyle w:val="Table"/>
              <w:jc w:val="both"/>
              <w:rPr>
                <w:b/>
              </w:rPr>
            </w:pPr>
            <w:r w:rsidRPr="000E2A33">
              <w:rPr>
                <w:b/>
              </w:rPr>
              <w:t>Deliverable</w:t>
            </w:r>
          </w:p>
        </w:tc>
        <w:tc>
          <w:tcPr>
            <w:tcW w:w="565" w:type="dxa"/>
          </w:tcPr>
          <w:p w14:paraId="2A2F9B39" w14:textId="17D028D6" w:rsidR="000E2A33" w:rsidRPr="000E2A33" w:rsidRDefault="000E2A33" w:rsidP="000E2A33">
            <w:pPr>
              <w:pStyle w:val="Table"/>
              <w:jc w:val="both"/>
              <w:rPr>
                <w:b/>
              </w:rPr>
            </w:pPr>
            <w:r w:rsidRPr="000E2A33">
              <w:rPr>
                <w:b/>
              </w:rPr>
              <w:t>WP</w:t>
            </w:r>
          </w:p>
        </w:tc>
        <w:tc>
          <w:tcPr>
            <w:tcW w:w="927" w:type="dxa"/>
          </w:tcPr>
          <w:p w14:paraId="7F62ADEC" w14:textId="03CBD271" w:rsidR="000E2A33" w:rsidRPr="000E2A33" w:rsidRDefault="000E2A33" w:rsidP="000E2A33">
            <w:pPr>
              <w:pStyle w:val="Table"/>
              <w:jc w:val="both"/>
              <w:rPr>
                <w:b/>
              </w:rPr>
            </w:pPr>
            <w:r w:rsidRPr="000E2A33">
              <w:rPr>
                <w:b/>
              </w:rPr>
              <w:t>Month</w:t>
            </w:r>
            <w:r w:rsidR="0078324A">
              <w:rPr>
                <w:b/>
              </w:rPr>
              <w:t xml:space="preserve"> of delivery</w:t>
            </w:r>
          </w:p>
        </w:tc>
        <w:tc>
          <w:tcPr>
            <w:tcW w:w="1250" w:type="dxa"/>
          </w:tcPr>
          <w:p w14:paraId="07B73D3C" w14:textId="3D54E08A" w:rsidR="000E2A33" w:rsidRPr="000E2A33" w:rsidRDefault="0078324A" w:rsidP="000E2A33">
            <w:pPr>
              <w:pStyle w:val="Table"/>
              <w:jc w:val="both"/>
              <w:rPr>
                <w:b/>
              </w:rPr>
            </w:pPr>
            <w:r>
              <w:rPr>
                <w:b/>
              </w:rPr>
              <w:t>Responsible p</w:t>
            </w:r>
            <w:r w:rsidR="000E2A33" w:rsidRPr="000E2A33">
              <w:rPr>
                <w:b/>
              </w:rPr>
              <w:t>articipant</w:t>
            </w:r>
          </w:p>
        </w:tc>
        <w:tc>
          <w:tcPr>
            <w:tcW w:w="2101" w:type="dxa"/>
          </w:tcPr>
          <w:p w14:paraId="1BB4DC13" w14:textId="50B0006D" w:rsidR="000E2A33" w:rsidRPr="000E2A33" w:rsidRDefault="000E2A33" w:rsidP="000E2A33">
            <w:pPr>
              <w:pStyle w:val="Table"/>
              <w:jc w:val="both"/>
              <w:rPr>
                <w:b/>
              </w:rPr>
            </w:pPr>
            <w:r w:rsidRPr="000E2A33">
              <w:rPr>
                <w:b/>
              </w:rPr>
              <w:t>Title</w:t>
            </w:r>
          </w:p>
        </w:tc>
        <w:tc>
          <w:tcPr>
            <w:tcW w:w="2945" w:type="dxa"/>
          </w:tcPr>
          <w:p w14:paraId="046B7E00" w14:textId="097164CD" w:rsidR="000E2A33" w:rsidRPr="000E2A33" w:rsidRDefault="000E2A33" w:rsidP="000E2A33">
            <w:pPr>
              <w:pStyle w:val="Table"/>
              <w:jc w:val="both"/>
              <w:rPr>
                <w:b/>
              </w:rPr>
            </w:pPr>
            <w:r w:rsidRPr="000E2A33">
              <w:rPr>
                <w:b/>
              </w:rPr>
              <w:t>Description</w:t>
            </w:r>
          </w:p>
        </w:tc>
      </w:tr>
      <w:tr w:rsidR="000E2A33" w14:paraId="1F23A445" w14:textId="77777777" w:rsidTr="00083F29">
        <w:tc>
          <w:tcPr>
            <w:tcW w:w="1284" w:type="dxa"/>
          </w:tcPr>
          <w:p w14:paraId="2A15B3D6" w14:textId="4512D27B" w:rsidR="000E2A33" w:rsidRPr="000E2A33" w:rsidRDefault="000E2A33" w:rsidP="000E2A33">
            <w:pPr>
              <w:pStyle w:val="Table"/>
              <w:jc w:val="both"/>
              <w:rPr>
                <w:b/>
              </w:rPr>
            </w:pPr>
            <w:r w:rsidRPr="000E2A33">
              <w:rPr>
                <w:b/>
              </w:rPr>
              <w:t>D1.1</w:t>
            </w:r>
          </w:p>
        </w:tc>
        <w:tc>
          <w:tcPr>
            <w:tcW w:w="565" w:type="dxa"/>
          </w:tcPr>
          <w:p w14:paraId="1DA0DCB4" w14:textId="05662512" w:rsidR="000E2A33" w:rsidRDefault="000E2A33" w:rsidP="000E2A33">
            <w:pPr>
              <w:pStyle w:val="Table"/>
              <w:jc w:val="both"/>
            </w:pPr>
            <w:r>
              <w:t>1</w:t>
            </w:r>
          </w:p>
        </w:tc>
        <w:tc>
          <w:tcPr>
            <w:tcW w:w="927" w:type="dxa"/>
          </w:tcPr>
          <w:p w14:paraId="3F3FB590" w14:textId="3AA8C7F4" w:rsidR="000E2A33" w:rsidRDefault="000E2A33" w:rsidP="000E2A33">
            <w:pPr>
              <w:pStyle w:val="Table"/>
              <w:jc w:val="both"/>
            </w:pPr>
            <w:r>
              <w:t>MX</w:t>
            </w:r>
          </w:p>
        </w:tc>
        <w:tc>
          <w:tcPr>
            <w:tcW w:w="1250" w:type="dxa"/>
          </w:tcPr>
          <w:p w14:paraId="0A253CCB" w14:textId="77777777" w:rsidR="000E2A33" w:rsidRPr="00083F29" w:rsidRDefault="000E2A33" w:rsidP="000E2A33">
            <w:pPr>
              <w:pStyle w:val="Table"/>
              <w:jc w:val="both"/>
            </w:pPr>
          </w:p>
        </w:tc>
        <w:tc>
          <w:tcPr>
            <w:tcW w:w="2101" w:type="dxa"/>
          </w:tcPr>
          <w:p w14:paraId="5199E54D" w14:textId="7D916E9E" w:rsidR="000E2A33" w:rsidRPr="00083F29" w:rsidRDefault="000E2A33" w:rsidP="000E2A33">
            <w:pPr>
              <w:pStyle w:val="Table"/>
              <w:jc w:val="both"/>
            </w:pPr>
          </w:p>
        </w:tc>
        <w:tc>
          <w:tcPr>
            <w:tcW w:w="2945" w:type="dxa"/>
          </w:tcPr>
          <w:p w14:paraId="17FEA599" w14:textId="4F4DAFE3" w:rsidR="000E2A33" w:rsidRDefault="000E2A33" w:rsidP="000E2A33">
            <w:pPr>
              <w:pStyle w:val="Table"/>
              <w:jc w:val="both"/>
            </w:pPr>
          </w:p>
        </w:tc>
      </w:tr>
      <w:tr w:rsidR="000E2A33" w14:paraId="01E1A80C" w14:textId="77777777" w:rsidTr="00083F29">
        <w:tc>
          <w:tcPr>
            <w:tcW w:w="1284" w:type="dxa"/>
          </w:tcPr>
          <w:p w14:paraId="35619BB2" w14:textId="7F4DB23F" w:rsidR="000E2A33" w:rsidRPr="000E2A33" w:rsidRDefault="000E2A33" w:rsidP="000E2A33">
            <w:pPr>
              <w:pStyle w:val="Table"/>
              <w:jc w:val="both"/>
              <w:rPr>
                <w:b/>
              </w:rPr>
            </w:pPr>
            <w:r w:rsidRPr="000E2A33">
              <w:rPr>
                <w:b/>
              </w:rPr>
              <w:t>D1.2</w:t>
            </w:r>
          </w:p>
        </w:tc>
        <w:tc>
          <w:tcPr>
            <w:tcW w:w="565" w:type="dxa"/>
          </w:tcPr>
          <w:p w14:paraId="7C9ED114" w14:textId="75D62EFD" w:rsidR="000E2A33" w:rsidRDefault="000E2A33" w:rsidP="000E2A33">
            <w:pPr>
              <w:pStyle w:val="Table"/>
              <w:jc w:val="both"/>
            </w:pPr>
            <w:r>
              <w:t>1</w:t>
            </w:r>
          </w:p>
        </w:tc>
        <w:tc>
          <w:tcPr>
            <w:tcW w:w="927" w:type="dxa"/>
          </w:tcPr>
          <w:p w14:paraId="73C7EF2A" w14:textId="34D595EC" w:rsidR="000E2A33" w:rsidRDefault="000E2A33" w:rsidP="000E2A33">
            <w:pPr>
              <w:pStyle w:val="Table"/>
              <w:jc w:val="both"/>
            </w:pPr>
            <w:r>
              <w:t>MX</w:t>
            </w:r>
          </w:p>
        </w:tc>
        <w:tc>
          <w:tcPr>
            <w:tcW w:w="1250" w:type="dxa"/>
          </w:tcPr>
          <w:p w14:paraId="582F04AF" w14:textId="77777777" w:rsidR="000E2A33" w:rsidRDefault="000E2A33" w:rsidP="000E2A33">
            <w:pPr>
              <w:pStyle w:val="Table"/>
              <w:jc w:val="both"/>
            </w:pPr>
          </w:p>
        </w:tc>
        <w:tc>
          <w:tcPr>
            <w:tcW w:w="2101" w:type="dxa"/>
          </w:tcPr>
          <w:p w14:paraId="1ED3931B" w14:textId="77777777" w:rsidR="000E2A33" w:rsidRDefault="000E2A33" w:rsidP="000E2A33">
            <w:pPr>
              <w:pStyle w:val="Table"/>
              <w:jc w:val="both"/>
            </w:pPr>
          </w:p>
        </w:tc>
        <w:tc>
          <w:tcPr>
            <w:tcW w:w="2945" w:type="dxa"/>
          </w:tcPr>
          <w:p w14:paraId="35BF2B01" w14:textId="77777777" w:rsidR="000E2A33" w:rsidRDefault="000E2A33" w:rsidP="000E2A33">
            <w:pPr>
              <w:pStyle w:val="Table"/>
              <w:jc w:val="both"/>
            </w:pPr>
          </w:p>
        </w:tc>
      </w:tr>
      <w:tr w:rsidR="000E2A33" w14:paraId="5A204050" w14:textId="77777777" w:rsidTr="00083F29">
        <w:tc>
          <w:tcPr>
            <w:tcW w:w="1284" w:type="dxa"/>
          </w:tcPr>
          <w:p w14:paraId="48F8904D" w14:textId="646B1E7B" w:rsidR="000E2A33" w:rsidRPr="000E2A33" w:rsidRDefault="000E2A33" w:rsidP="000E2A33">
            <w:pPr>
              <w:pStyle w:val="Table"/>
              <w:jc w:val="both"/>
              <w:rPr>
                <w:b/>
              </w:rPr>
            </w:pPr>
            <w:r w:rsidRPr="000E2A33">
              <w:rPr>
                <w:b/>
              </w:rPr>
              <w:t>D1.X</w:t>
            </w:r>
          </w:p>
        </w:tc>
        <w:tc>
          <w:tcPr>
            <w:tcW w:w="565" w:type="dxa"/>
          </w:tcPr>
          <w:p w14:paraId="02C4BFCE" w14:textId="7C7D466C" w:rsidR="000E2A33" w:rsidRDefault="000E2A33" w:rsidP="000E2A33">
            <w:pPr>
              <w:pStyle w:val="Table"/>
              <w:jc w:val="both"/>
            </w:pPr>
            <w:r>
              <w:t>1</w:t>
            </w:r>
          </w:p>
        </w:tc>
        <w:tc>
          <w:tcPr>
            <w:tcW w:w="927" w:type="dxa"/>
          </w:tcPr>
          <w:p w14:paraId="50FF068B" w14:textId="6D039318" w:rsidR="000E2A33" w:rsidRDefault="000E2A33" w:rsidP="000E2A33">
            <w:pPr>
              <w:pStyle w:val="Table"/>
              <w:jc w:val="both"/>
            </w:pPr>
            <w:r>
              <w:t>MX</w:t>
            </w:r>
          </w:p>
        </w:tc>
        <w:tc>
          <w:tcPr>
            <w:tcW w:w="1250" w:type="dxa"/>
          </w:tcPr>
          <w:p w14:paraId="62AAF1FD" w14:textId="77777777" w:rsidR="000E2A33" w:rsidRDefault="000E2A33" w:rsidP="000E2A33">
            <w:pPr>
              <w:pStyle w:val="Table"/>
              <w:jc w:val="both"/>
            </w:pPr>
          </w:p>
        </w:tc>
        <w:tc>
          <w:tcPr>
            <w:tcW w:w="2101" w:type="dxa"/>
          </w:tcPr>
          <w:p w14:paraId="5312728A" w14:textId="77777777" w:rsidR="000E2A33" w:rsidRDefault="000E2A33" w:rsidP="000E2A33">
            <w:pPr>
              <w:pStyle w:val="Table"/>
              <w:jc w:val="both"/>
            </w:pPr>
          </w:p>
        </w:tc>
        <w:tc>
          <w:tcPr>
            <w:tcW w:w="2945" w:type="dxa"/>
          </w:tcPr>
          <w:p w14:paraId="05C10D1A" w14:textId="77777777" w:rsidR="000E2A33" w:rsidRDefault="000E2A33" w:rsidP="000E2A33">
            <w:pPr>
              <w:pStyle w:val="Table"/>
              <w:jc w:val="both"/>
            </w:pPr>
          </w:p>
        </w:tc>
      </w:tr>
      <w:tr w:rsidR="000E2A33" w14:paraId="15C74D0B" w14:textId="77777777" w:rsidTr="00083F29">
        <w:tc>
          <w:tcPr>
            <w:tcW w:w="1284" w:type="dxa"/>
          </w:tcPr>
          <w:p w14:paraId="22501ACD" w14:textId="3D2EF548" w:rsidR="000E2A33" w:rsidRPr="000E2A33" w:rsidRDefault="000E2A33" w:rsidP="000E2A33">
            <w:pPr>
              <w:pStyle w:val="Table"/>
              <w:jc w:val="both"/>
              <w:rPr>
                <w:b/>
              </w:rPr>
            </w:pPr>
            <w:r w:rsidRPr="000E2A33">
              <w:rPr>
                <w:b/>
              </w:rPr>
              <w:t>D2.1</w:t>
            </w:r>
          </w:p>
        </w:tc>
        <w:tc>
          <w:tcPr>
            <w:tcW w:w="565" w:type="dxa"/>
          </w:tcPr>
          <w:p w14:paraId="7620E6DD" w14:textId="4D84A4D8" w:rsidR="000E2A33" w:rsidRDefault="000E2A33" w:rsidP="000E2A33">
            <w:pPr>
              <w:pStyle w:val="Table"/>
              <w:jc w:val="both"/>
            </w:pPr>
            <w:r>
              <w:t>2</w:t>
            </w:r>
          </w:p>
        </w:tc>
        <w:tc>
          <w:tcPr>
            <w:tcW w:w="927" w:type="dxa"/>
          </w:tcPr>
          <w:p w14:paraId="6745958F" w14:textId="74B4DC90" w:rsidR="000E2A33" w:rsidRDefault="000E2A33" w:rsidP="000E2A33">
            <w:pPr>
              <w:pStyle w:val="Table"/>
              <w:jc w:val="both"/>
            </w:pPr>
            <w:r>
              <w:t>MX</w:t>
            </w:r>
          </w:p>
        </w:tc>
        <w:tc>
          <w:tcPr>
            <w:tcW w:w="1250" w:type="dxa"/>
          </w:tcPr>
          <w:p w14:paraId="738770BA" w14:textId="77777777" w:rsidR="000E2A33" w:rsidRDefault="000E2A33" w:rsidP="000E2A33">
            <w:pPr>
              <w:pStyle w:val="Table"/>
              <w:jc w:val="both"/>
            </w:pPr>
          </w:p>
        </w:tc>
        <w:tc>
          <w:tcPr>
            <w:tcW w:w="2101" w:type="dxa"/>
          </w:tcPr>
          <w:p w14:paraId="2DFC9159" w14:textId="77777777" w:rsidR="000E2A33" w:rsidRDefault="000E2A33" w:rsidP="000E2A33">
            <w:pPr>
              <w:pStyle w:val="Table"/>
              <w:jc w:val="both"/>
            </w:pPr>
          </w:p>
        </w:tc>
        <w:tc>
          <w:tcPr>
            <w:tcW w:w="2945" w:type="dxa"/>
          </w:tcPr>
          <w:p w14:paraId="4D60CDE3" w14:textId="77777777" w:rsidR="000E2A33" w:rsidRDefault="000E2A33" w:rsidP="000E2A33">
            <w:pPr>
              <w:pStyle w:val="Table"/>
              <w:jc w:val="both"/>
            </w:pPr>
          </w:p>
        </w:tc>
      </w:tr>
      <w:tr w:rsidR="000E2A33" w14:paraId="20DABE36" w14:textId="77777777" w:rsidTr="00083F29">
        <w:tc>
          <w:tcPr>
            <w:tcW w:w="1284" w:type="dxa"/>
          </w:tcPr>
          <w:p w14:paraId="19E34EBA" w14:textId="597E884E" w:rsidR="000E2A33" w:rsidRPr="000E2A33" w:rsidRDefault="000E2A33" w:rsidP="000E2A33">
            <w:pPr>
              <w:pStyle w:val="Table"/>
              <w:jc w:val="both"/>
              <w:rPr>
                <w:b/>
              </w:rPr>
            </w:pPr>
            <w:r w:rsidRPr="000E2A33">
              <w:rPr>
                <w:b/>
              </w:rPr>
              <w:t>DX.X</w:t>
            </w:r>
          </w:p>
        </w:tc>
        <w:tc>
          <w:tcPr>
            <w:tcW w:w="565" w:type="dxa"/>
          </w:tcPr>
          <w:p w14:paraId="40500418" w14:textId="66400C3F" w:rsidR="000E2A33" w:rsidRDefault="000E2A33" w:rsidP="000E2A33">
            <w:pPr>
              <w:pStyle w:val="Table"/>
              <w:jc w:val="both"/>
            </w:pPr>
            <w:r>
              <w:t>X</w:t>
            </w:r>
          </w:p>
        </w:tc>
        <w:tc>
          <w:tcPr>
            <w:tcW w:w="927" w:type="dxa"/>
          </w:tcPr>
          <w:p w14:paraId="58B9F458" w14:textId="4C1FDD28" w:rsidR="000E2A33" w:rsidRDefault="000E2A33" w:rsidP="000E2A33">
            <w:pPr>
              <w:pStyle w:val="Table"/>
              <w:jc w:val="both"/>
            </w:pPr>
            <w:r>
              <w:t>MX</w:t>
            </w:r>
          </w:p>
        </w:tc>
        <w:tc>
          <w:tcPr>
            <w:tcW w:w="1250" w:type="dxa"/>
          </w:tcPr>
          <w:p w14:paraId="70DFB5D3" w14:textId="77777777" w:rsidR="000E2A33" w:rsidRDefault="000E2A33" w:rsidP="000E2A33">
            <w:pPr>
              <w:pStyle w:val="Table"/>
              <w:jc w:val="both"/>
            </w:pPr>
          </w:p>
        </w:tc>
        <w:tc>
          <w:tcPr>
            <w:tcW w:w="2101" w:type="dxa"/>
          </w:tcPr>
          <w:p w14:paraId="514F4208" w14:textId="77777777" w:rsidR="000E2A33" w:rsidRDefault="000E2A33" w:rsidP="000E2A33">
            <w:pPr>
              <w:pStyle w:val="Table"/>
              <w:jc w:val="both"/>
            </w:pPr>
          </w:p>
        </w:tc>
        <w:tc>
          <w:tcPr>
            <w:tcW w:w="2945" w:type="dxa"/>
          </w:tcPr>
          <w:p w14:paraId="68A519C6" w14:textId="77777777" w:rsidR="000E2A33" w:rsidRDefault="000E2A33" w:rsidP="000E2A33">
            <w:pPr>
              <w:pStyle w:val="Table"/>
              <w:jc w:val="both"/>
            </w:pPr>
          </w:p>
        </w:tc>
      </w:tr>
    </w:tbl>
    <w:p w14:paraId="728036CC" w14:textId="77777777" w:rsidR="000E2A33" w:rsidRDefault="000E2A33" w:rsidP="000E2A33">
      <w:pPr>
        <w:jc w:val="both"/>
        <w:rPr>
          <w:rFonts w:cs="Times New Roman"/>
          <w:sz w:val="20"/>
          <w:szCs w:val="20"/>
        </w:rPr>
      </w:pPr>
    </w:p>
    <w:p w14:paraId="7730EFE9" w14:textId="48B5A629" w:rsidR="000E2A33" w:rsidRPr="000E2A33" w:rsidRDefault="000E2A33" w:rsidP="000E2A33">
      <w:pPr>
        <w:tabs>
          <w:tab w:val="left" w:pos="851"/>
        </w:tabs>
        <w:jc w:val="both"/>
        <w:rPr>
          <w:u w:val="single"/>
          <w:lang w:val="en-US"/>
        </w:rPr>
      </w:pPr>
      <w:r w:rsidRPr="00083F29">
        <w:rPr>
          <w:lang w:val="en-GB"/>
        </w:rPr>
        <w:t xml:space="preserve">Table </w:t>
      </w:r>
      <w:r w:rsidR="00F43AC1">
        <w:rPr>
          <w:lang w:val="en-GB"/>
        </w:rPr>
        <w:t>3</w:t>
      </w:r>
      <w:r w:rsidRPr="00083F29">
        <w:rPr>
          <w:lang w:val="en-GB"/>
        </w:rPr>
        <w:t>:</w:t>
      </w:r>
      <w:r w:rsidRPr="000E2A33">
        <w:rPr>
          <w:lang w:val="en-US"/>
        </w:rPr>
        <w:t xml:space="preserve"> List the</w:t>
      </w:r>
      <w:r w:rsidR="00F95499">
        <w:rPr>
          <w:lang w:val="en-US"/>
        </w:rPr>
        <w:t xml:space="preserve"> </w:t>
      </w:r>
      <w:r w:rsidR="00F95499" w:rsidRPr="00F95499">
        <w:rPr>
          <w:highlight w:val="yellow"/>
          <w:lang w:val="en-US"/>
        </w:rPr>
        <w:t>new</w:t>
      </w:r>
      <w:r w:rsidRPr="000E2A33">
        <w:rPr>
          <w:lang w:val="en-US"/>
        </w:rPr>
        <w:t xml:space="preserve"> milestones</w:t>
      </w:r>
      <w:r w:rsidR="00F95499">
        <w:rPr>
          <w:lang w:val="en-US"/>
        </w:rPr>
        <w:t xml:space="preserve"> (if any)</w:t>
      </w:r>
      <w:r w:rsidRPr="000E2A33">
        <w:rPr>
          <w:lang w:val="en-US"/>
        </w:rPr>
        <w:t>, including a descriptive but concise milestone title, responsible participant, month of achieving milestone, and description.</w:t>
      </w:r>
    </w:p>
    <w:tbl>
      <w:tblPr>
        <w:tblStyle w:val="TableGrid"/>
        <w:tblW w:w="0" w:type="auto"/>
        <w:tblInd w:w="108" w:type="dxa"/>
        <w:tblLook w:val="04A0" w:firstRow="1" w:lastRow="0" w:firstColumn="1" w:lastColumn="0" w:noHBand="0" w:noVBand="1"/>
      </w:tblPr>
      <w:tblGrid>
        <w:gridCol w:w="1272"/>
        <w:gridCol w:w="563"/>
        <w:gridCol w:w="919"/>
        <w:gridCol w:w="1406"/>
        <w:gridCol w:w="1981"/>
        <w:gridCol w:w="2813"/>
      </w:tblGrid>
      <w:tr w:rsidR="00FA6A31" w14:paraId="06CECD9F" w14:textId="77777777" w:rsidTr="00083F29">
        <w:tc>
          <w:tcPr>
            <w:tcW w:w="1284" w:type="dxa"/>
          </w:tcPr>
          <w:p w14:paraId="6E9B4D41" w14:textId="7CFB3810" w:rsidR="00FA6A31" w:rsidRPr="000E2A33" w:rsidRDefault="00E95FCB" w:rsidP="00CE4FDF">
            <w:pPr>
              <w:pStyle w:val="Table"/>
              <w:jc w:val="both"/>
              <w:rPr>
                <w:b/>
              </w:rPr>
            </w:pPr>
            <w:r>
              <w:rPr>
                <w:b/>
              </w:rPr>
              <w:t>Milestone</w:t>
            </w:r>
          </w:p>
        </w:tc>
        <w:tc>
          <w:tcPr>
            <w:tcW w:w="565" w:type="dxa"/>
          </w:tcPr>
          <w:p w14:paraId="56EFB89D" w14:textId="77777777" w:rsidR="00FA6A31" w:rsidRPr="000E2A33" w:rsidRDefault="00FA6A31" w:rsidP="00CE4FDF">
            <w:pPr>
              <w:pStyle w:val="Table"/>
              <w:jc w:val="both"/>
              <w:rPr>
                <w:b/>
              </w:rPr>
            </w:pPr>
            <w:r w:rsidRPr="000E2A33">
              <w:rPr>
                <w:b/>
              </w:rPr>
              <w:t>WP</w:t>
            </w:r>
          </w:p>
        </w:tc>
        <w:tc>
          <w:tcPr>
            <w:tcW w:w="927" w:type="dxa"/>
          </w:tcPr>
          <w:p w14:paraId="458A3E92" w14:textId="5FD8BF5D" w:rsidR="00FA6A31" w:rsidRPr="000E2A33" w:rsidRDefault="0078324A" w:rsidP="00CE4FDF">
            <w:pPr>
              <w:pStyle w:val="Table"/>
              <w:jc w:val="both"/>
              <w:rPr>
                <w:b/>
              </w:rPr>
            </w:pPr>
            <w:r>
              <w:rPr>
                <w:b/>
              </w:rPr>
              <w:t>Due m</w:t>
            </w:r>
            <w:r w:rsidR="00FA6A31" w:rsidRPr="000E2A33">
              <w:rPr>
                <w:b/>
              </w:rPr>
              <w:t>onth</w:t>
            </w:r>
          </w:p>
        </w:tc>
        <w:tc>
          <w:tcPr>
            <w:tcW w:w="1250" w:type="dxa"/>
          </w:tcPr>
          <w:p w14:paraId="638F3137" w14:textId="193231DF" w:rsidR="00FA6A31" w:rsidRPr="000E2A33" w:rsidRDefault="0078324A" w:rsidP="00CE4FDF">
            <w:pPr>
              <w:pStyle w:val="Table"/>
              <w:jc w:val="both"/>
              <w:rPr>
                <w:b/>
              </w:rPr>
            </w:pPr>
            <w:r>
              <w:rPr>
                <w:b/>
              </w:rPr>
              <w:t>Responsible p</w:t>
            </w:r>
            <w:r w:rsidR="00FA6A31" w:rsidRPr="000E2A33">
              <w:rPr>
                <w:b/>
              </w:rPr>
              <w:t>articipant</w:t>
            </w:r>
          </w:p>
        </w:tc>
        <w:tc>
          <w:tcPr>
            <w:tcW w:w="2101" w:type="dxa"/>
          </w:tcPr>
          <w:p w14:paraId="07600471" w14:textId="77777777" w:rsidR="00FA6A31" w:rsidRPr="000E2A33" w:rsidRDefault="00FA6A31" w:rsidP="00CE4FDF">
            <w:pPr>
              <w:pStyle w:val="Table"/>
              <w:jc w:val="both"/>
              <w:rPr>
                <w:b/>
              </w:rPr>
            </w:pPr>
            <w:r w:rsidRPr="000E2A33">
              <w:rPr>
                <w:b/>
              </w:rPr>
              <w:t>Title</w:t>
            </w:r>
          </w:p>
        </w:tc>
        <w:tc>
          <w:tcPr>
            <w:tcW w:w="2945" w:type="dxa"/>
          </w:tcPr>
          <w:p w14:paraId="09972764" w14:textId="77777777" w:rsidR="00FA6A31" w:rsidRPr="000E2A33" w:rsidRDefault="00FA6A31" w:rsidP="00CE4FDF">
            <w:pPr>
              <w:pStyle w:val="Table"/>
              <w:jc w:val="both"/>
              <w:rPr>
                <w:b/>
              </w:rPr>
            </w:pPr>
            <w:r w:rsidRPr="000E2A33">
              <w:rPr>
                <w:b/>
              </w:rPr>
              <w:t>Description</w:t>
            </w:r>
          </w:p>
        </w:tc>
      </w:tr>
      <w:tr w:rsidR="00FA6A31" w14:paraId="08A6CFD7" w14:textId="77777777" w:rsidTr="00083F29">
        <w:tc>
          <w:tcPr>
            <w:tcW w:w="1284" w:type="dxa"/>
          </w:tcPr>
          <w:p w14:paraId="46B2F945" w14:textId="6A2DDC3E" w:rsidR="00FA6A31" w:rsidRPr="000E2A33" w:rsidRDefault="00FA6A31" w:rsidP="00CE4FDF">
            <w:pPr>
              <w:pStyle w:val="Table"/>
              <w:jc w:val="both"/>
              <w:rPr>
                <w:b/>
              </w:rPr>
            </w:pPr>
            <w:r>
              <w:rPr>
                <w:b/>
              </w:rPr>
              <w:t>M</w:t>
            </w:r>
            <w:r w:rsidRPr="000E2A33">
              <w:rPr>
                <w:b/>
              </w:rPr>
              <w:t>1.1</w:t>
            </w:r>
          </w:p>
        </w:tc>
        <w:tc>
          <w:tcPr>
            <w:tcW w:w="565" w:type="dxa"/>
          </w:tcPr>
          <w:p w14:paraId="5B11A1DC" w14:textId="77777777" w:rsidR="00FA6A31" w:rsidRDefault="00FA6A31" w:rsidP="00CE4FDF">
            <w:pPr>
              <w:pStyle w:val="Table"/>
              <w:jc w:val="both"/>
            </w:pPr>
            <w:r>
              <w:t>1</w:t>
            </w:r>
          </w:p>
        </w:tc>
        <w:tc>
          <w:tcPr>
            <w:tcW w:w="927" w:type="dxa"/>
          </w:tcPr>
          <w:p w14:paraId="4E7B4DF0" w14:textId="77777777" w:rsidR="00FA6A31" w:rsidRDefault="00FA6A31" w:rsidP="00CE4FDF">
            <w:pPr>
              <w:pStyle w:val="Table"/>
              <w:jc w:val="both"/>
            </w:pPr>
            <w:r>
              <w:t>MX</w:t>
            </w:r>
          </w:p>
        </w:tc>
        <w:tc>
          <w:tcPr>
            <w:tcW w:w="1250" w:type="dxa"/>
          </w:tcPr>
          <w:p w14:paraId="6B69C1EF" w14:textId="77777777" w:rsidR="00FA6A31" w:rsidRDefault="00FA6A31" w:rsidP="00CE4FDF">
            <w:pPr>
              <w:pStyle w:val="Table"/>
              <w:jc w:val="both"/>
            </w:pPr>
          </w:p>
        </w:tc>
        <w:tc>
          <w:tcPr>
            <w:tcW w:w="2101" w:type="dxa"/>
          </w:tcPr>
          <w:p w14:paraId="5341CE2E" w14:textId="13CFDBDA" w:rsidR="00FA6A31" w:rsidRPr="00083F29" w:rsidRDefault="00FA6A31" w:rsidP="00CE4FDF">
            <w:pPr>
              <w:pStyle w:val="Table"/>
              <w:jc w:val="both"/>
            </w:pPr>
          </w:p>
        </w:tc>
        <w:tc>
          <w:tcPr>
            <w:tcW w:w="2945" w:type="dxa"/>
          </w:tcPr>
          <w:p w14:paraId="1E8FAB2E" w14:textId="0972D270" w:rsidR="00FA6A31" w:rsidRDefault="00FA6A31" w:rsidP="00CE4FDF">
            <w:pPr>
              <w:pStyle w:val="Table"/>
              <w:jc w:val="both"/>
            </w:pPr>
          </w:p>
        </w:tc>
      </w:tr>
      <w:tr w:rsidR="00FA6A31" w14:paraId="3C0A7C8F" w14:textId="77777777" w:rsidTr="00083F29">
        <w:tc>
          <w:tcPr>
            <w:tcW w:w="1284" w:type="dxa"/>
          </w:tcPr>
          <w:p w14:paraId="02803391" w14:textId="196CEBA4" w:rsidR="00FA6A31" w:rsidRPr="000E2A33" w:rsidRDefault="00FA6A31" w:rsidP="00CE4FDF">
            <w:pPr>
              <w:pStyle w:val="Table"/>
              <w:jc w:val="both"/>
              <w:rPr>
                <w:b/>
              </w:rPr>
            </w:pPr>
            <w:r>
              <w:rPr>
                <w:b/>
              </w:rPr>
              <w:t>M</w:t>
            </w:r>
            <w:r w:rsidRPr="000E2A33">
              <w:rPr>
                <w:b/>
              </w:rPr>
              <w:t>1.2</w:t>
            </w:r>
          </w:p>
        </w:tc>
        <w:tc>
          <w:tcPr>
            <w:tcW w:w="565" w:type="dxa"/>
          </w:tcPr>
          <w:p w14:paraId="0B46E798" w14:textId="77777777" w:rsidR="00FA6A31" w:rsidRDefault="00FA6A31" w:rsidP="00CE4FDF">
            <w:pPr>
              <w:pStyle w:val="Table"/>
              <w:jc w:val="both"/>
            </w:pPr>
            <w:r>
              <w:t>1</w:t>
            </w:r>
          </w:p>
        </w:tc>
        <w:tc>
          <w:tcPr>
            <w:tcW w:w="927" w:type="dxa"/>
          </w:tcPr>
          <w:p w14:paraId="3A2F6240" w14:textId="77777777" w:rsidR="00FA6A31" w:rsidRDefault="00FA6A31" w:rsidP="00CE4FDF">
            <w:pPr>
              <w:pStyle w:val="Table"/>
              <w:jc w:val="both"/>
            </w:pPr>
            <w:r>
              <w:t>MX</w:t>
            </w:r>
          </w:p>
        </w:tc>
        <w:tc>
          <w:tcPr>
            <w:tcW w:w="1250" w:type="dxa"/>
          </w:tcPr>
          <w:p w14:paraId="46D90C47" w14:textId="77777777" w:rsidR="00FA6A31" w:rsidRDefault="00FA6A31" w:rsidP="00CE4FDF">
            <w:pPr>
              <w:pStyle w:val="Table"/>
              <w:jc w:val="both"/>
            </w:pPr>
          </w:p>
        </w:tc>
        <w:tc>
          <w:tcPr>
            <w:tcW w:w="2101" w:type="dxa"/>
          </w:tcPr>
          <w:p w14:paraId="0FB8E4F3" w14:textId="77777777" w:rsidR="00FA6A31" w:rsidRDefault="00FA6A31" w:rsidP="00CE4FDF">
            <w:pPr>
              <w:pStyle w:val="Table"/>
              <w:jc w:val="both"/>
            </w:pPr>
          </w:p>
        </w:tc>
        <w:tc>
          <w:tcPr>
            <w:tcW w:w="2945" w:type="dxa"/>
          </w:tcPr>
          <w:p w14:paraId="4333F9FF" w14:textId="77777777" w:rsidR="00FA6A31" w:rsidRDefault="00FA6A31" w:rsidP="00CE4FDF">
            <w:pPr>
              <w:pStyle w:val="Table"/>
              <w:jc w:val="both"/>
            </w:pPr>
          </w:p>
        </w:tc>
      </w:tr>
      <w:tr w:rsidR="00FA6A31" w14:paraId="5A471EA8" w14:textId="77777777" w:rsidTr="00083F29">
        <w:tc>
          <w:tcPr>
            <w:tcW w:w="1284" w:type="dxa"/>
          </w:tcPr>
          <w:p w14:paraId="79595A61" w14:textId="360D2E6A" w:rsidR="00FA6A31" w:rsidRPr="000E2A33" w:rsidRDefault="00FA6A31" w:rsidP="00CE4FDF">
            <w:pPr>
              <w:pStyle w:val="Table"/>
              <w:jc w:val="both"/>
              <w:rPr>
                <w:b/>
              </w:rPr>
            </w:pPr>
            <w:r>
              <w:rPr>
                <w:b/>
              </w:rPr>
              <w:t>M</w:t>
            </w:r>
            <w:r w:rsidRPr="000E2A33">
              <w:rPr>
                <w:b/>
              </w:rPr>
              <w:t>1.X</w:t>
            </w:r>
          </w:p>
        </w:tc>
        <w:tc>
          <w:tcPr>
            <w:tcW w:w="565" w:type="dxa"/>
          </w:tcPr>
          <w:p w14:paraId="73ED32AC" w14:textId="77777777" w:rsidR="00FA6A31" w:rsidRDefault="00FA6A31" w:rsidP="00CE4FDF">
            <w:pPr>
              <w:pStyle w:val="Table"/>
              <w:jc w:val="both"/>
            </w:pPr>
            <w:r>
              <w:t>1</w:t>
            </w:r>
          </w:p>
        </w:tc>
        <w:tc>
          <w:tcPr>
            <w:tcW w:w="927" w:type="dxa"/>
          </w:tcPr>
          <w:p w14:paraId="6DBDDEDA" w14:textId="77777777" w:rsidR="00FA6A31" w:rsidRDefault="00FA6A31" w:rsidP="00CE4FDF">
            <w:pPr>
              <w:pStyle w:val="Table"/>
              <w:jc w:val="both"/>
            </w:pPr>
            <w:r>
              <w:t>MX</w:t>
            </w:r>
          </w:p>
        </w:tc>
        <w:tc>
          <w:tcPr>
            <w:tcW w:w="1250" w:type="dxa"/>
          </w:tcPr>
          <w:p w14:paraId="281B4077" w14:textId="77777777" w:rsidR="00FA6A31" w:rsidRDefault="00FA6A31" w:rsidP="00CE4FDF">
            <w:pPr>
              <w:pStyle w:val="Table"/>
              <w:jc w:val="both"/>
            </w:pPr>
          </w:p>
        </w:tc>
        <w:tc>
          <w:tcPr>
            <w:tcW w:w="2101" w:type="dxa"/>
          </w:tcPr>
          <w:p w14:paraId="3884E508" w14:textId="77777777" w:rsidR="00FA6A31" w:rsidRDefault="00FA6A31" w:rsidP="00CE4FDF">
            <w:pPr>
              <w:pStyle w:val="Table"/>
              <w:jc w:val="both"/>
            </w:pPr>
          </w:p>
        </w:tc>
        <w:tc>
          <w:tcPr>
            <w:tcW w:w="2945" w:type="dxa"/>
          </w:tcPr>
          <w:p w14:paraId="5D53288A" w14:textId="77777777" w:rsidR="00FA6A31" w:rsidRDefault="00FA6A31" w:rsidP="00CE4FDF">
            <w:pPr>
              <w:pStyle w:val="Table"/>
              <w:jc w:val="both"/>
            </w:pPr>
          </w:p>
        </w:tc>
      </w:tr>
      <w:tr w:rsidR="00FA6A31" w14:paraId="0BD39022" w14:textId="77777777" w:rsidTr="00083F29">
        <w:tc>
          <w:tcPr>
            <w:tcW w:w="1284" w:type="dxa"/>
          </w:tcPr>
          <w:p w14:paraId="756FFBC7" w14:textId="32469119" w:rsidR="00FA6A31" w:rsidRPr="000E2A33" w:rsidRDefault="00FA6A31" w:rsidP="00CE4FDF">
            <w:pPr>
              <w:pStyle w:val="Table"/>
              <w:jc w:val="both"/>
              <w:rPr>
                <w:b/>
              </w:rPr>
            </w:pPr>
            <w:r>
              <w:rPr>
                <w:b/>
              </w:rPr>
              <w:t>M</w:t>
            </w:r>
            <w:r w:rsidRPr="000E2A33">
              <w:rPr>
                <w:b/>
              </w:rPr>
              <w:t>2.1</w:t>
            </w:r>
          </w:p>
        </w:tc>
        <w:tc>
          <w:tcPr>
            <w:tcW w:w="565" w:type="dxa"/>
          </w:tcPr>
          <w:p w14:paraId="641AFEF2" w14:textId="77777777" w:rsidR="00FA6A31" w:rsidRDefault="00FA6A31" w:rsidP="00CE4FDF">
            <w:pPr>
              <w:pStyle w:val="Table"/>
              <w:jc w:val="both"/>
            </w:pPr>
            <w:r>
              <w:t>2</w:t>
            </w:r>
          </w:p>
        </w:tc>
        <w:tc>
          <w:tcPr>
            <w:tcW w:w="927" w:type="dxa"/>
          </w:tcPr>
          <w:p w14:paraId="7AB37B47" w14:textId="77777777" w:rsidR="00FA6A31" w:rsidRDefault="00FA6A31" w:rsidP="00CE4FDF">
            <w:pPr>
              <w:pStyle w:val="Table"/>
              <w:jc w:val="both"/>
            </w:pPr>
            <w:r>
              <w:t>MX</w:t>
            </w:r>
          </w:p>
        </w:tc>
        <w:tc>
          <w:tcPr>
            <w:tcW w:w="1250" w:type="dxa"/>
          </w:tcPr>
          <w:p w14:paraId="528D4C2D" w14:textId="77777777" w:rsidR="00FA6A31" w:rsidRDefault="00FA6A31" w:rsidP="00CE4FDF">
            <w:pPr>
              <w:pStyle w:val="Table"/>
              <w:jc w:val="both"/>
            </w:pPr>
          </w:p>
        </w:tc>
        <w:tc>
          <w:tcPr>
            <w:tcW w:w="2101" w:type="dxa"/>
          </w:tcPr>
          <w:p w14:paraId="11B03E15" w14:textId="77777777" w:rsidR="00FA6A31" w:rsidRDefault="00FA6A31" w:rsidP="00CE4FDF">
            <w:pPr>
              <w:pStyle w:val="Table"/>
              <w:jc w:val="both"/>
            </w:pPr>
          </w:p>
        </w:tc>
        <w:tc>
          <w:tcPr>
            <w:tcW w:w="2945" w:type="dxa"/>
          </w:tcPr>
          <w:p w14:paraId="314A560A" w14:textId="77777777" w:rsidR="00FA6A31" w:rsidRDefault="00FA6A31" w:rsidP="00CE4FDF">
            <w:pPr>
              <w:pStyle w:val="Table"/>
              <w:jc w:val="both"/>
            </w:pPr>
          </w:p>
        </w:tc>
      </w:tr>
      <w:tr w:rsidR="00FA6A31" w14:paraId="7F89BEDD" w14:textId="77777777" w:rsidTr="00083F29">
        <w:tc>
          <w:tcPr>
            <w:tcW w:w="1284" w:type="dxa"/>
          </w:tcPr>
          <w:p w14:paraId="4E4D1B4D" w14:textId="2889DCEB" w:rsidR="00FA6A31" w:rsidRPr="000E2A33" w:rsidRDefault="00FA6A31" w:rsidP="00CE4FDF">
            <w:pPr>
              <w:pStyle w:val="Table"/>
              <w:jc w:val="both"/>
              <w:rPr>
                <w:b/>
              </w:rPr>
            </w:pPr>
            <w:r>
              <w:rPr>
                <w:b/>
              </w:rPr>
              <w:t>M</w:t>
            </w:r>
            <w:r w:rsidRPr="000E2A33">
              <w:rPr>
                <w:b/>
              </w:rPr>
              <w:t>X.X</w:t>
            </w:r>
          </w:p>
        </w:tc>
        <w:tc>
          <w:tcPr>
            <w:tcW w:w="565" w:type="dxa"/>
          </w:tcPr>
          <w:p w14:paraId="7F1D4697" w14:textId="77777777" w:rsidR="00FA6A31" w:rsidRDefault="00FA6A31" w:rsidP="00CE4FDF">
            <w:pPr>
              <w:pStyle w:val="Table"/>
              <w:jc w:val="both"/>
            </w:pPr>
            <w:r>
              <w:t>X</w:t>
            </w:r>
          </w:p>
        </w:tc>
        <w:tc>
          <w:tcPr>
            <w:tcW w:w="927" w:type="dxa"/>
          </w:tcPr>
          <w:p w14:paraId="212A0518" w14:textId="77777777" w:rsidR="00FA6A31" w:rsidRDefault="00FA6A31" w:rsidP="00CE4FDF">
            <w:pPr>
              <w:pStyle w:val="Table"/>
              <w:jc w:val="both"/>
            </w:pPr>
            <w:r>
              <w:t>MX</w:t>
            </w:r>
          </w:p>
        </w:tc>
        <w:tc>
          <w:tcPr>
            <w:tcW w:w="1250" w:type="dxa"/>
          </w:tcPr>
          <w:p w14:paraId="64123552" w14:textId="77777777" w:rsidR="00FA6A31" w:rsidRDefault="00FA6A31" w:rsidP="00CE4FDF">
            <w:pPr>
              <w:pStyle w:val="Table"/>
              <w:jc w:val="both"/>
            </w:pPr>
          </w:p>
        </w:tc>
        <w:tc>
          <w:tcPr>
            <w:tcW w:w="2101" w:type="dxa"/>
          </w:tcPr>
          <w:p w14:paraId="29946F32" w14:textId="77777777" w:rsidR="00FA6A31" w:rsidRDefault="00FA6A31" w:rsidP="00CE4FDF">
            <w:pPr>
              <w:pStyle w:val="Table"/>
              <w:jc w:val="both"/>
            </w:pPr>
          </w:p>
        </w:tc>
        <w:tc>
          <w:tcPr>
            <w:tcW w:w="2945" w:type="dxa"/>
          </w:tcPr>
          <w:p w14:paraId="3E7A93ED" w14:textId="77777777" w:rsidR="00FA6A31" w:rsidRDefault="00FA6A31" w:rsidP="00CE4FDF">
            <w:pPr>
              <w:pStyle w:val="Table"/>
              <w:jc w:val="both"/>
            </w:pPr>
          </w:p>
        </w:tc>
      </w:tr>
    </w:tbl>
    <w:p w14:paraId="7CF8FDE3" w14:textId="77777777" w:rsidR="000E2A33" w:rsidRPr="000E2A33" w:rsidRDefault="000E2A33" w:rsidP="000E2A33">
      <w:pPr>
        <w:jc w:val="both"/>
        <w:rPr>
          <w:rFonts w:cs="Times New Roman"/>
          <w:sz w:val="20"/>
          <w:szCs w:val="20"/>
          <w:lang w:val="en-US"/>
        </w:rPr>
      </w:pPr>
    </w:p>
    <w:p w14:paraId="71687F0E" w14:textId="77777777" w:rsidR="003B1A24" w:rsidRPr="007B0664" w:rsidRDefault="003B1A24" w:rsidP="003779B7">
      <w:pPr>
        <w:rPr>
          <w:lang w:val="en-GB"/>
        </w:rPr>
      </w:pPr>
    </w:p>
    <w:p w14:paraId="0245FDF5" w14:textId="69906B55" w:rsidR="00D558DE" w:rsidRPr="007B0664" w:rsidRDefault="00D558DE" w:rsidP="008761CB">
      <w:pPr>
        <w:pStyle w:val="Heading1"/>
        <w:keepNext w:val="0"/>
        <w:keepLines w:val="0"/>
        <w:numPr>
          <w:ilvl w:val="0"/>
          <w:numId w:val="13"/>
        </w:numPr>
        <w:spacing w:before="200" w:after="160" w:line="360" w:lineRule="auto"/>
        <w:contextualSpacing w:val="0"/>
        <w:jc w:val="both"/>
        <w:rPr>
          <w:lang w:val="en-GB"/>
        </w:rPr>
      </w:pPr>
      <w:bookmarkStart w:id="49" w:name="_Toc118367375"/>
      <w:bookmarkStart w:id="50" w:name="_Toc54715642"/>
      <w:bookmarkStart w:id="51" w:name="_Toc55402226"/>
      <w:bookmarkStart w:id="52" w:name="_Toc64026977"/>
      <w:bookmarkStart w:id="53" w:name="_Toc66203741"/>
      <w:bookmarkStart w:id="54" w:name="_Toc66290593"/>
      <w:bookmarkStart w:id="55" w:name="_Toc66291317"/>
      <w:bookmarkStart w:id="56" w:name="_Toc66787817"/>
      <w:bookmarkStart w:id="57" w:name="_Toc67577696"/>
      <w:r w:rsidRPr="007B0664">
        <w:rPr>
          <w:lang w:val="en-GB"/>
        </w:rPr>
        <w:t>Application of extension of project time</w:t>
      </w:r>
      <w:bookmarkEnd w:id="49"/>
    </w:p>
    <w:p w14:paraId="5C0C221C" w14:textId="260AEFC1" w:rsidR="00D558DE" w:rsidRPr="007B0664" w:rsidRDefault="00D558DE" w:rsidP="007F12DB">
      <w:pPr>
        <w:pStyle w:val="Heading2"/>
        <w:rPr>
          <w:lang w:val="en-GB"/>
        </w:rPr>
      </w:pPr>
      <w:r w:rsidRPr="007B0664">
        <w:rPr>
          <w:lang w:val="en-GB"/>
        </w:rPr>
        <w:t xml:space="preserve">The length of the project time extension applied </w:t>
      </w:r>
    </w:p>
    <w:p w14:paraId="1DE53EE4" w14:textId="6AD7004F" w:rsidR="00D558DE" w:rsidRPr="007B0664" w:rsidRDefault="00D558DE" w:rsidP="00D558DE">
      <w:pPr>
        <w:pStyle w:val="Heading3"/>
        <w:rPr>
          <w:b w:val="0"/>
          <w:bCs/>
          <w:i/>
          <w:iCs/>
          <w:lang w:val="en-GB"/>
        </w:rPr>
      </w:pPr>
      <w:r w:rsidRPr="007B0664">
        <w:rPr>
          <w:b w:val="0"/>
          <w:bCs/>
          <w:i/>
          <w:iCs/>
          <w:lang w:val="en-GB"/>
        </w:rPr>
        <w:t>Min. 1 month – max. 6 months. Projects eligible to apply:</w:t>
      </w:r>
      <w:r w:rsidRPr="007B0664">
        <w:rPr>
          <w:rFonts w:cs="Arial"/>
          <w:b w:val="0"/>
          <w:bCs/>
          <w:i/>
          <w:iCs/>
          <w:lang w:val="en-GB"/>
        </w:rPr>
        <w:t xml:space="preserve"> SOMMIT, TRACE-Soils, INSURE, STEROPES, SensRes, SCALE and Road4Schemes</w:t>
      </w:r>
      <w:r w:rsidRPr="007B0664">
        <w:rPr>
          <w:b w:val="0"/>
          <w:bCs/>
          <w:i/>
          <w:iCs/>
          <w:lang w:val="en-GB"/>
        </w:rPr>
        <w:t>.</w:t>
      </w:r>
      <w:r w:rsidR="000234D4" w:rsidRPr="007B0664">
        <w:rPr>
          <w:b w:val="0"/>
          <w:bCs/>
          <w:i/>
          <w:iCs/>
          <w:lang w:val="en-GB"/>
        </w:rPr>
        <w:t xml:space="preserve"> Other projects have a closing date near the end of the overall EJPSOIL programme and hence cannot be extended</w:t>
      </w:r>
      <w:r w:rsidR="002C5A35" w:rsidRPr="007B0664">
        <w:rPr>
          <w:b w:val="0"/>
          <w:bCs/>
          <w:i/>
          <w:iCs/>
          <w:lang w:val="en-GB"/>
        </w:rPr>
        <w:t>.</w:t>
      </w:r>
      <w:r w:rsidRPr="007B0664">
        <w:rPr>
          <w:b w:val="0"/>
          <w:bCs/>
          <w:i/>
          <w:iCs/>
          <w:lang w:val="en-GB"/>
        </w:rPr>
        <w:t xml:space="preserve"> </w:t>
      </w:r>
    </w:p>
    <w:p w14:paraId="45A5C90C" w14:textId="6C830DFD" w:rsidR="00D558DE" w:rsidRPr="007B0664" w:rsidRDefault="00D558DE" w:rsidP="00D558DE">
      <w:pPr>
        <w:pStyle w:val="Heading2"/>
        <w:rPr>
          <w:lang w:val="en-GB"/>
        </w:rPr>
      </w:pPr>
      <w:r w:rsidRPr="007B0664">
        <w:rPr>
          <w:lang w:val="en-GB"/>
        </w:rPr>
        <w:t xml:space="preserve">Justification for the project time extension </w:t>
      </w:r>
    </w:p>
    <w:p w14:paraId="67DBF2E2" w14:textId="51FE76CB" w:rsidR="00D558DE" w:rsidRPr="007B0664" w:rsidRDefault="00D558DE" w:rsidP="00D558DE">
      <w:pPr>
        <w:pStyle w:val="Heading3"/>
        <w:rPr>
          <w:b w:val="0"/>
          <w:bCs/>
          <w:lang w:val="en-GB"/>
        </w:rPr>
      </w:pPr>
      <w:r w:rsidRPr="007B0664">
        <w:rPr>
          <w:b w:val="0"/>
          <w:bCs/>
          <w:i/>
          <w:lang w:val="en-GB"/>
        </w:rPr>
        <w:t xml:space="preserve">Max </w:t>
      </w:r>
      <w:r w:rsidR="00FE160A" w:rsidRPr="007B0664">
        <w:rPr>
          <w:b w:val="0"/>
          <w:bCs/>
          <w:i/>
          <w:lang w:val="en-GB"/>
        </w:rPr>
        <w:t>2 </w:t>
      </w:r>
      <w:r w:rsidRPr="007B0664">
        <w:rPr>
          <w:b w:val="0"/>
          <w:bCs/>
          <w:i/>
          <w:lang w:val="en-GB"/>
        </w:rPr>
        <w:t>000 characters with spaces.</w:t>
      </w:r>
    </w:p>
    <w:p w14:paraId="61710846" w14:textId="32814D63" w:rsidR="00D558DE" w:rsidRPr="007B0664" w:rsidRDefault="00D558DE" w:rsidP="00D558DE">
      <w:pPr>
        <w:rPr>
          <w:lang w:val="en-GB"/>
        </w:rPr>
      </w:pPr>
    </w:p>
    <w:p w14:paraId="70032B7C" w14:textId="38507930" w:rsidR="003779B7" w:rsidRPr="007B0664" w:rsidRDefault="003779B7" w:rsidP="008761CB">
      <w:pPr>
        <w:pStyle w:val="Heading1"/>
        <w:keepNext w:val="0"/>
        <w:keepLines w:val="0"/>
        <w:numPr>
          <w:ilvl w:val="0"/>
          <w:numId w:val="13"/>
        </w:numPr>
        <w:spacing w:before="200" w:after="160" w:line="360" w:lineRule="auto"/>
        <w:contextualSpacing w:val="0"/>
        <w:jc w:val="both"/>
        <w:rPr>
          <w:lang w:val="en-GB"/>
        </w:rPr>
      </w:pPr>
      <w:bookmarkStart w:id="58" w:name="_Toc118367376"/>
      <w:r w:rsidRPr="007B0664">
        <w:rPr>
          <w:lang w:val="en-GB"/>
        </w:rPr>
        <w:t>Ethical issues</w:t>
      </w:r>
      <w:bookmarkEnd w:id="50"/>
      <w:bookmarkEnd w:id="51"/>
      <w:bookmarkEnd w:id="52"/>
      <w:bookmarkEnd w:id="53"/>
      <w:bookmarkEnd w:id="54"/>
      <w:bookmarkEnd w:id="55"/>
      <w:bookmarkEnd w:id="56"/>
      <w:bookmarkEnd w:id="57"/>
      <w:bookmarkEnd w:id="58"/>
    </w:p>
    <w:p w14:paraId="0370926F" w14:textId="7ABC9459" w:rsidR="003779B7" w:rsidRPr="007B0664" w:rsidRDefault="003779B7" w:rsidP="003A3DFF">
      <w:pPr>
        <w:pStyle w:val="ListParagraph"/>
        <w:numPr>
          <w:ilvl w:val="0"/>
          <w:numId w:val="0"/>
        </w:numPr>
        <w:spacing w:after="0"/>
        <w:jc w:val="both"/>
        <w:rPr>
          <w:i/>
          <w:szCs w:val="24"/>
          <w:lang w:val="en-GB"/>
        </w:rPr>
      </w:pPr>
      <w:r w:rsidRPr="007B0664">
        <w:rPr>
          <w:i/>
          <w:szCs w:val="24"/>
          <w:lang w:val="en-GB"/>
        </w:rPr>
        <w:t xml:space="preserve">Address </w:t>
      </w:r>
      <w:r w:rsidR="00D558DE" w:rsidRPr="007B0664">
        <w:rPr>
          <w:i/>
          <w:szCs w:val="24"/>
          <w:lang w:val="en-GB"/>
        </w:rPr>
        <w:t xml:space="preserve">if </w:t>
      </w:r>
      <w:r w:rsidRPr="007B0664">
        <w:rPr>
          <w:i/>
          <w:szCs w:val="24"/>
          <w:lang w:val="en-GB"/>
        </w:rPr>
        <w:t xml:space="preserve">any ethical issues are expected to arise during the proposed </w:t>
      </w:r>
      <w:r w:rsidR="00D558DE" w:rsidRPr="007B0664">
        <w:rPr>
          <w:i/>
          <w:szCs w:val="24"/>
          <w:lang w:val="en-GB"/>
        </w:rPr>
        <w:t>new activities</w:t>
      </w:r>
      <w:r w:rsidRPr="007B0664">
        <w:rPr>
          <w:i/>
          <w:szCs w:val="24"/>
          <w:lang w:val="en-GB"/>
        </w:rPr>
        <w:t xml:space="preserve">. In max. </w:t>
      </w:r>
      <w:r w:rsidR="00D558DE" w:rsidRPr="007B0664">
        <w:rPr>
          <w:i/>
          <w:szCs w:val="24"/>
          <w:lang w:val="en-GB"/>
        </w:rPr>
        <w:t xml:space="preserve">1 </w:t>
      </w:r>
      <w:r w:rsidRPr="007B0664">
        <w:rPr>
          <w:i/>
          <w:szCs w:val="24"/>
          <w:lang w:val="en-GB"/>
        </w:rPr>
        <w:t>000 characters with spaces.</w:t>
      </w:r>
    </w:p>
    <w:p w14:paraId="643CE2A9" w14:textId="539DD26E" w:rsidR="00761C46" w:rsidRDefault="00761C46">
      <w:pPr>
        <w:spacing w:before="0" w:after="160"/>
        <w:contextualSpacing w:val="0"/>
        <w:rPr>
          <w:lang w:val="en-US"/>
        </w:rPr>
      </w:pPr>
      <w:r>
        <w:rPr>
          <w:lang w:val="en-US"/>
        </w:rPr>
        <w:br w:type="page"/>
      </w:r>
    </w:p>
    <w:p w14:paraId="689EAF62" w14:textId="77777777" w:rsidR="003779B7" w:rsidRDefault="003779B7" w:rsidP="003779B7">
      <w:pPr>
        <w:rPr>
          <w:lang w:val="en-US"/>
        </w:rPr>
      </w:pPr>
    </w:p>
    <w:p w14:paraId="0ED06056" w14:textId="77777777" w:rsidR="003779B7" w:rsidRDefault="003779B7" w:rsidP="008761CB">
      <w:pPr>
        <w:pStyle w:val="Heading1"/>
        <w:keepNext w:val="0"/>
        <w:keepLines w:val="0"/>
        <w:numPr>
          <w:ilvl w:val="0"/>
          <w:numId w:val="13"/>
        </w:numPr>
        <w:spacing w:before="200" w:after="160" w:line="360" w:lineRule="auto"/>
        <w:contextualSpacing w:val="0"/>
        <w:jc w:val="both"/>
        <w:rPr>
          <w:lang w:val="en-US"/>
        </w:rPr>
      </w:pPr>
      <w:bookmarkStart w:id="59" w:name="_Toc54715645"/>
      <w:bookmarkStart w:id="60" w:name="_Toc55402229"/>
      <w:bookmarkStart w:id="61" w:name="_Toc64026980"/>
      <w:bookmarkStart w:id="62" w:name="_Toc66203744"/>
      <w:bookmarkStart w:id="63" w:name="_Toc66290596"/>
      <w:bookmarkStart w:id="64" w:name="_Toc66291320"/>
      <w:bookmarkStart w:id="65" w:name="_Toc66787820"/>
      <w:bookmarkStart w:id="66" w:name="_Toc67577699"/>
      <w:bookmarkStart w:id="67" w:name="_Toc118367377"/>
      <w:r>
        <w:rPr>
          <w:lang w:val="en-US"/>
        </w:rPr>
        <w:t>References</w:t>
      </w:r>
      <w:bookmarkEnd w:id="59"/>
      <w:bookmarkEnd w:id="60"/>
      <w:bookmarkEnd w:id="61"/>
      <w:bookmarkEnd w:id="62"/>
      <w:bookmarkEnd w:id="63"/>
      <w:bookmarkEnd w:id="64"/>
      <w:bookmarkEnd w:id="65"/>
      <w:bookmarkEnd w:id="66"/>
      <w:bookmarkEnd w:id="67"/>
    </w:p>
    <w:p w14:paraId="6B0C8F24" w14:textId="77777777" w:rsidR="003779B7" w:rsidRPr="00C66EFC" w:rsidRDefault="003779B7" w:rsidP="003779B7">
      <w:pPr>
        <w:rPr>
          <w:i/>
          <w:lang w:val="en-US"/>
        </w:rPr>
      </w:pPr>
      <w:r w:rsidRPr="00C66EFC">
        <w:rPr>
          <w:i/>
          <w:lang w:val="en-US"/>
        </w:rPr>
        <w:t>Please us citation style of the European Journal of Soil Science (</w:t>
      </w:r>
      <w:hyperlink r:id="rId69" w:history="1">
        <w:r w:rsidRPr="00C66EFC">
          <w:rPr>
            <w:rStyle w:val="Hyperlink"/>
            <w:i/>
            <w:lang w:val="en-US"/>
          </w:rPr>
          <w:t>https://onlinelibrary.wiley.com/journal/13652389</w:t>
        </w:r>
      </w:hyperlink>
      <w:r w:rsidRPr="00C66EFC">
        <w:rPr>
          <w:i/>
          <w:lang w:val="en-US"/>
        </w:rPr>
        <w:t>)</w:t>
      </w:r>
    </w:p>
    <w:p w14:paraId="5BDC585B" w14:textId="77777777" w:rsidR="003779B7" w:rsidRPr="00C66EFC" w:rsidRDefault="003779B7" w:rsidP="003779B7">
      <w:pPr>
        <w:rPr>
          <w:lang w:val="en-US"/>
        </w:rPr>
      </w:pPr>
    </w:p>
    <w:p w14:paraId="105A7F9A" w14:textId="3C306E6F" w:rsidR="00D558DE" w:rsidRDefault="003779B7" w:rsidP="003A3DFF">
      <w:pPr>
        <w:spacing w:before="0" w:after="160"/>
        <w:contextualSpacing w:val="0"/>
        <w:jc w:val="both"/>
        <w:rPr>
          <w:szCs w:val="24"/>
          <w:lang w:val="en-US"/>
        </w:rPr>
      </w:pPr>
      <w:r w:rsidRPr="003779B7">
        <w:rPr>
          <w:szCs w:val="24"/>
          <w:lang w:val="en-US"/>
        </w:rPr>
        <w:t xml:space="preserve">The closing date for complete and timely submission of proposals </w:t>
      </w:r>
      <w:r w:rsidRPr="00971C11">
        <w:rPr>
          <w:szCs w:val="24"/>
          <w:lang w:val="en-US"/>
        </w:rPr>
        <w:t xml:space="preserve">is </w:t>
      </w:r>
      <w:r w:rsidR="00D558DE">
        <w:rPr>
          <w:szCs w:val="24"/>
          <w:lang w:val="en-US"/>
        </w:rPr>
        <w:t>8</w:t>
      </w:r>
      <w:r w:rsidR="00D558DE">
        <w:rPr>
          <w:szCs w:val="24"/>
          <w:vertAlign w:val="superscript"/>
          <w:lang w:val="en-US"/>
        </w:rPr>
        <w:t>th</w:t>
      </w:r>
      <w:r w:rsidR="00D558DE">
        <w:rPr>
          <w:szCs w:val="24"/>
          <w:lang w:val="en-US"/>
        </w:rPr>
        <w:t xml:space="preserve"> December</w:t>
      </w:r>
      <w:r w:rsidRPr="00971C11">
        <w:rPr>
          <w:szCs w:val="24"/>
          <w:lang w:val="en-US"/>
        </w:rPr>
        <w:t xml:space="preserve"> 202</w:t>
      </w:r>
      <w:r w:rsidR="00B40FB2">
        <w:rPr>
          <w:szCs w:val="24"/>
          <w:lang w:val="en-US"/>
        </w:rPr>
        <w:t>2</w:t>
      </w:r>
      <w:r w:rsidRPr="00971C11">
        <w:rPr>
          <w:szCs w:val="24"/>
          <w:lang w:val="en-US"/>
        </w:rPr>
        <w:t xml:space="preserve"> – 23:59 CET. Applications should be </w:t>
      </w:r>
      <w:r w:rsidR="00D558DE">
        <w:rPr>
          <w:szCs w:val="24"/>
          <w:lang w:val="en-US"/>
        </w:rPr>
        <w:t>emailed to</w:t>
      </w:r>
      <w:r w:rsidR="00FD638F">
        <w:rPr>
          <w:szCs w:val="24"/>
          <w:lang w:val="en-US"/>
        </w:rPr>
        <w:t xml:space="preserve"> the EJP SOIL`s </w:t>
      </w:r>
      <w:r w:rsidR="00D558DE">
        <w:rPr>
          <w:szCs w:val="24"/>
          <w:lang w:val="en-US"/>
        </w:rPr>
        <w:t>Call Office email: EJPCO@maapera.fi.</w:t>
      </w:r>
    </w:p>
    <w:p w14:paraId="02A2D776" w14:textId="7FAAB990" w:rsidR="003779B7" w:rsidRPr="00761C46" w:rsidRDefault="00D558DE" w:rsidP="00761C46">
      <w:pPr>
        <w:spacing w:before="0" w:after="160"/>
        <w:contextualSpacing w:val="0"/>
        <w:rPr>
          <w:szCs w:val="24"/>
          <w:lang w:val="en-US"/>
        </w:rPr>
      </w:pPr>
      <w:r>
        <w:rPr>
          <w:szCs w:val="24"/>
          <w:lang w:val="en-US"/>
        </w:rPr>
        <w:br w:type="page"/>
      </w:r>
    </w:p>
    <w:p w14:paraId="4700D670" w14:textId="32F66D96" w:rsidR="003F525C" w:rsidRPr="00072745" w:rsidRDefault="003779B7" w:rsidP="00D558DE">
      <w:pPr>
        <w:pStyle w:val="Heading1"/>
        <w:numPr>
          <w:ilvl w:val="0"/>
          <w:numId w:val="0"/>
        </w:numPr>
        <w:rPr>
          <w:lang w:val="en-GB"/>
        </w:rPr>
      </w:pPr>
      <w:bookmarkStart w:id="68" w:name="_Toc67577700"/>
      <w:bookmarkStart w:id="69" w:name="_Toc118367378"/>
      <w:r w:rsidRPr="00072745">
        <w:rPr>
          <w:lang w:val="en-GB"/>
        </w:rPr>
        <w:lastRenderedPageBreak/>
        <w:t xml:space="preserve">Annex </w:t>
      </w:r>
      <w:r w:rsidR="00156740">
        <w:rPr>
          <w:lang w:val="en-GB"/>
        </w:rPr>
        <w:t>3</w:t>
      </w:r>
      <w:r w:rsidR="00031B6E" w:rsidRPr="00072745">
        <w:rPr>
          <w:lang w:val="en-GB"/>
        </w:rPr>
        <w:t>: Template for proposal b</w:t>
      </w:r>
      <w:r w:rsidR="001B626C" w:rsidRPr="00072745">
        <w:rPr>
          <w:lang w:val="en-GB"/>
        </w:rPr>
        <w:t>udget</w:t>
      </w:r>
      <w:bookmarkEnd w:id="68"/>
      <w:bookmarkEnd w:id="69"/>
    </w:p>
    <w:p w14:paraId="3D6FB500" w14:textId="52C6EDD9" w:rsidR="003F525C" w:rsidRPr="000A4D91" w:rsidRDefault="00031B6E" w:rsidP="00031B6E">
      <w:pPr>
        <w:ind w:right="114"/>
        <w:jc w:val="both"/>
        <w:rPr>
          <w:szCs w:val="24"/>
          <w:lang w:val="en-US"/>
        </w:rPr>
      </w:pPr>
      <w:r w:rsidRPr="00AC4CF0">
        <w:rPr>
          <w:color w:val="3F3F3F"/>
          <w:szCs w:val="24"/>
          <w:lang w:val="en-US"/>
        </w:rPr>
        <w:t>P</w:t>
      </w:r>
      <w:r w:rsidR="001168A3" w:rsidRPr="00AC4CF0">
        <w:rPr>
          <w:color w:val="3F3F3F"/>
          <w:szCs w:val="24"/>
          <w:lang w:val="en-US"/>
        </w:rPr>
        <w:t xml:space="preserve">lease, </w:t>
      </w:r>
      <w:r w:rsidR="00484A21">
        <w:rPr>
          <w:color w:val="3F3F3F"/>
          <w:szCs w:val="24"/>
          <w:lang w:val="en-US"/>
        </w:rPr>
        <w:t>visit</w:t>
      </w:r>
      <w:r w:rsidR="001168A3" w:rsidRPr="00AC4CF0">
        <w:rPr>
          <w:color w:val="3F3F3F"/>
          <w:szCs w:val="24"/>
          <w:lang w:val="en-US"/>
        </w:rPr>
        <w:t xml:space="preserve"> the</w:t>
      </w:r>
      <w:r w:rsidR="003F525C" w:rsidRPr="00AC4CF0">
        <w:rPr>
          <w:color w:val="3F3F3F"/>
          <w:szCs w:val="24"/>
          <w:lang w:val="en-US"/>
        </w:rPr>
        <w:t xml:space="preserve"> EJP</w:t>
      </w:r>
      <w:r w:rsidR="00761C46">
        <w:rPr>
          <w:color w:val="3F3F3F"/>
          <w:szCs w:val="24"/>
          <w:lang w:val="en-US"/>
        </w:rPr>
        <w:t xml:space="preserve"> SOIL Slack workspace</w:t>
      </w:r>
      <w:r w:rsidR="00BB61E0">
        <w:rPr>
          <w:color w:val="3F3F3F"/>
          <w:szCs w:val="24"/>
          <w:lang w:val="en-US"/>
        </w:rPr>
        <w:t>, EJP SOIL SharePoint</w:t>
      </w:r>
      <w:r w:rsidR="00761C46">
        <w:rPr>
          <w:color w:val="3F3F3F"/>
          <w:szCs w:val="24"/>
          <w:lang w:val="en-US"/>
        </w:rPr>
        <w:t xml:space="preserve"> or</w:t>
      </w:r>
      <w:r w:rsidR="003F525C" w:rsidRPr="00AC4CF0">
        <w:rPr>
          <w:color w:val="3F3F3F"/>
          <w:szCs w:val="24"/>
          <w:lang w:val="en-US"/>
        </w:rPr>
        <w:t xml:space="preserve"> </w:t>
      </w:r>
      <w:r w:rsidR="00761C46">
        <w:rPr>
          <w:color w:val="3F3F3F"/>
          <w:szCs w:val="24"/>
          <w:lang w:val="en-US"/>
        </w:rPr>
        <w:t>w</w:t>
      </w:r>
      <w:r w:rsidR="003F525C" w:rsidRPr="00AC4CF0">
        <w:rPr>
          <w:color w:val="3F3F3F"/>
          <w:szCs w:val="24"/>
          <w:lang w:val="en-US"/>
        </w:rPr>
        <w:t>ebsite (</w:t>
      </w:r>
      <w:r w:rsidR="001168A3" w:rsidRPr="00AC4CF0">
        <w:rPr>
          <w:color w:val="323232"/>
          <w:szCs w:val="24"/>
          <w:u w:val="single" w:color="323232"/>
          <w:lang w:val="en-US"/>
        </w:rPr>
        <w:t>www.ejpsoil.org</w:t>
      </w:r>
      <w:r w:rsidR="003F525C" w:rsidRPr="00AC4CF0">
        <w:rPr>
          <w:color w:val="3F3F3F"/>
          <w:szCs w:val="24"/>
          <w:lang w:val="en-US"/>
        </w:rPr>
        <w:t xml:space="preserve">) to retrieve the </w:t>
      </w:r>
      <w:r w:rsidR="003F525C" w:rsidRPr="00AC4CF0">
        <w:rPr>
          <w:color w:val="323232"/>
          <w:szCs w:val="24"/>
          <w:u w:val="single" w:color="323232"/>
          <w:lang w:val="en-US"/>
        </w:rPr>
        <w:t>budget sheet template in Excel format</w:t>
      </w:r>
      <w:r w:rsidR="003F525C" w:rsidRPr="00AC4CF0">
        <w:rPr>
          <w:color w:val="3F3F3F"/>
          <w:szCs w:val="24"/>
          <w:lang w:val="en-US"/>
        </w:rPr>
        <w:t xml:space="preserve">. </w:t>
      </w:r>
      <w:r w:rsidR="001168A3" w:rsidRPr="00AC4CF0">
        <w:rPr>
          <w:b/>
          <w:color w:val="3F3F3F"/>
          <w:szCs w:val="24"/>
          <w:lang w:val="en-US"/>
        </w:rPr>
        <w:t xml:space="preserve">Please submit Annex </w:t>
      </w:r>
      <w:r w:rsidR="003F660B">
        <w:rPr>
          <w:b/>
          <w:color w:val="3F3F3F"/>
          <w:szCs w:val="24"/>
          <w:lang w:val="en-US"/>
        </w:rPr>
        <w:t>3</w:t>
      </w:r>
      <w:r w:rsidR="003F525C" w:rsidRPr="00AC4CF0">
        <w:rPr>
          <w:b/>
          <w:color w:val="3F3F3F"/>
          <w:szCs w:val="24"/>
          <w:lang w:val="en-US"/>
        </w:rPr>
        <w:t xml:space="preserve"> as an Excel document, NOT as a PDF</w:t>
      </w:r>
      <w:r w:rsidR="003F525C" w:rsidRPr="00AC4CF0">
        <w:rPr>
          <w:color w:val="3F3F3F"/>
          <w:szCs w:val="24"/>
          <w:lang w:val="en-US"/>
        </w:rPr>
        <w:t>.</w:t>
      </w:r>
    </w:p>
    <w:p w14:paraId="182D32BA" w14:textId="77777777" w:rsidR="003F525C" w:rsidRPr="001B626C" w:rsidRDefault="003F525C" w:rsidP="003F525C">
      <w:pPr>
        <w:pStyle w:val="BodyText"/>
        <w:spacing w:before="8"/>
        <w:rPr>
          <w:rFonts w:asciiTheme="minorHAnsi" w:hAnsiTheme="minorHAnsi"/>
          <w:sz w:val="24"/>
          <w:szCs w:val="24"/>
        </w:rPr>
      </w:pPr>
    </w:p>
    <w:p w14:paraId="18FFCF08" w14:textId="6FC5AE5B" w:rsidR="003F525C" w:rsidRPr="00031B6E" w:rsidRDefault="003F525C" w:rsidP="000B2399">
      <w:r w:rsidRPr="00072745">
        <w:rPr>
          <w:lang w:val="en-US"/>
        </w:rPr>
        <w:t xml:space="preserve">Important notices regarding </w:t>
      </w:r>
      <w:r w:rsidR="00031B6E" w:rsidRPr="00072745">
        <w:rPr>
          <w:lang w:val="en-US"/>
        </w:rPr>
        <w:t>budget</w:t>
      </w:r>
      <w:r w:rsidR="00031B6E">
        <w:t xml:space="preserve"> plan</w:t>
      </w:r>
    </w:p>
    <w:p w14:paraId="28B6337F" w14:textId="77777777" w:rsidR="003F525C" w:rsidRPr="00031B6E" w:rsidRDefault="003F525C" w:rsidP="008761CB">
      <w:pPr>
        <w:pStyle w:val="ListParagraph"/>
        <w:widowControl w:val="0"/>
        <w:numPr>
          <w:ilvl w:val="0"/>
          <w:numId w:val="4"/>
        </w:numPr>
        <w:tabs>
          <w:tab w:val="left" w:pos="824"/>
        </w:tabs>
        <w:autoSpaceDE w:val="0"/>
        <w:autoSpaceDN w:val="0"/>
        <w:spacing w:before="122" w:after="0" w:line="235" w:lineRule="auto"/>
        <w:ind w:right="440"/>
        <w:contextualSpacing w:val="0"/>
        <w:rPr>
          <w:szCs w:val="24"/>
          <w:lang w:val="en-US"/>
        </w:rPr>
      </w:pPr>
      <w:r w:rsidRPr="00031B6E">
        <w:rPr>
          <w:szCs w:val="24"/>
          <w:lang w:val="en-US"/>
        </w:rPr>
        <w:t>The template file is composed of several spreadsheets, one summary budget spreadsheet and as many other spreadsheets as cost</w:t>
      </w:r>
      <w:r w:rsidRPr="00031B6E">
        <w:rPr>
          <w:spacing w:val="-6"/>
          <w:szCs w:val="24"/>
          <w:lang w:val="en-US"/>
        </w:rPr>
        <w:t xml:space="preserve"> </w:t>
      </w:r>
      <w:r w:rsidRPr="00031B6E">
        <w:rPr>
          <w:szCs w:val="24"/>
          <w:lang w:val="en-US"/>
        </w:rPr>
        <w:t>items.</w:t>
      </w:r>
    </w:p>
    <w:p w14:paraId="70E25933" w14:textId="77777777" w:rsidR="003F525C" w:rsidRPr="00031B6E" w:rsidRDefault="003F525C" w:rsidP="008761CB">
      <w:pPr>
        <w:pStyle w:val="ListParagraph"/>
        <w:widowControl w:val="0"/>
        <w:numPr>
          <w:ilvl w:val="0"/>
          <w:numId w:val="4"/>
        </w:numPr>
        <w:tabs>
          <w:tab w:val="left" w:pos="824"/>
        </w:tabs>
        <w:autoSpaceDE w:val="0"/>
        <w:autoSpaceDN w:val="0"/>
        <w:spacing w:before="122" w:after="0" w:line="240" w:lineRule="auto"/>
        <w:ind w:hanging="361"/>
        <w:contextualSpacing w:val="0"/>
        <w:rPr>
          <w:szCs w:val="24"/>
          <w:lang w:val="en-US"/>
        </w:rPr>
      </w:pPr>
      <w:r w:rsidRPr="00031B6E">
        <w:rPr>
          <w:szCs w:val="24"/>
          <w:lang w:val="en-US"/>
        </w:rPr>
        <w:t>Where necessary complete the yellow cells in each relevant</w:t>
      </w:r>
      <w:r w:rsidRPr="00031B6E">
        <w:rPr>
          <w:spacing w:val="-14"/>
          <w:szCs w:val="24"/>
          <w:lang w:val="en-US"/>
        </w:rPr>
        <w:t xml:space="preserve"> </w:t>
      </w:r>
      <w:r w:rsidRPr="00031B6E">
        <w:rPr>
          <w:szCs w:val="24"/>
          <w:lang w:val="en-US"/>
        </w:rPr>
        <w:t>spreadsheet</w:t>
      </w:r>
    </w:p>
    <w:p w14:paraId="3A96CC40" w14:textId="09587516" w:rsidR="00DD5D76" w:rsidRPr="00DD5D76" w:rsidRDefault="003F525C" w:rsidP="008761CB">
      <w:pPr>
        <w:pStyle w:val="ListParagraph"/>
        <w:widowControl w:val="0"/>
        <w:numPr>
          <w:ilvl w:val="0"/>
          <w:numId w:val="4"/>
        </w:numPr>
        <w:tabs>
          <w:tab w:val="left" w:pos="824"/>
        </w:tabs>
        <w:autoSpaceDE w:val="0"/>
        <w:autoSpaceDN w:val="0"/>
        <w:spacing w:after="0" w:line="240" w:lineRule="auto"/>
        <w:ind w:right="477"/>
        <w:contextualSpacing w:val="0"/>
        <w:rPr>
          <w:color w:val="1F497D"/>
          <w:lang w:val="en-US"/>
        </w:rPr>
      </w:pPr>
      <w:r w:rsidRPr="00DD5D76">
        <w:rPr>
          <w:szCs w:val="24"/>
          <w:lang w:val="en-US"/>
        </w:rPr>
        <w:t>For each cost budgeted</w:t>
      </w:r>
      <w:r w:rsidR="00576EA8" w:rsidRPr="00DD5D76">
        <w:rPr>
          <w:szCs w:val="24"/>
          <w:lang w:val="en-US"/>
        </w:rPr>
        <w:t>,</w:t>
      </w:r>
      <w:r w:rsidRPr="00DD5D76">
        <w:rPr>
          <w:szCs w:val="24"/>
          <w:lang w:val="en-US"/>
        </w:rPr>
        <w:t xml:space="preserve"> describe it and refer to the corresponding task(s) of the project</w:t>
      </w:r>
      <w:r w:rsidR="00307F75">
        <w:rPr>
          <w:szCs w:val="24"/>
          <w:lang w:val="en-US"/>
        </w:rPr>
        <w:t xml:space="preserve"> (See Annex </w:t>
      </w:r>
      <w:r w:rsidR="003F660B">
        <w:rPr>
          <w:szCs w:val="24"/>
          <w:lang w:val="en-US"/>
        </w:rPr>
        <w:t>2</w:t>
      </w:r>
      <w:r w:rsidR="00307F75">
        <w:rPr>
          <w:szCs w:val="24"/>
          <w:lang w:val="en-US"/>
        </w:rPr>
        <w:t>, section 3)</w:t>
      </w:r>
    </w:p>
    <w:p w14:paraId="26B97938" w14:textId="594885D7" w:rsidR="003F525C" w:rsidRPr="00F06735" w:rsidRDefault="003F525C" w:rsidP="008761CB">
      <w:pPr>
        <w:pStyle w:val="ListParagraph"/>
        <w:widowControl w:val="0"/>
        <w:numPr>
          <w:ilvl w:val="0"/>
          <w:numId w:val="4"/>
        </w:numPr>
        <w:tabs>
          <w:tab w:val="left" w:pos="824"/>
        </w:tabs>
        <w:autoSpaceDE w:val="0"/>
        <w:autoSpaceDN w:val="0"/>
        <w:spacing w:after="0" w:line="240" w:lineRule="auto"/>
        <w:ind w:right="477"/>
        <w:contextualSpacing w:val="0"/>
        <w:rPr>
          <w:lang w:val="en-US"/>
        </w:rPr>
      </w:pPr>
      <w:r w:rsidRPr="00F06735">
        <w:rPr>
          <w:szCs w:val="24"/>
          <w:lang w:val="en-US"/>
        </w:rPr>
        <w:t xml:space="preserve">Complete one file </w:t>
      </w:r>
      <w:r w:rsidR="00DD5D76" w:rsidRPr="00F06735">
        <w:rPr>
          <w:lang w:val="en-US"/>
        </w:rPr>
        <w:t>consisting of annual budget plans</w:t>
      </w:r>
      <w:r w:rsidR="003F660B">
        <w:rPr>
          <w:lang w:val="en-US"/>
        </w:rPr>
        <w:t xml:space="preserve"> (EJP SOIL </w:t>
      </w:r>
      <w:r w:rsidR="005E4C76">
        <w:rPr>
          <w:lang w:val="en-US"/>
        </w:rPr>
        <w:t xml:space="preserve">year </w:t>
      </w:r>
      <w:r w:rsidR="003F660B">
        <w:rPr>
          <w:lang w:val="en-US"/>
        </w:rPr>
        <w:t>Y4</w:t>
      </w:r>
      <w:r w:rsidR="005E4C76">
        <w:rPr>
          <w:lang w:val="en-US"/>
        </w:rPr>
        <w:t xml:space="preserve"> and</w:t>
      </w:r>
      <w:r w:rsidR="003F660B">
        <w:rPr>
          <w:lang w:val="en-US"/>
        </w:rPr>
        <w:t xml:space="preserve"> Y5)</w:t>
      </w:r>
      <w:r w:rsidR="00DD5D76" w:rsidRPr="00F06735">
        <w:rPr>
          <w:lang w:val="en-US"/>
        </w:rPr>
        <w:t xml:space="preserve"> to be summarized in an overall data sheet. </w:t>
      </w:r>
    </w:p>
    <w:p w14:paraId="346C15BD" w14:textId="77777777" w:rsidR="003F525C" w:rsidRPr="00031B6E" w:rsidRDefault="003F525C" w:rsidP="008761CB">
      <w:pPr>
        <w:pStyle w:val="ListParagraph"/>
        <w:widowControl w:val="0"/>
        <w:numPr>
          <w:ilvl w:val="0"/>
          <w:numId w:val="4"/>
        </w:numPr>
        <w:tabs>
          <w:tab w:val="left" w:pos="824"/>
        </w:tabs>
        <w:autoSpaceDE w:val="0"/>
        <w:autoSpaceDN w:val="0"/>
        <w:spacing w:before="119" w:after="0" w:line="240" w:lineRule="auto"/>
        <w:ind w:hanging="361"/>
        <w:contextualSpacing w:val="0"/>
        <w:rPr>
          <w:szCs w:val="24"/>
        </w:rPr>
      </w:pPr>
      <w:r w:rsidRPr="00031B6E">
        <w:rPr>
          <w:szCs w:val="24"/>
        </w:rPr>
        <w:t xml:space="preserve">Name </w:t>
      </w:r>
      <w:r w:rsidRPr="00072745">
        <w:rPr>
          <w:szCs w:val="24"/>
          <w:lang w:val="en-US"/>
        </w:rPr>
        <w:t>each file</w:t>
      </w:r>
      <w:r w:rsidRPr="00072745">
        <w:rPr>
          <w:spacing w:val="-5"/>
          <w:szCs w:val="24"/>
          <w:lang w:val="en-US"/>
        </w:rPr>
        <w:t xml:space="preserve"> </w:t>
      </w:r>
      <w:r w:rsidRPr="00072745">
        <w:rPr>
          <w:szCs w:val="24"/>
          <w:lang w:val="en-US"/>
        </w:rPr>
        <w:t>as</w:t>
      </w:r>
      <w:r w:rsidRPr="00031B6E">
        <w:rPr>
          <w:szCs w:val="24"/>
        </w:rPr>
        <w:t>:</w:t>
      </w:r>
    </w:p>
    <w:p w14:paraId="318AB693" w14:textId="77777777" w:rsidR="003F525C" w:rsidRPr="005E4C76" w:rsidRDefault="003F525C" w:rsidP="008761CB">
      <w:pPr>
        <w:pStyle w:val="ListParagraph"/>
        <w:widowControl w:val="0"/>
        <w:numPr>
          <w:ilvl w:val="1"/>
          <w:numId w:val="4"/>
        </w:numPr>
        <w:tabs>
          <w:tab w:val="left" w:pos="1544"/>
        </w:tabs>
        <w:autoSpaceDE w:val="0"/>
        <w:autoSpaceDN w:val="0"/>
        <w:spacing w:after="0" w:line="240" w:lineRule="auto"/>
        <w:ind w:hanging="361"/>
        <w:contextualSpacing w:val="0"/>
        <w:rPr>
          <w:szCs w:val="24"/>
          <w:lang w:val="en-GB"/>
        </w:rPr>
      </w:pPr>
      <w:r w:rsidRPr="005E4C76">
        <w:rPr>
          <w:szCs w:val="24"/>
          <w:lang w:val="en-GB"/>
        </w:rPr>
        <w:t>Project</w:t>
      </w:r>
      <w:r w:rsidRPr="005E4C76">
        <w:rPr>
          <w:spacing w:val="-2"/>
          <w:szCs w:val="24"/>
          <w:lang w:val="en-GB"/>
        </w:rPr>
        <w:t xml:space="preserve"> </w:t>
      </w:r>
      <w:r w:rsidRPr="005E4C76">
        <w:rPr>
          <w:szCs w:val="24"/>
          <w:lang w:val="en-GB"/>
        </w:rPr>
        <w:t>acronym</w:t>
      </w:r>
    </w:p>
    <w:p w14:paraId="37DCD3D5" w14:textId="26076CAA" w:rsidR="003F525C" w:rsidRPr="005E4C76" w:rsidRDefault="005E4C76" w:rsidP="005E4C76">
      <w:pPr>
        <w:pStyle w:val="ListParagraph"/>
        <w:widowControl w:val="0"/>
        <w:numPr>
          <w:ilvl w:val="1"/>
          <w:numId w:val="4"/>
        </w:numPr>
        <w:tabs>
          <w:tab w:val="left" w:pos="1544"/>
        </w:tabs>
        <w:autoSpaceDE w:val="0"/>
        <w:autoSpaceDN w:val="0"/>
        <w:spacing w:before="114" w:after="0" w:line="240" w:lineRule="auto"/>
        <w:ind w:hanging="361"/>
        <w:contextualSpacing w:val="0"/>
        <w:rPr>
          <w:szCs w:val="24"/>
          <w:lang w:val="en-GB"/>
        </w:rPr>
      </w:pPr>
      <w:r w:rsidRPr="005E4C76">
        <w:rPr>
          <w:szCs w:val="24"/>
          <w:lang w:val="en-GB"/>
        </w:rPr>
        <w:t>Date of proposal submission</w:t>
      </w:r>
    </w:p>
    <w:p w14:paraId="6F132548" w14:textId="7F2938CF" w:rsidR="003F525C" w:rsidRPr="00031B6E" w:rsidRDefault="003F525C" w:rsidP="008761CB">
      <w:pPr>
        <w:pStyle w:val="ListParagraph"/>
        <w:widowControl w:val="0"/>
        <w:numPr>
          <w:ilvl w:val="0"/>
          <w:numId w:val="4"/>
        </w:numPr>
        <w:tabs>
          <w:tab w:val="left" w:pos="824"/>
        </w:tabs>
        <w:autoSpaceDE w:val="0"/>
        <w:autoSpaceDN w:val="0"/>
        <w:spacing w:before="114" w:after="0" w:line="240" w:lineRule="auto"/>
        <w:ind w:hanging="361"/>
        <w:contextualSpacing w:val="0"/>
        <w:rPr>
          <w:szCs w:val="24"/>
          <w:lang w:val="en-US"/>
        </w:rPr>
      </w:pPr>
      <w:r w:rsidRPr="00031B6E">
        <w:rPr>
          <w:szCs w:val="24"/>
          <w:lang w:val="en-US"/>
        </w:rPr>
        <w:t xml:space="preserve">Contact the </w:t>
      </w:r>
      <w:r w:rsidR="001168A3">
        <w:rPr>
          <w:szCs w:val="24"/>
          <w:lang w:val="en-US"/>
        </w:rPr>
        <w:t>Call Office</w:t>
      </w:r>
      <w:r w:rsidRPr="00031B6E">
        <w:rPr>
          <w:szCs w:val="24"/>
          <w:lang w:val="en-US"/>
        </w:rPr>
        <w:t xml:space="preserve"> for any further clarification needed</w:t>
      </w:r>
      <w:r w:rsidRPr="00031B6E">
        <w:rPr>
          <w:spacing w:val="-18"/>
          <w:szCs w:val="24"/>
          <w:lang w:val="en-US"/>
        </w:rPr>
        <w:t xml:space="preserve"> </w:t>
      </w:r>
      <w:r w:rsidRPr="00031B6E">
        <w:rPr>
          <w:szCs w:val="24"/>
          <w:lang w:val="en-US"/>
        </w:rPr>
        <w:t>(</w:t>
      </w:r>
      <w:hyperlink r:id="rId70" w:history="1">
        <w:r w:rsidR="009E056C" w:rsidRPr="00D02E99">
          <w:rPr>
            <w:rStyle w:val="Hyperlink"/>
            <w:szCs w:val="24"/>
            <w:lang w:val="en-US"/>
          </w:rPr>
          <w:t>EJPCO@maapera.fi</w:t>
        </w:r>
      </w:hyperlink>
      <w:r w:rsidR="003B5FB7">
        <w:rPr>
          <w:szCs w:val="24"/>
          <w:lang w:val="en-US"/>
        </w:rPr>
        <w:t>)</w:t>
      </w:r>
    </w:p>
    <w:p w14:paraId="570F43D9" w14:textId="77777777" w:rsidR="001168A3" w:rsidRDefault="001168A3" w:rsidP="00E81DF8">
      <w:pPr>
        <w:rPr>
          <w:b/>
          <w:lang w:val="en-GB"/>
        </w:rPr>
      </w:pPr>
    </w:p>
    <w:p w14:paraId="40AC1B38" w14:textId="4C380C3F" w:rsidR="00C57A74" w:rsidRPr="003779B7" w:rsidRDefault="00C57A74" w:rsidP="00E81DF8">
      <w:pPr>
        <w:rPr>
          <w:strike/>
          <w:lang w:val="en-GB"/>
        </w:rPr>
      </w:pPr>
    </w:p>
    <w:sectPr w:rsidR="00C57A74" w:rsidRPr="003779B7" w:rsidSect="00092771">
      <w:footerReference w:type="default" r:id="rId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763D" w14:textId="77777777" w:rsidR="009E3FD4" w:rsidRDefault="009E3FD4" w:rsidP="0063605A">
      <w:pPr>
        <w:spacing w:before="0" w:after="0" w:line="240" w:lineRule="auto"/>
      </w:pPr>
      <w:r>
        <w:separator/>
      </w:r>
    </w:p>
  </w:endnote>
  <w:endnote w:type="continuationSeparator" w:id="0">
    <w:p w14:paraId="177E6DD7" w14:textId="77777777" w:rsidR="009E3FD4" w:rsidRDefault="009E3FD4" w:rsidP="0063605A">
      <w:pPr>
        <w:spacing w:before="0" w:after="0" w:line="240" w:lineRule="auto"/>
      </w:pPr>
      <w:r>
        <w:continuationSeparator/>
      </w:r>
    </w:p>
  </w:endnote>
  <w:endnote w:type="continuationNotice" w:id="1">
    <w:p w14:paraId="43775E41" w14:textId="77777777" w:rsidR="009E3FD4" w:rsidRDefault="009E3F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07C5" w14:textId="6BCC12A3" w:rsidR="0093744E" w:rsidRDefault="0093744E" w:rsidP="00816492">
    <w:pPr>
      <w:pStyle w:val="Footer"/>
      <w:jc w:val="right"/>
    </w:pPr>
    <w:r w:rsidRPr="00A22647">
      <w:rPr>
        <w:rFonts w:cstheme="minorHAnsi"/>
        <w:noProof/>
        <w:lang w:val="fr-FR" w:eastAsia="fr-FR"/>
      </w:rPr>
      <mc:AlternateContent>
        <mc:Choice Requires="wpg">
          <w:drawing>
            <wp:inline distT="0" distB="0" distL="0" distR="0" wp14:anchorId="120708A0" wp14:editId="32E2A0B1">
              <wp:extent cx="5723466" cy="476250"/>
              <wp:effectExtent l="0" t="0" r="0" b="0"/>
              <wp:docPr id="4" name="Gruppieren 2"/>
              <wp:cNvGraphicFramePr/>
              <a:graphic xmlns:a="http://schemas.openxmlformats.org/drawingml/2006/main">
                <a:graphicData uri="http://schemas.microsoft.com/office/word/2010/wordprocessingGroup">
                  <wpg:wgp>
                    <wpg:cNvGrpSpPr/>
                    <wpg:grpSpPr>
                      <a:xfrm>
                        <a:off x="0" y="0"/>
                        <a:ext cx="5723466" cy="476250"/>
                        <a:chOff x="0" y="19050"/>
                        <a:chExt cx="6251994" cy="476250"/>
                      </a:xfrm>
                    </wpg:grpSpPr>
                    <wps:wsp>
                      <wps:cNvPr id="1" name="Textfeld 3"/>
                      <wps:cNvSpPr txBox="1"/>
                      <wps:spPr>
                        <a:xfrm>
                          <a:off x="704674" y="28575"/>
                          <a:ext cx="554732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958EE" w14:textId="77777777" w:rsidR="0093744E" w:rsidRDefault="0093744E" w:rsidP="00B3627D">
                            <w:pPr>
                              <w:rPr>
                                <w:sz w:val="20"/>
                                <w:szCs w:val="20"/>
                                <w:lang w:val="en-US"/>
                              </w:rPr>
                            </w:pPr>
                            <w:r w:rsidRPr="00230F63">
                              <w:rPr>
                                <w:sz w:val="20"/>
                                <w:szCs w:val="20"/>
                                <w:lang w:val="en-US"/>
                              </w:rPr>
                              <w:t xml:space="preserve">These projects have received funding from the European Union’s Horizon 2020 research </w:t>
                            </w:r>
                            <w:r>
                              <w:rPr>
                                <w:sz w:val="20"/>
                                <w:szCs w:val="20"/>
                                <w:lang w:val="en-US"/>
                              </w:rPr>
                              <w:t>a</w:t>
                            </w:r>
                            <w:r w:rsidRPr="00230F63">
                              <w:rPr>
                                <w:sz w:val="20"/>
                                <w:szCs w:val="20"/>
                                <w:lang w:val="en-US"/>
                              </w:rPr>
                              <w:t>nd Innovation programme under grant agreement No</w:t>
                            </w:r>
                            <w:r>
                              <w:rPr>
                                <w:sz w:val="20"/>
                                <w:szCs w:val="20"/>
                                <w:lang w:val="en-US"/>
                              </w:rPr>
                              <w:t>.</w:t>
                            </w:r>
                            <w:r w:rsidRPr="00BF3BBB">
                              <w:rPr>
                                <w:lang w:val="en-GB"/>
                              </w:rPr>
                              <w:t xml:space="preserve"> </w:t>
                            </w:r>
                            <w:r w:rsidRPr="003D2EC8">
                              <w:rPr>
                                <w:sz w:val="20"/>
                                <w:szCs w:val="20"/>
                                <w:lang w:val="en-US"/>
                              </w:rPr>
                              <w:t>862695</w:t>
                            </w:r>
                            <w:r w:rsidRPr="00230F63">
                              <w:rPr>
                                <w:sz w:val="20"/>
                                <w:szCs w:val="20"/>
                                <w:lang w:val="en-US"/>
                              </w:rPr>
                              <w:t>.</w:t>
                            </w:r>
                          </w:p>
                          <w:p w14:paraId="207568D2" w14:textId="77777777" w:rsidR="0093744E" w:rsidRDefault="0093744E" w:rsidP="00B3627D">
                            <w:pPr>
                              <w:rPr>
                                <w:sz w:val="20"/>
                                <w:szCs w:val="20"/>
                                <w:lang w:val="en-US"/>
                              </w:rPr>
                            </w:pPr>
                          </w:p>
                          <w:p w14:paraId="53430945" w14:textId="77777777" w:rsidR="0093744E" w:rsidRPr="00BF3BBB" w:rsidRDefault="0093744E" w:rsidP="00B3627D">
                            <w:pPr>
                              <w:rPr>
                                <w:sz w:val="20"/>
                                <w:szCs w:val="20"/>
                                <w:lang w:val="en-G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4" descr="http://susfood-db-era.net/drupal/sites/all/themes/mkb/images/EU.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050"/>
                          <a:ext cx="657225" cy="447675"/>
                        </a:xfrm>
                        <a:prstGeom prst="rect">
                          <a:avLst/>
                        </a:prstGeom>
                        <a:noFill/>
                        <a:ln>
                          <a:noFill/>
                        </a:ln>
                      </pic:spPr>
                    </pic:pic>
                  </wpg:wgp>
                </a:graphicData>
              </a:graphic>
            </wp:inline>
          </w:drawing>
        </mc:Choice>
        <mc:Fallback>
          <w:pict>
            <v:group w14:anchorId="120708A0" id="Gruppieren 2" o:spid="_x0000_s1026" style="width:450.65pt;height:37.5pt;mso-position-horizontal-relative:char;mso-position-vertical-relative:line" coordorigin=",190" coordsize="62519,476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">
              <v:shapetype id="_x0000_t202" coordsize="21600,21600" o:spt="202" path="m,l,21600r21600,l21600,xe">
                <v:stroke joinstyle="miter"/>
                <v:path gradientshapeok="t" o:connecttype="rect"/>
              </v:shapetype>
              <v:shape id="Textfeld 3" o:spid="_x0000_s1027" type="#_x0000_t202" style="position:absolute;left:7046;top:285;width:55473;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0D1958EE" w14:textId="77777777" w:rsidR="0093744E" w:rsidRDefault="0093744E" w:rsidP="00B3627D">
                      <w:pPr>
                        <w:rPr>
                          <w:sz w:val="20"/>
                          <w:szCs w:val="20"/>
                          <w:lang w:val="en-US"/>
                        </w:rPr>
                      </w:pPr>
                      <w:r w:rsidRPr="00230F63">
                        <w:rPr>
                          <w:sz w:val="20"/>
                          <w:szCs w:val="20"/>
                          <w:lang w:val="en-US"/>
                        </w:rPr>
                        <w:t xml:space="preserve">These projects have received funding from the European Union’s Horizon 2020 research </w:t>
                      </w:r>
                      <w:r>
                        <w:rPr>
                          <w:sz w:val="20"/>
                          <w:szCs w:val="20"/>
                          <w:lang w:val="en-US"/>
                        </w:rPr>
                        <w:t>a</w:t>
                      </w:r>
                      <w:r w:rsidRPr="00230F63">
                        <w:rPr>
                          <w:sz w:val="20"/>
                          <w:szCs w:val="20"/>
                          <w:lang w:val="en-US"/>
                        </w:rPr>
                        <w:t>nd Innovation programme under grant agreement No</w:t>
                      </w:r>
                      <w:r>
                        <w:rPr>
                          <w:sz w:val="20"/>
                          <w:szCs w:val="20"/>
                          <w:lang w:val="en-US"/>
                        </w:rPr>
                        <w:t>.</w:t>
                      </w:r>
                      <w:r w:rsidRPr="00BF3BBB">
                        <w:rPr>
                          <w:lang w:val="en-GB"/>
                        </w:rPr>
                        <w:t xml:space="preserve"> </w:t>
                      </w:r>
                      <w:r w:rsidRPr="003D2EC8">
                        <w:rPr>
                          <w:sz w:val="20"/>
                          <w:szCs w:val="20"/>
                          <w:lang w:val="en-US"/>
                        </w:rPr>
                        <w:t>862695</w:t>
                      </w:r>
                      <w:r w:rsidRPr="00230F63">
                        <w:rPr>
                          <w:sz w:val="20"/>
                          <w:szCs w:val="20"/>
                          <w:lang w:val="en-US"/>
                        </w:rPr>
                        <w:t>.</w:t>
                      </w:r>
                    </w:p>
                    <w:p w14:paraId="207568D2" w14:textId="77777777" w:rsidR="0093744E" w:rsidRDefault="0093744E" w:rsidP="00B3627D">
                      <w:pPr>
                        <w:rPr>
                          <w:sz w:val="20"/>
                          <w:szCs w:val="20"/>
                          <w:lang w:val="en-US"/>
                        </w:rPr>
                      </w:pPr>
                    </w:p>
                    <w:p w14:paraId="53430945" w14:textId="77777777" w:rsidR="0093744E" w:rsidRPr="00BF3BBB" w:rsidRDefault="0093744E" w:rsidP="00B3627D">
                      <w:pPr>
                        <w:rPr>
                          <w:sz w:val="20"/>
                          <w:szCs w:val="20"/>
                          <w:lang w:val="en-G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ttp://susfood-db-era.net/drupal/sites/all/themes/mkb/images/EU.gif" style="position:absolute;top:190;width:6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">
                <v:imagedata r:id="rId2" o:title="EU"/>
              </v:shape>
              <w10:anchorlock/>
            </v:group>
          </w:pict>
        </mc:Fallback>
      </mc:AlternateContent>
    </w:r>
    <w:r>
      <w:fldChar w:fldCharType="begin"/>
    </w:r>
    <w:r>
      <w:instrText xml:space="preserve"> PAGE  \* Arabic  \* MERGEFORMAT </w:instrText>
    </w:r>
    <w:r>
      <w:fldChar w:fldCharType="separate"/>
    </w:r>
    <w:r w:rsidR="00DF043B">
      <w:rPr>
        <w:noProof/>
      </w:rPr>
      <w:t>9</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DF043B">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6F4B" w14:textId="4B43F63D" w:rsidR="0093744E" w:rsidRPr="00F83EA3" w:rsidRDefault="0093744E" w:rsidP="00F83EA3">
    <w:pPr>
      <w:pStyle w:val="Footer"/>
      <w:jc w:val="right"/>
    </w:pPr>
    <w:r>
      <w:fldChar w:fldCharType="begin"/>
    </w:r>
    <w:r>
      <w:instrText xml:space="preserve"> PAGE  \* Arabic  \* MERGEFORMAT </w:instrText>
    </w:r>
    <w:r>
      <w:fldChar w:fldCharType="separate"/>
    </w:r>
    <w:r w:rsidR="00DF043B">
      <w:rPr>
        <w:noProof/>
      </w:rPr>
      <w:t>21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DF043B">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CA03" w14:textId="77777777" w:rsidR="009E3FD4" w:rsidRDefault="009E3FD4" w:rsidP="0063605A">
      <w:pPr>
        <w:spacing w:before="0" w:after="0" w:line="240" w:lineRule="auto"/>
      </w:pPr>
      <w:r>
        <w:separator/>
      </w:r>
    </w:p>
  </w:footnote>
  <w:footnote w:type="continuationSeparator" w:id="0">
    <w:p w14:paraId="74BDADFE" w14:textId="77777777" w:rsidR="009E3FD4" w:rsidRDefault="009E3FD4" w:rsidP="0063605A">
      <w:pPr>
        <w:spacing w:before="0" w:after="0" w:line="240" w:lineRule="auto"/>
      </w:pPr>
      <w:r>
        <w:continuationSeparator/>
      </w:r>
    </w:p>
  </w:footnote>
  <w:footnote w:type="continuationNotice" w:id="1">
    <w:p w14:paraId="531C9CD0" w14:textId="77777777" w:rsidR="009E3FD4" w:rsidRDefault="009E3F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A44A" w14:textId="3793EC07" w:rsidR="0093744E" w:rsidRDefault="0093744E">
    <w:pPr>
      <w:pStyle w:val="Header"/>
      <w:rPr>
        <w:lang w:val="en-GB"/>
      </w:rPr>
    </w:pPr>
    <w:r>
      <w:rPr>
        <w:lang w:val="en-GB"/>
      </w:rPr>
      <w:t>Call documents EJP SOIL</w:t>
    </w:r>
    <w:r w:rsidRPr="00816492">
      <w:rPr>
        <w:lang w:val="en-GB"/>
      </w:rPr>
      <w:t xml:space="preserve"> – Internal Call</w:t>
    </w:r>
  </w:p>
  <w:p w14:paraId="19D1719D" w14:textId="4028AD2D" w:rsidR="0093744E" w:rsidRPr="00816492" w:rsidRDefault="0093744E">
    <w:pPr>
      <w:pStyle w:val="Header"/>
      <w:rPr>
        <w:lang w:val="en-GB"/>
      </w:rPr>
    </w:pPr>
    <w:r>
      <w:rPr>
        <w:lang w:val="en-GB"/>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942"/>
    <w:multiLevelType w:val="hybridMultilevel"/>
    <w:tmpl w:val="22928C8C"/>
    <w:lvl w:ilvl="0" w:tplc="10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E7906"/>
    <w:multiLevelType w:val="hybridMultilevel"/>
    <w:tmpl w:val="51D013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DE4293"/>
    <w:multiLevelType w:val="hybridMultilevel"/>
    <w:tmpl w:val="6EF8AD7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1F52828"/>
    <w:multiLevelType w:val="hybridMultilevel"/>
    <w:tmpl w:val="6310E7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5D209B"/>
    <w:multiLevelType w:val="multilevel"/>
    <w:tmpl w:val="2C58A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A6AB1"/>
    <w:multiLevelType w:val="hybridMultilevel"/>
    <w:tmpl w:val="9C2A78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2A6E15"/>
    <w:multiLevelType w:val="hybridMultilevel"/>
    <w:tmpl w:val="62D26E0C"/>
    <w:lvl w:ilvl="0" w:tplc="77B8614E">
      <w:start w:val="1"/>
      <w:numFmt w:val="bullet"/>
      <w:pStyle w:val="Tablebullet"/>
      <w:lvlText w:val=""/>
      <w:lvlJc w:val="left"/>
      <w:pPr>
        <w:ind w:left="702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A5E1A"/>
    <w:multiLevelType w:val="hybridMultilevel"/>
    <w:tmpl w:val="C2C0BE5E"/>
    <w:lvl w:ilvl="0" w:tplc="040B0001">
      <w:start w:val="1"/>
      <w:numFmt w:val="bullet"/>
      <w:lvlText w:val=""/>
      <w:lvlJc w:val="left"/>
      <w:pPr>
        <w:ind w:left="1068" w:hanging="360"/>
      </w:pPr>
      <w:rPr>
        <w:rFonts w:ascii="Symbol" w:hAnsi="Symbol" w:hint="default"/>
      </w:rPr>
    </w:lvl>
    <w:lvl w:ilvl="1" w:tplc="040B0003" w:tentative="1">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8" w15:restartNumberingAfterBreak="0">
    <w:nsid w:val="1DC006C9"/>
    <w:multiLevelType w:val="multilevel"/>
    <w:tmpl w:val="E772C01A"/>
    <w:lvl w:ilvl="0">
      <w:start w:val="1"/>
      <w:numFmt w:val="bullet"/>
      <w:pStyle w:val="ListParagraph"/>
      <w:lvlText w:val=""/>
      <w:lvlJc w:val="left"/>
      <w:pPr>
        <w:ind w:left="0" w:firstLine="0"/>
      </w:pPr>
      <w:rPr>
        <w:rFonts w:ascii="Wingdings" w:hAnsi="Wingdings" w:hint="default"/>
      </w:rPr>
    </w:lvl>
    <w:lvl w:ilvl="1">
      <w:start w:val="1"/>
      <w:numFmt w:val="bullet"/>
      <w:lvlText w:val="-"/>
      <w:lvlJc w:val="left"/>
      <w:pPr>
        <w:ind w:left="851" w:hanging="284"/>
      </w:pPr>
      <w:rPr>
        <w:rFonts w:ascii="Calibri" w:hAnsi="Calibri"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8C118F"/>
    <w:multiLevelType w:val="hybridMultilevel"/>
    <w:tmpl w:val="9E42C3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E470F4"/>
    <w:multiLevelType w:val="hybridMultilevel"/>
    <w:tmpl w:val="31A4BE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D94032"/>
    <w:multiLevelType w:val="hybridMultilevel"/>
    <w:tmpl w:val="10865D3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29671BEF"/>
    <w:multiLevelType w:val="hybridMultilevel"/>
    <w:tmpl w:val="D4685A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B050EC3"/>
    <w:multiLevelType w:val="hybridMultilevel"/>
    <w:tmpl w:val="1A2454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1305E5"/>
    <w:multiLevelType w:val="hybridMultilevel"/>
    <w:tmpl w:val="BE3EC3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E71BC7"/>
    <w:multiLevelType w:val="hybridMultilevel"/>
    <w:tmpl w:val="BA3C08B8"/>
    <w:lvl w:ilvl="0" w:tplc="EB2A3F80">
      <w:numFmt w:val="bullet"/>
      <w:lvlText w:val=""/>
      <w:lvlJc w:val="left"/>
      <w:pPr>
        <w:ind w:left="823" w:hanging="360"/>
      </w:pPr>
      <w:rPr>
        <w:rFonts w:ascii="Symbol" w:eastAsia="Symbol" w:hAnsi="Symbol" w:cs="Symbol" w:hint="default"/>
        <w:color w:val="3F3F3F"/>
        <w:w w:val="99"/>
        <w:sz w:val="22"/>
        <w:szCs w:val="22"/>
        <w:lang w:val="en-US" w:eastAsia="en-US" w:bidi="ar-SA"/>
      </w:rPr>
    </w:lvl>
    <w:lvl w:ilvl="1" w:tplc="893AFFE0">
      <w:numFmt w:val="bullet"/>
      <w:lvlText w:val="o"/>
      <w:lvlJc w:val="left"/>
      <w:pPr>
        <w:ind w:left="1543" w:hanging="360"/>
      </w:pPr>
      <w:rPr>
        <w:rFonts w:ascii="Courier New" w:eastAsia="Courier New" w:hAnsi="Courier New" w:cs="Courier New" w:hint="default"/>
        <w:color w:val="3F3F3F"/>
        <w:w w:val="99"/>
        <w:sz w:val="22"/>
        <w:szCs w:val="22"/>
        <w:lang w:val="en-US" w:eastAsia="en-US" w:bidi="ar-SA"/>
      </w:rPr>
    </w:lvl>
    <w:lvl w:ilvl="2" w:tplc="D382D018">
      <w:numFmt w:val="bullet"/>
      <w:lvlText w:val="•"/>
      <w:lvlJc w:val="left"/>
      <w:pPr>
        <w:ind w:left="2400" w:hanging="360"/>
      </w:pPr>
      <w:rPr>
        <w:lang w:val="en-US" w:eastAsia="en-US" w:bidi="ar-SA"/>
      </w:rPr>
    </w:lvl>
    <w:lvl w:ilvl="3" w:tplc="C94A9B98">
      <w:numFmt w:val="bullet"/>
      <w:lvlText w:val="•"/>
      <w:lvlJc w:val="left"/>
      <w:pPr>
        <w:ind w:left="3260" w:hanging="360"/>
      </w:pPr>
      <w:rPr>
        <w:lang w:val="en-US" w:eastAsia="en-US" w:bidi="ar-SA"/>
      </w:rPr>
    </w:lvl>
    <w:lvl w:ilvl="4" w:tplc="96907794">
      <w:numFmt w:val="bullet"/>
      <w:lvlText w:val="•"/>
      <w:lvlJc w:val="left"/>
      <w:pPr>
        <w:ind w:left="4120" w:hanging="360"/>
      </w:pPr>
      <w:rPr>
        <w:lang w:val="en-US" w:eastAsia="en-US" w:bidi="ar-SA"/>
      </w:rPr>
    </w:lvl>
    <w:lvl w:ilvl="5" w:tplc="EEE6A846">
      <w:numFmt w:val="bullet"/>
      <w:lvlText w:val="•"/>
      <w:lvlJc w:val="left"/>
      <w:pPr>
        <w:ind w:left="4980" w:hanging="360"/>
      </w:pPr>
      <w:rPr>
        <w:lang w:val="en-US" w:eastAsia="en-US" w:bidi="ar-SA"/>
      </w:rPr>
    </w:lvl>
    <w:lvl w:ilvl="6" w:tplc="013A7F9C">
      <w:numFmt w:val="bullet"/>
      <w:lvlText w:val="•"/>
      <w:lvlJc w:val="left"/>
      <w:pPr>
        <w:ind w:left="5840" w:hanging="360"/>
      </w:pPr>
      <w:rPr>
        <w:lang w:val="en-US" w:eastAsia="en-US" w:bidi="ar-SA"/>
      </w:rPr>
    </w:lvl>
    <w:lvl w:ilvl="7" w:tplc="ED489C30">
      <w:numFmt w:val="bullet"/>
      <w:lvlText w:val="•"/>
      <w:lvlJc w:val="left"/>
      <w:pPr>
        <w:ind w:left="6700" w:hanging="360"/>
      </w:pPr>
      <w:rPr>
        <w:lang w:val="en-US" w:eastAsia="en-US" w:bidi="ar-SA"/>
      </w:rPr>
    </w:lvl>
    <w:lvl w:ilvl="8" w:tplc="5E58EA06">
      <w:numFmt w:val="bullet"/>
      <w:lvlText w:val="•"/>
      <w:lvlJc w:val="left"/>
      <w:pPr>
        <w:ind w:left="7560" w:hanging="360"/>
      </w:pPr>
      <w:rPr>
        <w:lang w:val="en-US" w:eastAsia="en-US" w:bidi="ar-SA"/>
      </w:rPr>
    </w:lvl>
  </w:abstractNum>
  <w:abstractNum w:abstractNumId="16" w15:restartNumberingAfterBreak="0">
    <w:nsid w:val="31D87300"/>
    <w:multiLevelType w:val="hybridMultilevel"/>
    <w:tmpl w:val="4FA4B3A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6501DF"/>
    <w:multiLevelType w:val="hybridMultilevel"/>
    <w:tmpl w:val="CA20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B00A98"/>
    <w:multiLevelType w:val="hybridMultilevel"/>
    <w:tmpl w:val="459244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7FF707B"/>
    <w:multiLevelType w:val="hybridMultilevel"/>
    <w:tmpl w:val="D9E6F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B0F5D4D"/>
    <w:multiLevelType w:val="hybridMultilevel"/>
    <w:tmpl w:val="22F42F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0374C69"/>
    <w:multiLevelType w:val="hybridMultilevel"/>
    <w:tmpl w:val="F266C6F4"/>
    <w:lvl w:ilvl="0" w:tplc="92F2CC4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14B12D6"/>
    <w:multiLevelType w:val="hybridMultilevel"/>
    <w:tmpl w:val="C116E330"/>
    <w:lvl w:ilvl="0" w:tplc="FAE8183A">
      <w:start w:val="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BC0E75"/>
    <w:multiLevelType w:val="multilevel"/>
    <w:tmpl w:val="120EEC98"/>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9561D38"/>
    <w:multiLevelType w:val="hybridMultilevel"/>
    <w:tmpl w:val="5554CB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BCE5DF5"/>
    <w:multiLevelType w:val="hybridMultilevel"/>
    <w:tmpl w:val="924607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F6762EC"/>
    <w:multiLevelType w:val="hybridMultilevel"/>
    <w:tmpl w:val="938CDE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2D73EE7"/>
    <w:multiLevelType w:val="hybridMultilevel"/>
    <w:tmpl w:val="C6064C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2D8700E"/>
    <w:multiLevelType w:val="hybridMultilevel"/>
    <w:tmpl w:val="54C232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7E37750"/>
    <w:multiLevelType w:val="hybridMultilevel"/>
    <w:tmpl w:val="A97A54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3DB1C89"/>
    <w:multiLevelType w:val="hybridMultilevel"/>
    <w:tmpl w:val="F2787D7E"/>
    <w:lvl w:ilvl="0" w:tplc="296A2402">
      <w:numFmt w:val="bullet"/>
      <w:lvlText w:val="•"/>
      <w:lvlJc w:val="left"/>
      <w:pPr>
        <w:ind w:left="826" w:hanging="360"/>
      </w:pPr>
      <w:rPr>
        <w:rFonts w:ascii="Calibri" w:eastAsia="Calibri" w:hAnsi="Calibri" w:cs="Calibri"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69EB2CB1"/>
    <w:multiLevelType w:val="hybridMultilevel"/>
    <w:tmpl w:val="BF32792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A6A33E9"/>
    <w:multiLevelType w:val="hybridMultilevel"/>
    <w:tmpl w:val="6F382E52"/>
    <w:lvl w:ilvl="0" w:tplc="040C000F">
      <w:start w:val="1"/>
      <w:numFmt w:val="decimal"/>
      <w:lvlText w:val="%1."/>
      <w:lvlJc w:val="left"/>
      <w:pPr>
        <w:ind w:left="720" w:hanging="360"/>
      </w:pPr>
      <w:rPr>
        <w:rFonts w:hint="default"/>
      </w:rPr>
    </w:lvl>
    <w:lvl w:ilvl="1" w:tplc="E6001A86">
      <w:start w:val="25"/>
      <w:numFmt w:val="bullet"/>
      <w:lvlText w:val="-"/>
      <w:lvlJc w:val="left"/>
      <w:pPr>
        <w:ind w:left="1440" w:hanging="360"/>
      </w:pPr>
      <w:rPr>
        <w:rFonts w:ascii="Calibri" w:eastAsiaTheme="minorHAnsi" w:hAnsi="Calibri" w:cs="Calibri" w:hint="default"/>
      </w:rPr>
    </w:lvl>
    <w:lvl w:ilvl="2" w:tplc="040C0001">
      <w:start w:val="1"/>
      <w:numFmt w:val="bullet"/>
      <w:lvlText w:val=""/>
      <w:lvlJc w:val="left"/>
      <w:pPr>
        <w:ind w:left="2160" w:hanging="180"/>
      </w:pPr>
      <w:rPr>
        <w:rFonts w:ascii="Symbol" w:hAnsi="Symbol" w:hint="default"/>
      </w:rPr>
    </w:lvl>
    <w:lvl w:ilvl="3" w:tplc="3A448B34">
      <w:start w:val="3"/>
      <w:numFmt w:val="bullet"/>
      <w:lvlText w:val=""/>
      <w:lvlJc w:val="left"/>
      <w:pPr>
        <w:ind w:left="2880" w:hanging="360"/>
      </w:pPr>
      <w:rPr>
        <w:rFonts w:ascii="Wingdings" w:eastAsiaTheme="minorHAnsi" w:hAnsi="Wingdings"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EC215C"/>
    <w:multiLevelType w:val="hybridMultilevel"/>
    <w:tmpl w:val="7096C2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D331EB0"/>
    <w:multiLevelType w:val="hybridMultilevel"/>
    <w:tmpl w:val="0B447C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E712980"/>
    <w:multiLevelType w:val="multilevel"/>
    <w:tmpl w:val="EAB601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lowerLetter"/>
      <w:lvlText w:val="%1.%2.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C16D9C"/>
    <w:multiLevelType w:val="hybridMultilevel"/>
    <w:tmpl w:val="7CDEC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0D03E18"/>
    <w:multiLevelType w:val="hybridMultilevel"/>
    <w:tmpl w:val="A3349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19F1FD0"/>
    <w:multiLevelType w:val="hybridMultilevel"/>
    <w:tmpl w:val="C3CAAE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1C6C04"/>
    <w:multiLevelType w:val="hybridMultilevel"/>
    <w:tmpl w:val="6E74F6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41D5FF7"/>
    <w:multiLevelType w:val="hybridMultilevel"/>
    <w:tmpl w:val="DF544996"/>
    <w:lvl w:ilvl="0" w:tplc="296A2402">
      <w:numFmt w:val="bullet"/>
      <w:lvlText w:val="•"/>
      <w:lvlJc w:val="left"/>
      <w:pPr>
        <w:ind w:left="829" w:hanging="360"/>
      </w:pPr>
      <w:rPr>
        <w:rFonts w:ascii="Calibri" w:eastAsia="Calibri" w:hAnsi="Calibri" w:cs="Calibri" w:hint="default"/>
      </w:rPr>
    </w:lvl>
    <w:lvl w:ilvl="1" w:tplc="040C0003" w:tentative="1">
      <w:start w:val="1"/>
      <w:numFmt w:val="bullet"/>
      <w:lvlText w:val="o"/>
      <w:lvlJc w:val="left"/>
      <w:pPr>
        <w:ind w:left="1549" w:hanging="360"/>
      </w:pPr>
      <w:rPr>
        <w:rFonts w:ascii="Courier New" w:hAnsi="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41" w15:restartNumberingAfterBreak="0">
    <w:nsid w:val="74B762CE"/>
    <w:multiLevelType w:val="hybridMultilevel"/>
    <w:tmpl w:val="F8904550"/>
    <w:lvl w:ilvl="0" w:tplc="6F1A9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26501"/>
    <w:multiLevelType w:val="hybridMultilevel"/>
    <w:tmpl w:val="36388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4"/>
  </w:num>
  <w:num w:numId="4">
    <w:abstractNumId w:val="15"/>
  </w:num>
  <w:num w:numId="5">
    <w:abstractNumId w:val="31"/>
  </w:num>
  <w:num w:numId="6">
    <w:abstractNumId w:val="12"/>
  </w:num>
  <w:num w:numId="7">
    <w:abstractNumId w:val="42"/>
  </w:num>
  <w:num w:numId="8">
    <w:abstractNumId w:val="37"/>
  </w:num>
  <w:num w:numId="9">
    <w:abstractNumId w:val="26"/>
  </w:num>
  <w:num w:numId="10">
    <w:abstractNumId w:val="7"/>
  </w:num>
  <w:num w:numId="11">
    <w:abstractNumId w:val="19"/>
  </w:num>
  <w:num w:numId="12">
    <w:abstractNumId w:val="25"/>
  </w:num>
  <w:num w:numId="13">
    <w:abstractNumId w:val="35"/>
  </w:num>
  <w:num w:numId="14">
    <w:abstractNumId w:val="6"/>
  </w:num>
  <w:num w:numId="15">
    <w:abstractNumId w:val="21"/>
  </w:num>
  <w:num w:numId="16">
    <w:abstractNumId w:val="5"/>
  </w:num>
  <w:num w:numId="17">
    <w:abstractNumId w:val="18"/>
  </w:num>
  <w:num w:numId="18">
    <w:abstractNumId w:val="34"/>
  </w:num>
  <w:num w:numId="19">
    <w:abstractNumId w:val="33"/>
  </w:num>
  <w:num w:numId="20">
    <w:abstractNumId w:val="14"/>
  </w:num>
  <w:num w:numId="21">
    <w:abstractNumId w:val="9"/>
  </w:num>
  <w:num w:numId="22">
    <w:abstractNumId w:val="28"/>
  </w:num>
  <w:num w:numId="23">
    <w:abstractNumId w:val="3"/>
  </w:num>
  <w:num w:numId="24">
    <w:abstractNumId w:val="39"/>
  </w:num>
  <w:num w:numId="25">
    <w:abstractNumId w:val="1"/>
  </w:num>
  <w:num w:numId="26">
    <w:abstractNumId w:val="20"/>
  </w:num>
  <w:num w:numId="27">
    <w:abstractNumId w:val="13"/>
  </w:num>
  <w:num w:numId="28">
    <w:abstractNumId w:val="24"/>
  </w:num>
  <w:num w:numId="29">
    <w:abstractNumId w:val="36"/>
  </w:num>
  <w:num w:numId="30">
    <w:abstractNumId w:val="27"/>
  </w:num>
  <w:num w:numId="31">
    <w:abstractNumId w:val="29"/>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41"/>
  </w:num>
  <w:num w:numId="40">
    <w:abstractNumId w:val="0"/>
  </w:num>
  <w:num w:numId="41">
    <w:abstractNumId w:val="10"/>
  </w:num>
  <w:num w:numId="42">
    <w:abstractNumId w:val="40"/>
  </w:num>
  <w:num w:numId="43">
    <w:abstractNumId w:val="11"/>
  </w:num>
  <w:num w:numId="44">
    <w:abstractNumId w:val="2"/>
  </w:num>
  <w:num w:numId="45">
    <w:abstractNumId w:val="30"/>
  </w:num>
  <w:num w:numId="46">
    <w:abstractNumId w:val="16"/>
  </w:num>
  <w:num w:numId="47">
    <w:abstractNumId w:val="22"/>
  </w:num>
  <w:num w:numId="48">
    <w:abstractNumId w:val="38"/>
  </w:num>
  <w:num w:numId="49">
    <w:abstractNumId w:val="17"/>
  </w:num>
  <w:num w:numId="5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sv-SE" w:vendorID="64" w:dllVersion="0" w:nlCheck="1" w:checkStyle="0"/>
  <w:activeWritingStyle w:appName="MSWord" w:lang="en-CA" w:vendorID="64" w:dllVersion="0" w:nlCheck="1" w:checkStyle="0"/>
  <w:activeWritingStyle w:appName="MSWord" w:lang="de-DE" w:vendorID="64" w:dllVersion="0" w:nlCheck="1" w:checkStyle="0"/>
  <w:activeWritingStyle w:appName="MSWord" w:lang="fi-FI" w:vendorID="64" w:dllVersion="0"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es-ES" w:vendorID="64" w:dllVersion="4096" w:nlCheck="1" w:checkStyle="0"/>
  <w:activeWritingStyle w:appName="MSWord" w:lang="pt-PT" w:vendorID="64" w:dllVersion="4096" w:nlCheck="1" w:checkStyle="0"/>
  <w:activeWritingStyle w:appName="MSWord" w:lang="sv-SE" w:vendorID="64" w:dllVersion="409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BB"/>
    <w:rsid w:val="000000D4"/>
    <w:rsid w:val="00000FDE"/>
    <w:rsid w:val="00001E33"/>
    <w:rsid w:val="0000306F"/>
    <w:rsid w:val="00003891"/>
    <w:rsid w:val="00003C6B"/>
    <w:rsid w:val="00004C71"/>
    <w:rsid w:val="00015205"/>
    <w:rsid w:val="00021C1F"/>
    <w:rsid w:val="00022678"/>
    <w:rsid w:val="00022682"/>
    <w:rsid w:val="000234D4"/>
    <w:rsid w:val="00025719"/>
    <w:rsid w:val="00027644"/>
    <w:rsid w:val="00031B6E"/>
    <w:rsid w:val="00032AB6"/>
    <w:rsid w:val="00032D4D"/>
    <w:rsid w:val="0003424D"/>
    <w:rsid w:val="00034E58"/>
    <w:rsid w:val="000362C3"/>
    <w:rsid w:val="00037918"/>
    <w:rsid w:val="000427B5"/>
    <w:rsid w:val="00043320"/>
    <w:rsid w:val="00046C29"/>
    <w:rsid w:val="00046F7E"/>
    <w:rsid w:val="00054DDA"/>
    <w:rsid w:val="00056B4D"/>
    <w:rsid w:val="00062BBA"/>
    <w:rsid w:val="00062E32"/>
    <w:rsid w:val="00065090"/>
    <w:rsid w:val="00066780"/>
    <w:rsid w:val="00072745"/>
    <w:rsid w:val="000731E8"/>
    <w:rsid w:val="0008381C"/>
    <w:rsid w:val="00083F29"/>
    <w:rsid w:val="000852D5"/>
    <w:rsid w:val="00090C12"/>
    <w:rsid w:val="00092023"/>
    <w:rsid w:val="00092771"/>
    <w:rsid w:val="00092E73"/>
    <w:rsid w:val="0009312B"/>
    <w:rsid w:val="00093377"/>
    <w:rsid w:val="00095130"/>
    <w:rsid w:val="00097918"/>
    <w:rsid w:val="000A2C41"/>
    <w:rsid w:val="000A3622"/>
    <w:rsid w:val="000A3FF7"/>
    <w:rsid w:val="000A4D91"/>
    <w:rsid w:val="000B1DAC"/>
    <w:rsid w:val="000B2399"/>
    <w:rsid w:val="000B6A7C"/>
    <w:rsid w:val="000B79AC"/>
    <w:rsid w:val="000C45DB"/>
    <w:rsid w:val="000C635B"/>
    <w:rsid w:val="000C6721"/>
    <w:rsid w:val="000D2531"/>
    <w:rsid w:val="000D2F34"/>
    <w:rsid w:val="000D4891"/>
    <w:rsid w:val="000D4CA3"/>
    <w:rsid w:val="000D6465"/>
    <w:rsid w:val="000E2A33"/>
    <w:rsid w:val="000E4D03"/>
    <w:rsid w:val="000E77F1"/>
    <w:rsid w:val="000E7C83"/>
    <w:rsid w:val="000F35A0"/>
    <w:rsid w:val="000F388B"/>
    <w:rsid w:val="000F5455"/>
    <w:rsid w:val="000F7553"/>
    <w:rsid w:val="00102BE5"/>
    <w:rsid w:val="00103047"/>
    <w:rsid w:val="0010568D"/>
    <w:rsid w:val="00111C63"/>
    <w:rsid w:val="00112B99"/>
    <w:rsid w:val="00112F5E"/>
    <w:rsid w:val="00113BBD"/>
    <w:rsid w:val="00114811"/>
    <w:rsid w:val="00115167"/>
    <w:rsid w:val="00115A22"/>
    <w:rsid w:val="001168A3"/>
    <w:rsid w:val="00116984"/>
    <w:rsid w:val="001213F6"/>
    <w:rsid w:val="00123E4D"/>
    <w:rsid w:val="00123FA8"/>
    <w:rsid w:val="00124C84"/>
    <w:rsid w:val="00130B08"/>
    <w:rsid w:val="00132600"/>
    <w:rsid w:val="00143EF9"/>
    <w:rsid w:val="0014471E"/>
    <w:rsid w:val="00146866"/>
    <w:rsid w:val="00147118"/>
    <w:rsid w:val="001475F8"/>
    <w:rsid w:val="00153212"/>
    <w:rsid w:val="00154C18"/>
    <w:rsid w:val="00156740"/>
    <w:rsid w:val="00164125"/>
    <w:rsid w:val="00164BC8"/>
    <w:rsid w:val="00164FEB"/>
    <w:rsid w:val="00165318"/>
    <w:rsid w:val="00167F2C"/>
    <w:rsid w:val="00170105"/>
    <w:rsid w:val="00170B5E"/>
    <w:rsid w:val="00171CF2"/>
    <w:rsid w:val="00172D42"/>
    <w:rsid w:val="00173424"/>
    <w:rsid w:val="0017368E"/>
    <w:rsid w:val="00174AC2"/>
    <w:rsid w:val="00175537"/>
    <w:rsid w:val="0017679E"/>
    <w:rsid w:val="0018050F"/>
    <w:rsid w:val="00191CD6"/>
    <w:rsid w:val="001A2536"/>
    <w:rsid w:val="001A2DD5"/>
    <w:rsid w:val="001A320A"/>
    <w:rsid w:val="001A633B"/>
    <w:rsid w:val="001A7175"/>
    <w:rsid w:val="001A7B19"/>
    <w:rsid w:val="001B1058"/>
    <w:rsid w:val="001B19ED"/>
    <w:rsid w:val="001B4B84"/>
    <w:rsid w:val="001B5EC7"/>
    <w:rsid w:val="001B6196"/>
    <w:rsid w:val="001B626C"/>
    <w:rsid w:val="001B7C7F"/>
    <w:rsid w:val="001B7D61"/>
    <w:rsid w:val="001B7E26"/>
    <w:rsid w:val="001C0415"/>
    <w:rsid w:val="001C3B95"/>
    <w:rsid w:val="001C3FC5"/>
    <w:rsid w:val="001C7AB3"/>
    <w:rsid w:val="001D080F"/>
    <w:rsid w:val="001D0A09"/>
    <w:rsid w:val="001D292A"/>
    <w:rsid w:val="001D2B19"/>
    <w:rsid w:val="001D3B5D"/>
    <w:rsid w:val="001D3F64"/>
    <w:rsid w:val="001D6BFF"/>
    <w:rsid w:val="001D7A88"/>
    <w:rsid w:val="001E0516"/>
    <w:rsid w:val="001F1971"/>
    <w:rsid w:val="001F33A3"/>
    <w:rsid w:val="001F38F4"/>
    <w:rsid w:val="001F530A"/>
    <w:rsid w:val="001F715A"/>
    <w:rsid w:val="00203F6C"/>
    <w:rsid w:val="00206231"/>
    <w:rsid w:val="0020693E"/>
    <w:rsid w:val="00212815"/>
    <w:rsid w:val="002213D7"/>
    <w:rsid w:val="00221468"/>
    <w:rsid w:val="002217A3"/>
    <w:rsid w:val="00222443"/>
    <w:rsid w:val="00227EEB"/>
    <w:rsid w:val="0023099D"/>
    <w:rsid w:val="0023380B"/>
    <w:rsid w:val="0023618C"/>
    <w:rsid w:val="002379E5"/>
    <w:rsid w:val="00240C69"/>
    <w:rsid w:val="00242C07"/>
    <w:rsid w:val="002553DB"/>
    <w:rsid w:val="0025593D"/>
    <w:rsid w:val="00255AC2"/>
    <w:rsid w:val="00256279"/>
    <w:rsid w:val="00261F47"/>
    <w:rsid w:val="00263ACA"/>
    <w:rsid w:val="00265569"/>
    <w:rsid w:val="00265D9E"/>
    <w:rsid w:val="002702CB"/>
    <w:rsid w:val="0027480A"/>
    <w:rsid w:val="002814A5"/>
    <w:rsid w:val="002815F5"/>
    <w:rsid w:val="00287228"/>
    <w:rsid w:val="0028768A"/>
    <w:rsid w:val="00292D40"/>
    <w:rsid w:val="00294A48"/>
    <w:rsid w:val="002962BE"/>
    <w:rsid w:val="002A0343"/>
    <w:rsid w:val="002A4ECC"/>
    <w:rsid w:val="002A7AA0"/>
    <w:rsid w:val="002B1390"/>
    <w:rsid w:val="002B1C60"/>
    <w:rsid w:val="002B27E3"/>
    <w:rsid w:val="002B34D0"/>
    <w:rsid w:val="002B3AF0"/>
    <w:rsid w:val="002B4603"/>
    <w:rsid w:val="002B5557"/>
    <w:rsid w:val="002B7937"/>
    <w:rsid w:val="002C1A2C"/>
    <w:rsid w:val="002C336A"/>
    <w:rsid w:val="002C3BEA"/>
    <w:rsid w:val="002C4CAB"/>
    <w:rsid w:val="002C5A35"/>
    <w:rsid w:val="002C6FBE"/>
    <w:rsid w:val="002C7821"/>
    <w:rsid w:val="002D148E"/>
    <w:rsid w:val="002D265D"/>
    <w:rsid w:val="002D37E3"/>
    <w:rsid w:val="002E4781"/>
    <w:rsid w:val="002E5A3C"/>
    <w:rsid w:val="002E71AC"/>
    <w:rsid w:val="002F0444"/>
    <w:rsid w:val="002F2E35"/>
    <w:rsid w:val="002F6DAA"/>
    <w:rsid w:val="002F6DB1"/>
    <w:rsid w:val="002F7E40"/>
    <w:rsid w:val="0030028A"/>
    <w:rsid w:val="00301A86"/>
    <w:rsid w:val="00301BF8"/>
    <w:rsid w:val="00302F79"/>
    <w:rsid w:val="00304B17"/>
    <w:rsid w:val="0030552D"/>
    <w:rsid w:val="00306248"/>
    <w:rsid w:val="00306484"/>
    <w:rsid w:val="00307F75"/>
    <w:rsid w:val="00311348"/>
    <w:rsid w:val="003141EF"/>
    <w:rsid w:val="00314472"/>
    <w:rsid w:val="00317D7D"/>
    <w:rsid w:val="003209C1"/>
    <w:rsid w:val="0032445F"/>
    <w:rsid w:val="00330DAE"/>
    <w:rsid w:val="003338D8"/>
    <w:rsid w:val="00336746"/>
    <w:rsid w:val="00336E51"/>
    <w:rsid w:val="00343610"/>
    <w:rsid w:val="003526CC"/>
    <w:rsid w:val="00352F95"/>
    <w:rsid w:val="00362309"/>
    <w:rsid w:val="00362359"/>
    <w:rsid w:val="00364412"/>
    <w:rsid w:val="0036507E"/>
    <w:rsid w:val="00366981"/>
    <w:rsid w:val="0036758B"/>
    <w:rsid w:val="003726C3"/>
    <w:rsid w:val="00374364"/>
    <w:rsid w:val="0037566A"/>
    <w:rsid w:val="0037670C"/>
    <w:rsid w:val="003779B7"/>
    <w:rsid w:val="00380B4B"/>
    <w:rsid w:val="00382595"/>
    <w:rsid w:val="00385647"/>
    <w:rsid w:val="00390200"/>
    <w:rsid w:val="00392F8D"/>
    <w:rsid w:val="00393EE3"/>
    <w:rsid w:val="00395130"/>
    <w:rsid w:val="003A0194"/>
    <w:rsid w:val="003A2E36"/>
    <w:rsid w:val="003A3DFF"/>
    <w:rsid w:val="003A4771"/>
    <w:rsid w:val="003B043D"/>
    <w:rsid w:val="003B1A24"/>
    <w:rsid w:val="003B4389"/>
    <w:rsid w:val="003B5FB7"/>
    <w:rsid w:val="003B7308"/>
    <w:rsid w:val="003C0F21"/>
    <w:rsid w:val="003C2519"/>
    <w:rsid w:val="003C299E"/>
    <w:rsid w:val="003C3038"/>
    <w:rsid w:val="003C40F6"/>
    <w:rsid w:val="003C6523"/>
    <w:rsid w:val="003D26B5"/>
    <w:rsid w:val="003D61F8"/>
    <w:rsid w:val="003D656F"/>
    <w:rsid w:val="003D7B1F"/>
    <w:rsid w:val="003D7F0A"/>
    <w:rsid w:val="003E2BB5"/>
    <w:rsid w:val="003E33D5"/>
    <w:rsid w:val="003E547E"/>
    <w:rsid w:val="003E549A"/>
    <w:rsid w:val="003E7094"/>
    <w:rsid w:val="003F2135"/>
    <w:rsid w:val="003F2A6D"/>
    <w:rsid w:val="003F525C"/>
    <w:rsid w:val="003F660B"/>
    <w:rsid w:val="003F703D"/>
    <w:rsid w:val="00404847"/>
    <w:rsid w:val="00404EF0"/>
    <w:rsid w:val="00405051"/>
    <w:rsid w:val="00406E13"/>
    <w:rsid w:val="00410522"/>
    <w:rsid w:val="004136FE"/>
    <w:rsid w:val="00421C96"/>
    <w:rsid w:val="00430982"/>
    <w:rsid w:val="0043139A"/>
    <w:rsid w:val="00434463"/>
    <w:rsid w:val="00434BF2"/>
    <w:rsid w:val="004376F6"/>
    <w:rsid w:val="004407E9"/>
    <w:rsid w:val="00441086"/>
    <w:rsid w:val="00442A35"/>
    <w:rsid w:val="0044641B"/>
    <w:rsid w:val="00447DE1"/>
    <w:rsid w:val="00452475"/>
    <w:rsid w:val="0045253C"/>
    <w:rsid w:val="0046007B"/>
    <w:rsid w:val="00460C08"/>
    <w:rsid w:val="004650AF"/>
    <w:rsid w:val="00467330"/>
    <w:rsid w:val="00470A75"/>
    <w:rsid w:val="00471F84"/>
    <w:rsid w:val="00473891"/>
    <w:rsid w:val="0047583C"/>
    <w:rsid w:val="004832BB"/>
    <w:rsid w:val="004836F6"/>
    <w:rsid w:val="004848A3"/>
    <w:rsid w:val="0048490C"/>
    <w:rsid w:val="00484A21"/>
    <w:rsid w:val="0048717E"/>
    <w:rsid w:val="00487700"/>
    <w:rsid w:val="00491B67"/>
    <w:rsid w:val="00493A3F"/>
    <w:rsid w:val="004A1219"/>
    <w:rsid w:val="004A16B4"/>
    <w:rsid w:val="004A1868"/>
    <w:rsid w:val="004A1DF8"/>
    <w:rsid w:val="004A5C17"/>
    <w:rsid w:val="004A5C52"/>
    <w:rsid w:val="004A67CB"/>
    <w:rsid w:val="004B0FDA"/>
    <w:rsid w:val="004B6F63"/>
    <w:rsid w:val="004B772C"/>
    <w:rsid w:val="004B7CDC"/>
    <w:rsid w:val="004C461B"/>
    <w:rsid w:val="004C5261"/>
    <w:rsid w:val="004C63FA"/>
    <w:rsid w:val="004C6A57"/>
    <w:rsid w:val="004C736A"/>
    <w:rsid w:val="004C7E70"/>
    <w:rsid w:val="004D04B8"/>
    <w:rsid w:val="004D3053"/>
    <w:rsid w:val="004D52C5"/>
    <w:rsid w:val="004E0109"/>
    <w:rsid w:val="004E0511"/>
    <w:rsid w:val="004E2246"/>
    <w:rsid w:val="004E2A5B"/>
    <w:rsid w:val="004E2BCC"/>
    <w:rsid w:val="004E4E93"/>
    <w:rsid w:val="004E5FDE"/>
    <w:rsid w:val="004F0AB6"/>
    <w:rsid w:val="004F19E6"/>
    <w:rsid w:val="004F292F"/>
    <w:rsid w:val="004F493A"/>
    <w:rsid w:val="004F5900"/>
    <w:rsid w:val="004F65FD"/>
    <w:rsid w:val="004F7D65"/>
    <w:rsid w:val="005047C3"/>
    <w:rsid w:val="00504C19"/>
    <w:rsid w:val="00507157"/>
    <w:rsid w:val="005073FD"/>
    <w:rsid w:val="00513593"/>
    <w:rsid w:val="00513B6C"/>
    <w:rsid w:val="005164B7"/>
    <w:rsid w:val="00524E5C"/>
    <w:rsid w:val="00525BAB"/>
    <w:rsid w:val="005279EE"/>
    <w:rsid w:val="00534C18"/>
    <w:rsid w:val="00537FD7"/>
    <w:rsid w:val="00543E7A"/>
    <w:rsid w:val="00544ABF"/>
    <w:rsid w:val="005450FC"/>
    <w:rsid w:val="005454FB"/>
    <w:rsid w:val="00550A2A"/>
    <w:rsid w:val="00562729"/>
    <w:rsid w:val="00562B2E"/>
    <w:rsid w:val="00563BE7"/>
    <w:rsid w:val="005645ED"/>
    <w:rsid w:val="005658CA"/>
    <w:rsid w:val="00571974"/>
    <w:rsid w:val="00572293"/>
    <w:rsid w:val="005755B0"/>
    <w:rsid w:val="0057635A"/>
    <w:rsid w:val="00576922"/>
    <w:rsid w:val="00576EA8"/>
    <w:rsid w:val="00580BC7"/>
    <w:rsid w:val="00593CEA"/>
    <w:rsid w:val="0059589D"/>
    <w:rsid w:val="00597EB1"/>
    <w:rsid w:val="005A274C"/>
    <w:rsid w:val="005A2D18"/>
    <w:rsid w:val="005A6277"/>
    <w:rsid w:val="005A62B1"/>
    <w:rsid w:val="005B0296"/>
    <w:rsid w:val="005B07EF"/>
    <w:rsid w:val="005B10EF"/>
    <w:rsid w:val="005B1CC9"/>
    <w:rsid w:val="005B232A"/>
    <w:rsid w:val="005B5916"/>
    <w:rsid w:val="005C11FC"/>
    <w:rsid w:val="005C29C7"/>
    <w:rsid w:val="005C30DF"/>
    <w:rsid w:val="005C7890"/>
    <w:rsid w:val="005D5F63"/>
    <w:rsid w:val="005E2AE0"/>
    <w:rsid w:val="005E3C4B"/>
    <w:rsid w:val="005E4150"/>
    <w:rsid w:val="005E4C76"/>
    <w:rsid w:val="005E76AB"/>
    <w:rsid w:val="005E7895"/>
    <w:rsid w:val="005F1EEC"/>
    <w:rsid w:val="005F247C"/>
    <w:rsid w:val="005F2780"/>
    <w:rsid w:val="005F3455"/>
    <w:rsid w:val="005F46CE"/>
    <w:rsid w:val="005F7CE0"/>
    <w:rsid w:val="00601423"/>
    <w:rsid w:val="00605ADD"/>
    <w:rsid w:val="006074EC"/>
    <w:rsid w:val="0061254E"/>
    <w:rsid w:val="006161F1"/>
    <w:rsid w:val="0062501E"/>
    <w:rsid w:val="0062633C"/>
    <w:rsid w:val="00626992"/>
    <w:rsid w:val="00631E26"/>
    <w:rsid w:val="006332EA"/>
    <w:rsid w:val="006350D0"/>
    <w:rsid w:val="0063605A"/>
    <w:rsid w:val="006362AF"/>
    <w:rsid w:val="00637216"/>
    <w:rsid w:val="006403B0"/>
    <w:rsid w:val="006417D0"/>
    <w:rsid w:val="00643220"/>
    <w:rsid w:val="00652830"/>
    <w:rsid w:val="00654761"/>
    <w:rsid w:val="00654BFB"/>
    <w:rsid w:val="0065591C"/>
    <w:rsid w:val="00656F94"/>
    <w:rsid w:val="00661A5F"/>
    <w:rsid w:val="00664953"/>
    <w:rsid w:val="00665711"/>
    <w:rsid w:val="00665CAE"/>
    <w:rsid w:val="006741FB"/>
    <w:rsid w:val="00674472"/>
    <w:rsid w:val="00674973"/>
    <w:rsid w:val="00675035"/>
    <w:rsid w:val="006752D6"/>
    <w:rsid w:val="00681751"/>
    <w:rsid w:val="00682DFC"/>
    <w:rsid w:val="00682E28"/>
    <w:rsid w:val="006849C4"/>
    <w:rsid w:val="00685DE4"/>
    <w:rsid w:val="00686920"/>
    <w:rsid w:val="00686B21"/>
    <w:rsid w:val="006909A6"/>
    <w:rsid w:val="00691E12"/>
    <w:rsid w:val="00692B38"/>
    <w:rsid w:val="00695E01"/>
    <w:rsid w:val="006969C2"/>
    <w:rsid w:val="006972D8"/>
    <w:rsid w:val="006A094D"/>
    <w:rsid w:val="006A1496"/>
    <w:rsid w:val="006B1E43"/>
    <w:rsid w:val="006B3DA8"/>
    <w:rsid w:val="006B6B8C"/>
    <w:rsid w:val="006C561D"/>
    <w:rsid w:val="006C6B43"/>
    <w:rsid w:val="006D10E6"/>
    <w:rsid w:val="006D54D0"/>
    <w:rsid w:val="006D5C2C"/>
    <w:rsid w:val="006D7958"/>
    <w:rsid w:val="006E0ABC"/>
    <w:rsid w:val="006F093F"/>
    <w:rsid w:val="006F0C56"/>
    <w:rsid w:val="006F16E7"/>
    <w:rsid w:val="006F3453"/>
    <w:rsid w:val="006F73D6"/>
    <w:rsid w:val="006F78E7"/>
    <w:rsid w:val="0070540F"/>
    <w:rsid w:val="00706CB8"/>
    <w:rsid w:val="007104F7"/>
    <w:rsid w:val="0071203E"/>
    <w:rsid w:val="00713BC4"/>
    <w:rsid w:val="00714C5F"/>
    <w:rsid w:val="00715078"/>
    <w:rsid w:val="0071645C"/>
    <w:rsid w:val="00716A9D"/>
    <w:rsid w:val="00721F7C"/>
    <w:rsid w:val="007225A3"/>
    <w:rsid w:val="00725E05"/>
    <w:rsid w:val="00727132"/>
    <w:rsid w:val="00734FB7"/>
    <w:rsid w:val="0073613B"/>
    <w:rsid w:val="00741E28"/>
    <w:rsid w:val="007435ED"/>
    <w:rsid w:val="007436D8"/>
    <w:rsid w:val="007502D3"/>
    <w:rsid w:val="00752264"/>
    <w:rsid w:val="00752505"/>
    <w:rsid w:val="00752DB9"/>
    <w:rsid w:val="007570DF"/>
    <w:rsid w:val="00760A76"/>
    <w:rsid w:val="00761C46"/>
    <w:rsid w:val="00762200"/>
    <w:rsid w:val="00771768"/>
    <w:rsid w:val="00771CCE"/>
    <w:rsid w:val="007748AA"/>
    <w:rsid w:val="00777545"/>
    <w:rsid w:val="00777FA1"/>
    <w:rsid w:val="00780737"/>
    <w:rsid w:val="0078217E"/>
    <w:rsid w:val="0078324A"/>
    <w:rsid w:val="00785175"/>
    <w:rsid w:val="00786CFE"/>
    <w:rsid w:val="007916F2"/>
    <w:rsid w:val="00794C6D"/>
    <w:rsid w:val="0079518B"/>
    <w:rsid w:val="007966D7"/>
    <w:rsid w:val="007A0BD4"/>
    <w:rsid w:val="007A1C6B"/>
    <w:rsid w:val="007A3661"/>
    <w:rsid w:val="007A3C03"/>
    <w:rsid w:val="007A5D68"/>
    <w:rsid w:val="007B0664"/>
    <w:rsid w:val="007B2504"/>
    <w:rsid w:val="007B3234"/>
    <w:rsid w:val="007B44F0"/>
    <w:rsid w:val="007B5F2B"/>
    <w:rsid w:val="007B629E"/>
    <w:rsid w:val="007B72B7"/>
    <w:rsid w:val="007B7A33"/>
    <w:rsid w:val="007B7D0D"/>
    <w:rsid w:val="007C143E"/>
    <w:rsid w:val="007C58A3"/>
    <w:rsid w:val="007C792C"/>
    <w:rsid w:val="007D67BA"/>
    <w:rsid w:val="007D6A8D"/>
    <w:rsid w:val="007D70D2"/>
    <w:rsid w:val="007D76A8"/>
    <w:rsid w:val="007E526A"/>
    <w:rsid w:val="007E671D"/>
    <w:rsid w:val="007E67D5"/>
    <w:rsid w:val="007E7552"/>
    <w:rsid w:val="007F12DB"/>
    <w:rsid w:val="007F1379"/>
    <w:rsid w:val="007F2826"/>
    <w:rsid w:val="007F357D"/>
    <w:rsid w:val="007F3E19"/>
    <w:rsid w:val="007F4387"/>
    <w:rsid w:val="007F4435"/>
    <w:rsid w:val="00800A06"/>
    <w:rsid w:val="00804A2C"/>
    <w:rsid w:val="008052C8"/>
    <w:rsid w:val="00807B70"/>
    <w:rsid w:val="00807F78"/>
    <w:rsid w:val="0081573F"/>
    <w:rsid w:val="00816492"/>
    <w:rsid w:val="00820583"/>
    <w:rsid w:val="00822213"/>
    <w:rsid w:val="00824266"/>
    <w:rsid w:val="00824BD4"/>
    <w:rsid w:val="00827049"/>
    <w:rsid w:val="008340E5"/>
    <w:rsid w:val="00834F33"/>
    <w:rsid w:val="00835D92"/>
    <w:rsid w:val="00837DF1"/>
    <w:rsid w:val="00840B4C"/>
    <w:rsid w:val="00843ABA"/>
    <w:rsid w:val="008510E5"/>
    <w:rsid w:val="00851A2F"/>
    <w:rsid w:val="0085410E"/>
    <w:rsid w:val="00854122"/>
    <w:rsid w:val="008546B2"/>
    <w:rsid w:val="00854B6F"/>
    <w:rsid w:val="00855BD4"/>
    <w:rsid w:val="0086051C"/>
    <w:rsid w:val="008611A8"/>
    <w:rsid w:val="00863AF5"/>
    <w:rsid w:val="008643CC"/>
    <w:rsid w:val="00865E3F"/>
    <w:rsid w:val="0086781B"/>
    <w:rsid w:val="00867C7F"/>
    <w:rsid w:val="00870B2F"/>
    <w:rsid w:val="00872A86"/>
    <w:rsid w:val="00876030"/>
    <w:rsid w:val="008761CB"/>
    <w:rsid w:val="00876FDC"/>
    <w:rsid w:val="00885723"/>
    <w:rsid w:val="00885FFE"/>
    <w:rsid w:val="0088651B"/>
    <w:rsid w:val="008870A6"/>
    <w:rsid w:val="008932FD"/>
    <w:rsid w:val="00894AC3"/>
    <w:rsid w:val="00895B69"/>
    <w:rsid w:val="00896CE2"/>
    <w:rsid w:val="00896D0E"/>
    <w:rsid w:val="008A1C7D"/>
    <w:rsid w:val="008A4FB7"/>
    <w:rsid w:val="008A63E5"/>
    <w:rsid w:val="008A7DE4"/>
    <w:rsid w:val="008B02A4"/>
    <w:rsid w:val="008B0822"/>
    <w:rsid w:val="008B4651"/>
    <w:rsid w:val="008C22E3"/>
    <w:rsid w:val="008C295A"/>
    <w:rsid w:val="008C4557"/>
    <w:rsid w:val="008C7300"/>
    <w:rsid w:val="008D1E24"/>
    <w:rsid w:val="008D3D2D"/>
    <w:rsid w:val="008D4047"/>
    <w:rsid w:val="008D42BF"/>
    <w:rsid w:val="008D78BF"/>
    <w:rsid w:val="008D7D09"/>
    <w:rsid w:val="008E17F5"/>
    <w:rsid w:val="008E1FF1"/>
    <w:rsid w:val="008E5D52"/>
    <w:rsid w:val="008F222C"/>
    <w:rsid w:val="008F53AA"/>
    <w:rsid w:val="008F5EF7"/>
    <w:rsid w:val="00901D2E"/>
    <w:rsid w:val="00902661"/>
    <w:rsid w:val="00903906"/>
    <w:rsid w:val="00903DF8"/>
    <w:rsid w:val="00904F61"/>
    <w:rsid w:val="0090522C"/>
    <w:rsid w:val="00905516"/>
    <w:rsid w:val="009058A4"/>
    <w:rsid w:val="00910EBC"/>
    <w:rsid w:val="0092117A"/>
    <w:rsid w:val="009213AF"/>
    <w:rsid w:val="00922B6E"/>
    <w:rsid w:val="00924D0C"/>
    <w:rsid w:val="00926F20"/>
    <w:rsid w:val="009270E5"/>
    <w:rsid w:val="009367D2"/>
    <w:rsid w:val="00936F05"/>
    <w:rsid w:val="0093744E"/>
    <w:rsid w:val="00941ECE"/>
    <w:rsid w:val="00941F25"/>
    <w:rsid w:val="00943111"/>
    <w:rsid w:val="009442C1"/>
    <w:rsid w:val="009507DC"/>
    <w:rsid w:val="00950E29"/>
    <w:rsid w:val="00952F91"/>
    <w:rsid w:val="009538B9"/>
    <w:rsid w:val="0096136C"/>
    <w:rsid w:val="00961ACA"/>
    <w:rsid w:val="00965F3B"/>
    <w:rsid w:val="00970AD5"/>
    <w:rsid w:val="00971C11"/>
    <w:rsid w:val="00974A24"/>
    <w:rsid w:val="00977A6D"/>
    <w:rsid w:val="00984507"/>
    <w:rsid w:val="0098686A"/>
    <w:rsid w:val="0099345A"/>
    <w:rsid w:val="009A00E3"/>
    <w:rsid w:val="009A04E2"/>
    <w:rsid w:val="009A16AE"/>
    <w:rsid w:val="009A400B"/>
    <w:rsid w:val="009A6466"/>
    <w:rsid w:val="009B1B77"/>
    <w:rsid w:val="009B2061"/>
    <w:rsid w:val="009B29E8"/>
    <w:rsid w:val="009B3488"/>
    <w:rsid w:val="009B5B01"/>
    <w:rsid w:val="009B6D47"/>
    <w:rsid w:val="009C39DA"/>
    <w:rsid w:val="009C6107"/>
    <w:rsid w:val="009C6C5B"/>
    <w:rsid w:val="009D204E"/>
    <w:rsid w:val="009D3CFB"/>
    <w:rsid w:val="009E02E2"/>
    <w:rsid w:val="009E056C"/>
    <w:rsid w:val="009E2D1E"/>
    <w:rsid w:val="009E3683"/>
    <w:rsid w:val="009E3FD4"/>
    <w:rsid w:val="009E5DCA"/>
    <w:rsid w:val="009E6F00"/>
    <w:rsid w:val="009F430D"/>
    <w:rsid w:val="009F4EC1"/>
    <w:rsid w:val="009F66A2"/>
    <w:rsid w:val="00A023C9"/>
    <w:rsid w:val="00A028CA"/>
    <w:rsid w:val="00A02EFC"/>
    <w:rsid w:val="00A03212"/>
    <w:rsid w:val="00A05084"/>
    <w:rsid w:val="00A05320"/>
    <w:rsid w:val="00A1013C"/>
    <w:rsid w:val="00A122CC"/>
    <w:rsid w:val="00A12511"/>
    <w:rsid w:val="00A125D9"/>
    <w:rsid w:val="00A1473A"/>
    <w:rsid w:val="00A17011"/>
    <w:rsid w:val="00A20C49"/>
    <w:rsid w:val="00A20C92"/>
    <w:rsid w:val="00A2123A"/>
    <w:rsid w:val="00A22647"/>
    <w:rsid w:val="00A255EA"/>
    <w:rsid w:val="00A25FAA"/>
    <w:rsid w:val="00A26CB6"/>
    <w:rsid w:val="00A330E8"/>
    <w:rsid w:val="00A33BE1"/>
    <w:rsid w:val="00A34860"/>
    <w:rsid w:val="00A359DC"/>
    <w:rsid w:val="00A36043"/>
    <w:rsid w:val="00A37E41"/>
    <w:rsid w:val="00A40184"/>
    <w:rsid w:val="00A40E7A"/>
    <w:rsid w:val="00A442BF"/>
    <w:rsid w:val="00A47C00"/>
    <w:rsid w:val="00A51F8A"/>
    <w:rsid w:val="00A52650"/>
    <w:rsid w:val="00A53BBF"/>
    <w:rsid w:val="00A5683D"/>
    <w:rsid w:val="00A608C1"/>
    <w:rsid w:val="00A652A7"/>
    <w:rsid w:val="00A65B1A"/>
    <w:rsid w:val="00A7631A"/>
    <w:rsid w:val="00A773A5"/>
    <w:rsid w:val="00A801A5"/>
    <w:rsid w:val="00A813D6"/>
    <w:rsid w:val="00A82582"/>
    <w:rsid w:val="00A8331F"/>
    <w:rsid w:val="00A847C3"/>
    <w:rsid w:val="00A851F9"/>
    <w:rsid w:val="00A86D51"/>
    <w:rsid w:val="00A8767C"/>
    <w:rsid w:val="00A90A31"/>
    <w:rsid w:val="00A927C7"/>
    <w:rsid w:val="00AA0AA1"/>
    <w:rsid w:val="00AA0C89"/>
    <w:rsid w:val="00AA5008"/>
    <w:rsid w:val="00AB0766"/>
    <w:rsid w:val="00AB21CF"/>
    <w:rsid w:val="00AC4CF0"/>
    <w:rsid w:val="00AD0042"/>
    <w:rsid w:val="00AD1080"/>
    <w:rsid w:val="00AD22CB"/>
    <w:rsid w:val="00AD280F"/>
    <w:rsid w:val="00AD2CA0"/>
    <w:rsid w:val="00AD3D27"/>
    <w:rsid w:val="00AD7B38"/>
    <w:rsid w:val="00AE02B9"/>
    <w:rsid w:val="00AE0577"/>
    <w:rsid w:val="00AE2C8D"/>
    <w:rsid w:val="00AE3D33"/>
    <w:rsid w:val="00AE64E3"/>
    <w:rsid w:val="00AE687D"/>
    <w:rsid w:val="00AE7CEE"/>
    <w:rsid w:val="00AF1329"/>
    <w:rsid w:val="00AF1A21"/>
    <w:rsid w:val="00AF3CC7"/>
    <w:rsid w:val="00AF42C6"/>
    <w:rsid w:val="00AF5F9E"/>
    <w:rsid w:val="00AF7300"/>
    <w:rsid w:val="00B005B9"/>
    <w:rsid w:val="00B00DEF"/>
    <w:rsid w:val="00B011D6"/>
    <w:rsid w:val="00B01386"/>
    <w:rsid w:val="00B015B2"/>
    <w:rsid w:val="00B02825"/>
    <w:rsid w:val="00B02845"/>
    <w:rsid w:val="00B0284F"/>
    <w:rsid w:val="00B063D8"/>
    <w:rsid w:val="00B1528C"/>
    <w:rsid w:val="00B220DC"/>
    <w:rsid w:val="00B239A2"/>
    <w:rsid w:val="00B24459"/>
    <w:rsid w:val="00B24967"/>
    <w:rsid w:val="00B2567C"/>
    <w:rsid w:val="00B25A99"/>
    <w:rsid w:val="00B268FF"/>
    <w:rsid w:val="00B318EE"/>
    <w:rsid w:val="00B33383"/>
    <w:rsid w:val="00B34D3A"/>
    <w:rsid w:val="00B3627D"/>
    <w:rsid w:val="00B37517"/>
    <w:rsid w:val="00B40ECD"/>
    <w:rsid w:val="00B40FB2"/>
    <w:rsid w:val="00B41D4B"/>
    <w:rsid w:val="00B44307"/>
    <w:rsid w:val="00B4502A"/>
    <w:rsid w:val="00B4631F"/>
    <w:rsid w:val="00B50FF2"/>
    <w:rsid w:val="00B51270"/>
    <w:rsid w:val="00B512A3"/>
    <w:rsid w:val="00B512B2"/>
    <w:rsid w:val="00B5269F"/>
    <w:rsid w:val="00B53063"/>
    <w:rsid w:val="00B53265"/>
    <w:rsid w:val="00B53343"/>
    <w:rsid w:val="00B54417"/>
    <w:rsid w:val="00B549B3"/>
    <w:rsid w:val="00B57B9C"/>
    <w:rsid w:val="00B57EAD"/>
    <w:rsid w:val="00B61D08"/>
    <w:rsid w:val="00B621A2"/>
    <w:rsid w:val="00B628BC"/>
    <w:rsid w:val="00B641C2"/>
    <w:rsid w:val="00B649A2"/>
    <w:rsid w:val="00B701FA"/>
    <w:rsid w:val="00B72D0E"/>
    <w:rsid w:val="00B7618B"/>
    <w:rsid w:val="00B820CF"/>
    <w:rsid w:val="00B842C9"/>
    <w:rsid w:val="00B84E36"/>
    <w:rsid w:val="00B85D0E"/>
    <w:rsid w:val="00B9345A"/>
    <w:rsid w:val="00B9513C"/>
    <w:rsid w:val="00B958DC"/>
    <w:rsid w:val="00B95E0A"/>
    <w:rsid w:val="00B96296"/>
    <w:rsid w:val="00BA221F"/>
    <w:rsid w:val="00BA5A5E"/>
    <w:rsid w:val="00BB5E5E"/>
    <w:rsid w:val="00BB61E0"/>
    <w:rsid w:val="00BB7B3B"/>
    <w:rsid w:val="00BB7E33"/>
    <w:rsid w:val="00BC0290"/>
    <w:rsid w:val="00BC0776"/>
    <w:rsid w:val="00BC1E59"/>
    <w:rsid w:val="00BC50BC"/>
    <w:rsid w:val="00BD02C4"/>
    <w:rsid w:val="00BD2E23"/>
    <w:rsid w:val="00BD2E35"/>
    <w:rsid w:val="00BD46F1"/>
    <w:rsid w:val="00BD5D5E"/>
    <w:rsid w:val="00BE0BCF"/>
    <w:rsid w:val="00BE2176"/>
    <w:rsid w:val="00BE2772"/>
    <w:rsid w:val="00BE2AD0"/>
    <w:rsid w:val="00BE4932"/>
    <w:rsid w:val="00BE6AA9"/>
    <w:rsid w:val="00BE7F03"/>
    <w:rsid w:val="00BF3BBB"/>
    <w:rsid w:val="00BF5851"/>
    <w:rsid w:val="00BF614C"/>
    <w:rsid w:val="00C004F4"/>
    <w:rsid w:val="00C02680"/>
    <w:rsid w:val="00C13353"/>
    <w:rsid w:val="00C13CA1"/>
    <w:rsid w:val="00C14280"/>
    <w:rsid w:val="00C1436A"/>
    <w:rsid w:val="00C14574"/>
    <w:rsid w:val="00C1706C"/>
    <w:rsid w:val="00C172AE"/>
    <w:rsid w:val="00C223BD"/>
    <w:rsid w:val="00C238A1"/>
    <w:rsid w:val="00C25C11"/>
    <w:rsid w:val="00C32901"/>
    <w:rsid w:val="00C32F05"/>
    <w:rsid w:val="00C41747"/>
    <w:rsid w:val="00C43D4F"/>
    <w:rsid w:val="00C44334"/>
    <w:rsid w:val="00C54113"/>
    <w:rsid w:val="00C54F55"/>
    <w:rsid w:val="00C57A74"/>
    <w:rsid w:val="00C618B0"/>
    <w:rsid w:val="00C63DF7"/>
    <w:rsid w:val="00C64C0C"/>
    <w:rsid w:val="00C66893"/>
    <w:rsid w:val="00C715CE"/>
    <w:rsid w:val="00C729F7"/>
    <w:rsid w:val="00C74E69"/>
    <w:rsid w:val="00C7542B"/>
    <w:rsid w:val="00C7576B"/>
    <w:rsid w:val="00C77FDB"/>
    <w:rsid w:val="00C80E71"/>
    <w:rsid w:val="00C80F36"/>
    <w:rsid w:val="00C81225"/>
    <w:rsid w:val="00C81988"/>
    <w:rsid w:val="00C82A0F"/>
    <w:rsid w:val="00C906C9"/>
    <w:rsid w:val="00C91D1E"/>
    <w:rsid w:val="00C9274A"/>
    <w:rsid w:val="00CA0BCB"/>
    <w:rsid w:val="00CA1D14"/>
    <w:rsid w:val="00CA31D0"/>
    <w:rsid w:val="00CB0914"/>
    <w:rsid w:val="00CB366A"/>
    <w:rsid w:val="00CB36DD"/>
    <w:rsid w:val="00CB3FB1"/>
    <w:rsid w:val="00CB4D62"/>
    <w:rsid w:val="00CB5E1A"/>
    <w:rsid w:val="00CB5F97"/>
    <w:rsid w:val="00CB6969"/>
    <w:rsid w:val="00CC021B"/>
    <w:rsid w:val="00CC5E53"/>
    <w:rsid w:val="00CD03CF"/>
    <w:rsid w:val="00CD156E"/>
    <w:rsid w:val="00CD1919"/>
    <w:rsid w:val="00CD258C"/>
    <w:rsid w:val="00CD5BD3"/>
    <w:rsid w:val="00CD617A"/>
    <w:rsid w:val="00CE32A6"/>
    <w:rsid w:val="00CE4FDF"/>
    <w:rsid w:val="00CE55C7"/>
    <w:rsid w:val="00CE5ACE"/>
    <w:rsid w:val="00CF3A73"/>
    <w:rsid w:val="00CF72F8"/>
    <w:rsid w:val="00CF743D"/>
    <w:rsid w:val="00CF7FD1"/>
    <w:rsid w:val="00D058C2"/>
    <w:rsid w:val="00D065E4"/>
    <w:rsid w:val="00D072EA"/>
    <w:rsid w:val="00D07839"/>
    <w:rsid w:val="00D10C9D"/>
    <w:rsid w:val="00D13793"/>
    <w:rsid w:val="00D1419D"/>
    <w:rsid w:val="00D14A1F"/>
    <w:rsid w:val="00D168DC"/>
    <w:rsid w:val="00D20C21"/>
    <w:rsid w:val="00D22471"/>
    <w:rsid w:val="00D26723"/>
    <w:rsid w:val="00D26E92"/>
    <w:rsid w:val="00D26FF4"/>
    <w:rsid w:val="00D30746"/>
    <w:rsid w:val="00D307DF"/>
    <w:rsid w:val="00D31062"/>
    <w:rsid w:val="00D3326E"/>
    <w:rsid w:val="00D3512D"/>
    <w:rsid w:val="00D41AFD"/>
    <w:rsid w:val="00D46D00"/>
    <w:rsid w:val="00D51E0A"/>
    <w:rsid w:val="00D5202C"/>
    <w:rsid w:val="00D549FE"/>
    <w:rsid w:val="00D54A13"/>
    <w:rsid w:val="00D55314"/>
    <w:rsid w:val="00D558DE"/>
    <w:rsid w:val="00D561B9"/>
    <w:rsid w:val="00D61415"/>
    <w:rsid w:val="00D61F88"/>
    <w:rsid w:val="00D63E17"/>
    <w:rsid w:val="00D72B6B"/>
    <w:rsid w:val="00D73761"/>
    <w:rsid w:val="00D73D34"/>
    <w:rsid w:val="00D743BD"/>
    <w:rsid w:val="00D76EE5"/>
    <w:rsid w:val="00D819F1"/>
    <w:rsid w:val="00D8399A"/>
    <w:rsid w:val="00D84012"/>
    <w:rsid w:val="00D84915"/>
    <w:rsid w:val="00D9113A"/>
    <w:rsid w:val="00D960D6"/>
    <w:rsid w:val="00DA0715"/>
    <w:rsid w:val="00DB1131"/>
    <w:rsid w:val="00DB26BF"/>
    <w:rsid w:val="00DB49BD"/>
    <w:rsid w:val="00DC2A66"/>
    <w:rsid w:val="00DD22DE"/>
    <w:rsid w:val="00DD22E6"/>
    <w:rsid w:val="00DD5D76"/>
    <w:rsid w:val="00DE06F5"/>
    <w:rsid w:val="00DE2021"/>
    <w:rsid w:val="00DE2946"/>
    <w:rsid w:val="00DE2A35"/>
    <w:rsid w:val="00DE4389"/>
    <w:rsid w:val="00DE528F"/>
    <w:rsid w:val="00DE68BA"/>
    <w:rsid w:val="00DF0326"/>
    <w:rsid w:val="00DF043B"/>
    <w:rsid w:val="00DF1CAA"/>
    <w:rsid w:val="00DF2E40"/>
    <w:rsid w:val="00E00517"/>
    <w:rsid w:val="00E1799C"/>
    <w:rsid w:val="00E17DDC"/>
    <w:rsid w:val="00E202A8"/>
    <w:rsid w:val="00E21197"/>
    <w:rsid w:val="00E21897"/>
    <w:rsid w:val="00E23834"/>
    <w:rsid w:val="00E23FB8"/>
    <w:rsid w:val="00E2761D"/>
    <w:rsid w:val="00E30A71"/>
    <w:rsid w:val="00E37A55"/>
    <w:rsid w:val="00E41EBD"/>
    <w:rsid w:val="00E42616"/>
    <w:rsid w:val="00E43741"/>
    <w:rsid w:val="00E44CA8"/>
    <w:rsid w:val="00E44F3D"/>
    <w:rsid w:val="00E45EC4"/>
    <w:rsid w:val="00E45EEF"/>
    <w:rsid w:val="00E4612B"/>
    <w:rsid w:val="00E51EF5"/>
    <w:rsid w:val="00E53B01"/>
    <w:rsid w:val="00E53B92"/>
    <w:rsid w:val="00E57875"/>
    <w:rsid w:val="00E600F2"/>
    <w:rsid w:val="00E634E6"/>
    <w:rsid w:val="00E72BDE"/>
    <w:rsid w:val="00E738BF"/>
    <w:rsid w:val="00E73FBE"/>
    <w:rsid w:val="00E81DF8"/>
    <w:rsid w:val="00E82CA5"/>
    <w:rsid w:val="00E8654E"/>
    <w:rsid w:val="00E86BF4"/>
    <w:rsid w:val="00E95CFC"/>
    <w:rsid w:val="00E95FCB"/>
    <w:rsid w:val="00E976DF"/>
    <w:rsid w:val="00EB0AFE"/>
    <w:rsid w:val="00EB120C"/>
    <w:rsid w:val="00EB14FF"/>
    <w:rsid w:val="00EB1B67"/>
    <w:rsid w:val="00EC2C59"/>
    <w:rsid w:val="00EC3296"/>
    <w:rsid w:val="00EC4074"/>
    <w:rsid w:val="00EC7463"/>
    <w:rsid w:val="00ED1950"/>
    <w:rsid w:val="00ED6403"/>
    <w:rsid w:val="00ED64B6"/>
    <w:rsid w:val="00ED6DB4"/>
    <w:rsid w:val="00EE1E12"/>
    <w:rsid w:val="00EE696A"/>
    <w:rsid w:val="00EF0F07"/>
    <w:rsid w:val="00EF1D83"/>
    <w:rsid w:val="00EF4F79"/>
    <w:rsid w:val="00EF541C"/>
    <w:rsid w:val="00F00B18"/>
    <w:rsid w:val="00F026F2"/>
    <w:rsid w:val="00F0416E"/>
    <w:rsid w:val="00F05B70"/>
    <w:rsid w:val="00F05D58"/>
    <w:rsid w:val="00F06735"/>
    <w:rsid w:val="00F06BBC"/>
    <w:rsid w:val="00F11FB0"/>
    <w:rsid w:val="00F12039"/>
    <w:rsid w:val="00F142A3"/>
    <w:rsid w:val="00F14B79"/>
    <w:rsid w:val="00F20346"/>
    <w:rsid w:val="00F233B1"/>
    <w:rsid w:val="00F242C6"/>
    <w:rsid w:val="00F25357"/>
    <w:rsid w:val="00F2560D"/>
    <w:rsid w:val="00F26F73"/>
    <w:rsid w:val="00F27087"/>
    <w:rsid w:val="00F27F62"/>
    <w:rsid w:val="00F32685"/>
    <w:rsid w:val="00F33845"/>
    <w:rsid w:val="00F3564B"/>
    <w:rsid w:val="00F35B18"/>
    <w:rsid w:val="00F36E7E"/>
    <w:rsid w:val="00F43AC1"/>
    <w:rsid w:val="00F451CA"/>
    <w:rsid w:val="00F501C3"/>
    <w:rsid w:val="00F55652"/>
    <w:rsid w:val="00F601BA"/>
    <w:rsid w:val="00F614B2"/>
    <w:rsid w:val="00F62045"/>
    <w:rsid w:val="00F628A5"/>
    <w:rsid w:val="00F70D80"/>
    <w:rsid w:val="00F71AF2"/>
    <w:rsid w:val="00F723D7"/>
    <w:rsid w:val="00F765FE"/>
    <w:rsid w:val="00F76B3F"/>
    <w:rsid w:val="00F76F64"/>
    <w:rsid w:val="00F81B88"/>
    <w:rsid w:val="00F82FDD"/>
    <w:rsid w:val="00F83EA3"/>
    <w:rsid w:val="00F86715"/>
    <w:rsid w:val="00F91028"/>
    <w:rsid w:val="00F93D3E"/>
    <w:rsid w:val="00F93E40"/>
    <w:rsid w:val="00F9442F"/>
    <w:rsid w:val="00F95499"/>
    <w:rsid w:val="00FA04E5"/>
    <w:rsid w:val="00FA1EC2"/>
    <w:rsid w:val="00FA2DB5"/>
    <w:rsid w:val="00FA35F4"/>
    <w:rsid w:val="00FA5A6C"/>
    <w:rsid w:val="00FA6A31"/>
    <w:rsid w:val="00FB1C83"/>
    <w:rsid w:val="00FB403B"/>
    <w:rsid w:val="00FB4A1F"/>
    <w:rsid w:val="00FB5BBC"/>
    <w:rsid w:val="00FB5FC4"/>
    <w:rsid w:val="00FB7E61"/>
    <w:rsid w:val="00FC1397"/>
    <w:rsid w:val="00FD4C0B"/>
    <w:rsid w:val="00FD5FCA"/>
    <w:rsid w:val="00FD638F"/>
    <w:rsid w:val="00FD7004"/>
    <w:rsid w:val="00FE0F15"/>
    <w:rsid w:val="00FE160A"/>
    <w:rsid w:val="00FE27F1"/>
    <w:rsid w:val="00FE30C5"/>
    <w:rsid w:val="00FE4527"/>
    <w:rsid w:val="00FE5075"/>
    <w:rsid w:val="00FE5524"/>
    <w:rsid w:val="00FF080B"/>
    <w:rsid w:val="00FF0DA6"/>
    <w:rsid w:val="00FF36A2"/>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C22E"/>
  <w15:docId w15:val="{21E3F0DF-6E74-4204-B191-6F9751E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EA3"/>
    <w:pPr>
      <w:spacing w:before="120" w:after="120"/>
      <w:contextualSpacing/>
    </w:pPr>
    <w:rPr>
      <w:rFonts w:ascii="Arial" w:hAnsi="Arial"/>
      <w:sz w:val="24"/>
    </w:rPr>
  </w:style>
  <w:style w:type="paragraph" w:styleId="Heading1">
    <w:name w:val="heading 1"/>
    <w:basedOn w:val="Normal"/>
    <w:next w:val="Heading2"/>
    <w:link w:val="Heading1Char"/>
    <w:uiPriority w:val="9"/>
    <w:qFormat/>
    <w:rsid w:val="00FE30C5"/>
    <w:pPr>
      <w:keepNext/>
      <w:keepLines/>
      <w:numPr>
        <w:numId w:val="1"/>
      </w:numPr>
      <w:spacing w:before="480"/>
      <w:outlineLvl w:val="0"/>
    </w:pPr>
    <w:rPr>
      <w:rFonts w:eastAsiaTheme="majorEastAsia" w:cstheme="majorBidi"/>
      <w:b/>
      <w:szCs w:val="32"/>
    </w:rPr>
  </w:style>
  <w:style w:type="paragraph" w:styleId="Heading2">
    <w:name w:val="heading 2"/>
    <w:basedOn w:val="Normal"/>
    <w:next w:val="Heading3"/>
    <w:link w:val="Heading2Char"/>
    <w:uiPriority w:val="10"/>
    <w:unhideWhenUsed/>
    <w:qFormat/>
    <w:rsid w:val="00BF3BBB"/>
    <w:pPr>
      <w:keepNext/>
      <w:keepLines/>
      <w:numPr>
        <w:ilvl w:val="1"/>
        <w:numId w:val="1"/>
      </w:numPr>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4631F"/>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E30C5"/>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BF3BB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B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B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C5"/>
    <w:rPr>
      <w:rFonts w:ascii="Arial" w:eastAsiaTheme="majorEastAsia" w:hAnsi="Arial" w:cstheme="majorBidi"/>
      <w:b/>
      <w:sz w:val="24"/>
      <w:szCs w:val="32"/>
    </w:rPr>
  </w:style>
  <w:style w:type="character" w:customStyle="1" w:styleId="Heading2Char">
    <w:name w:val="Heading 2 Char"/>
    <w:basedOn w:val="DefaultParagraphFont"/>
    <w:link w:val="Heading2"/>
    <w:uiPriority w:val="10"/>
    <w:rsid w:val="00BF3BBB"/>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F3BBB"/>
    <w:rPr>
      <w:rFonts w:eastAsiaTheme="majorEastAsia" w:cstheme="majorBidi"/>
      <w:b/>
      <w:sz w:val="24"/>
      <w:szCs w:val="24"/>
    </w:rPr>
  </w:style>
  <w:style w:type="character" w:customStyle="1" w:styleId="Heading4Char">
    <w:name w:val="Heading 4 Char"/>
    <w:basedOn w:val="DefaultParagraphFont"/>
    <w:link w:val="Heading4"/>
    <w:uiPriority w:val="9"/>
    <w:rsid w:val="00FE30C5"/>
    <w:rPr>
      <w:rFonts w:eastAsiaTheme="majorEastAsia" w:cstheme="majorBidi"/>
      <w:b/>
      <w:iCs/>
      <w:sz w:val="24"/>
    </w:rPr>
  </w:style>
  <w:style w:type="character" w:customStyle="1" w:styleId="Heading5Char">
    <w:name w:val="Heading 5 Char"/>
    <w:basedOn w:val="DefaultParagraphFont"/>
    <w:link w:val="Heading5"/>
    <w:uiPriority w:val="9"/>
    <w:semiHidden/>
    <w:rsid w:val="00BF3BB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F3BB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F3BB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F3B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B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3"/>
    <w:qFormat/>
    <w:rsid w:val="00BF3BBB"/>
    <w:pPr>
      <w:spacing w:after="0" w:line="240" w:lineRule="auto"/>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3"/>
    <w:rsid w:val="00BF3BBB"/>
    <w:rPr>
      <w:rFonts w:asciiTheme="majorHAnsi" w:eastAsiaTheme="majorEastAsia" w:hAnsiTheme="majorHAnsi" w:cstheme="majorBidi"/>
      <w:b/>
      <w:spacing w:val="-10"/>
      <w:kern w:val="28"/>
      <w:sz w:val="28"/>
      <w:szCs w:val="56"/>
    </w:rPr>
  </w:style>
  <w:style w:type="paragraph" w:styleId="Subtitle">
    <w:name w:val="Subtitle"/>
    <w:basedOn w:val="Normal"/>
    <w:next w:val="Normal"/>
    <w:link w:val="SubtitleChar"/>
    <w:uiPriority w:val="11"/>
    <w:qFormat/>
    <w:rsid w:val="00BF3BBB"/>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BF3BBB"/>
    <w:rPr>
      <w:rFonts w:eastAsiaTheme="minorEastAsia"/>
      <w:b/>
      <w:spacing w:val="15"/>
      <w:sz w:val="24"/>
    </w:rPr>
  </w:style>
  <w:style w:type="paragraph" w:styleId="TOC2">
    <w:name w:val="toc 2"/>
    <w:basedOn w:val="Normal"/>
    <w:next w:val="Normal"/>
    <w:autoRedefine/>
    <w:uiPriority w:val="39"/>
    <w:unhideWhenUsed/>
    <w:rsid w:val="00BB7E33"/>
    <w:pPr>
      <w:tabs>
        <w:tab w:val="left" w:pos="880"/>
        <w:tab w:val="right" w:leader="dot" w:pos="8931"/>
      </w:tabs>
      <w:spacing w:after="100"/>
    </w:pPr>
  </w:style>
  <w:style w:type="paragraph" w:styleId="TOC1">
    <w:name w:val="toc 1"/>
    <w:basedOn w:val="Normal"/>
    <w:next w:val="Normal"/>
    <w:autoRedefine/>
    <w:uiPriority w:val="39"/>
    <w:unhideWhenUsed/>
    <w:rsid w:val="00BB7E33"/>
    <w:pPr>
      <w:tabs>
        <w:tab w:val="left" w:pos="440"/>
        <w:tab w:val="right" w:leader="dot" w:pos="8931"/>
      </w:tabs>
      <w:spacing w:after="100"/>
    </w:pPr>
  </w:style>
  <w:style w:type="paragraph" w:styleId="TOC3">
    <w:name w:val="toc 3"/>
    <w:basedOn w:val="Normal"/>
    <w:next w:val="Normal"/>
    <w:autoRedefine/>
    <w:uiPriority w:val="39"/>
    <w:unhideWhenUsed/>
    <w:rsid w:val="00CC021B"/>
    <w:pPr>
      <w:tabs>
        <w:tab w:val="left" w:pos="851"/>
        <w:tab w:val="right" w:leader="dot" w:pos="9062"/>
      </w:tabs>
      <w:spacing w:after="100"/>
    </w:pPr>
  </w:style>
  <w:style w:type="paragraph" w:styleId="TOCHeading">
    <w:name w:val="TOC Heading"/>
    <w:basedOn w:val="Heading1"/>
    <w:next w:val="Normal"/>
    <w:uiPriority w:val="39"/>
    <w:unhideWhenUsed/>
    <w:qFormat/>
    <w:rsid w:val="00FE30C5"/>
    <w:pPr>
      <w:numPr>
        <w:numId w:val="0"/>
      </w:numPr>
      <w:spacing w:before="240" w:after="0"/>
      <w:contextualSpacing w:val="0"/>
      <w:jc w:val="center"/>
      <w:outlineLvl w:val="9"/>
    </w:pPr>
    <w:rPr>
      <w:lang w:eastAsia="de-DE"/>
    </w:rPr>
  </w:style>
  <w:style w:type="character" w:styleId="Hyperlink">
    <w:name w:val="Hyperlink"/>
    <w:basedOn w:val="DefaultParagraphFont"/>
    <w:uiPriority w:val="99"/>
    <w:unhideWhenUsed/>
    <w:qFormat/>
    <w:rsid w:val="00B4631F"/>
    <w:rPr>
      <w:color w:val="0563C1" w:themeColor="hyperlink"/>
      <w:u w:val="single"/>
    </w:rPr>
  </w:style>
  <w:style w:type="paragraph" w:styleId="TOC4">
    <w:name w:val="toc 4"/>
    <w:basedOn w:val="Normal"/>
    <w:next w:val="Normal"/>
    <w:autoRedefine/>
    <w:uiPriority w:val="39"/>
    <w:unhideWhenUsed/>
    <w:rsid w:val="00FE30C5"/>
    <w:pPr>
      <w:spacing w:after="100"/>
    </w:pPr>
  </w:style>
  <w:style w:type="paragraph" w:styleId="FootnoteText">
    <w:name w:val="footnote text"/>
    <w:basedOn w:val="Normal"/>
    <w:link w:val="FootnoteTextChar"/>
    <w:uiPriority w:val="99"/>
    <w:unhideWhenUsed/>
    <w:rsid w:val="0063605A"/>
    <w:pPr>
      <w:spacing w:before="0" w:after="0" w:line="240" w:lineRule="auto"/>
    </w:pPr>
    <w:rPr>
      <w:sz w:val="20"/>
      <w:szCs w:val="20"/>
    </w:rPr>
  </w:style>
  <w:style w:type="character" w:customStyle="1" w:styleId="FootnoteTextChar">
    <w:name w:val="Footnote Text Char"/>
    <w:basedOn w:val="DefaultParagraphFont"/>
    <w:link w:val="FootnoteText"/>
    <w:uiPriority w:val="99"/>
    <w:rsid w:val="0063605A"/>
    <w:rPr>
      <w:sz w:val="20"/>
      <w:szCs w:val="20"/>
    </w:rPr>
  </w:style>
  <w:style w:type="character" w:styleId="FootnoteReference">
    <w:name w:val="footnote reference"/>
    <w:aliases w:val="Footnote symbol,Times 10 Point,Exposant 3 Point, Exposant 3 Point"/>
    <w:basedOn w:val="DefaultParagraphFont"/>
    <w:uiPriority w:val="99"/>
    <w:unhideWhenUsed/>
    <w:rsid w:val="0063605A"/>
    <w:rPr>
      <w:vertAlign w:val="superscript"/>
    </w:rPr>
  </w:style>
  <w:style w:type="character" w:styleId="CommentReference">
    <w:name w:val="annotation reference"/>
    <w:basedOn w:val="DefaultParagraphFont"/>
    <w:uiPriority w:val="99"/>
    <w:semiHidden/>
    <w:unhideWhenUsed/>
    <w:rsid w:val="0063605A"/>
    <w:rPr>
      <w:sz w:val="16"/>
      <w:szCs w:val="16"/>
    </w:rPr>
  </w:style>
  <w:style w:type="paragraph" w:styleId="CommentText">
    <w:name w:val="annotation text"/>
    <w:basedOn w:val="Normal"/>
    <w:link w:val="CommentTextChar"/>
    <w:uiPriority w:val="99"/>
    <w:unhideWhenUsed/>
    <w:rsid w:val="0063605A"/>
    <w:pPr>
      <w:spacing w:line="240" w:lineRule="auto"/>
    </w:pPr>
    <w:rPr>
      <w:sz w:val="20"/>
      <w:szCs w:val="20"/>
    </w:rPr>
  </w:style>
  <w:style w:type="character" w:customStyle="1" w:styleId="CommentTextChar">
    <w:name w:val="Comment Text Char"/>
    <w:basedOn w:val="DefaultParagraphFont"/>
    <w:link w:val="CommentText"/>
    <w:uiPriority w:val="99"/>
    <w:rsid w:val="0063605A"/>
    <w:rPr>
      <w:sz w:val="20"/>
      <w:szCs w:val="20"/>
    </w:rPr>
  </w:style>
  <w:style w:type="paragraph" w:styleId="CommentSubject">
    <w:name w:val="annotation subject"/>
    <w:basedOn w:val="CommentText"/>
    <w:next w:val="CommentText"/>
    <w:link w:val="CommentSubjectChar"/>
    <w:uiPriority w:val="99"/>
    <w:semiHidden/>
    <w:unhideWhenUsed/>
    <w:rsid w:val="0063605A"/>
    <w:rPr>
      <w:b/>
      <w:bCs/>
    </w:rPr>
  </w:style>
  <w:style w:type="character" w:customStyle="1" w:styleId="CommentSubjectChar">
    <w:name w:val="Comment Subject Char"/>
    <w:basedOn w:val="CommentTextChar"/>
    <w:link w:val="CommentSubject"/>
    <w:uiPriority w:val="99"/>
    <w:semiHidden/>
    <w:rsid w:val="0063605A"/>
    <w:rPr>
      <w:b/>
      <w:bCs/>
      <w:sz w:val="20"/>
      <w:szCs w:val="20"/>
    </w:rPr>
  </w:style>
  <w:style w:type="paragraph" w:styleId="BalloonText">
    <w:name w:val="Balloon Text"/>
    <w:basedOn w:val="Normal"/>
    <w:link w:val="BalloonTextChar"/>
    <w:uiPriority w:val="99"/>
    <w:semiHidden/>
    <w:unhideWhenUsed/>
    <w:rsid w:val="006360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5A"/>
    <w:rPr>
      <w:rFonts w:ascii="Segoe UI" w:hAnsi="Segoe UI" w:cs="Segoe UI"/>
      <w:sz w:val="18"/>
      <w:szCs w:val="18"/>
    </w:rPr>
  </w:style>
  <w:style w:type="paragraph" w:styleId="ListParagraph">
    <w:name w:val="List Paragraph"/>
    <w:aliases w:val="Paragraphe de liste 2,Reference list,Heading 2_sj,List Paragraph1,Source,Numbered Para 1,Dot pt,No Spacing1,List Paragraph Char Char Char,Indicator Text,Bullet 1,Bullet Points,MAIN CONTENT,List Paragraph12,F5 List Paragra,Bullet"/>
    <w:basedOn w:val="Normal"/>
    <w:link w:val="ListParagraphChar"/>
    <w:uiPriority w:val="34"/>
    <w:qFormat/>
    <w:rsid w:val="0063605A"/>
    <w:pPr>
      <w:numPr>
        <w:numId w:val="2"/>
      </w:numPr>
    </w:pPr>
  </w:style>
  <w:style w:type="table" w:styleId="TableGrid">
    <w:name w:val="Table Grid"/>
    <w:basedOn w:val="TableNormal"/>
    <w:uiPriority w:val="39"/>
    <w:rsid w:val="0096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Normal"/>
    <w:uiPriority w:val="49"/>
    <w:rsid w:val="009613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96136C"/>
    <w:pPr>
      <w:spacing w:after="0" w:line="240" w:lineRule="auto"/>
    </w:pPr>
    <w:rPr>
      <w:i/>
      <w:iCs/>
      <w:sz w:val="18"/>
      <w:szCs w:val="18"/>
    </w:rPr>
  </w:style>
  <w:style w:type="paragraph" w:styleId="Header">
    <w:name w:val="header"/>
    <w:basedOn w:val="Normal"/>
    <w:link w:val="HeaderChar"/>
    <w:uiPriority w:val="99"/>
    <w:unhideWhenUsed/>
    <w:rsid w:val="00816492"/>
    <w:pPr>
      <w:tabs>
        <w:tab w:val="center" w:pos="4536"/>
        <w:tab w:val="right" w:pos="9072"/>
      </w:tabs>
      <w:spacing w:before="0" w:after="0" w:line="240" w:lineRule="auto"/>
    </w:pPr>
    <w:rPr>
      <w:sz w:val="20"/>
    </w:rPr>
  </w:style>
  <w:style w:type="character" w:customStyle="1" w:styleId="HeaderChar">
    <w:name w:val="Header Char"/>
    <w:basedOn w:val="DefaultParagraphFont"/>
    <w:link w:val="Header"/>
    <w:uiPriority w:val="99"/>
    <w:rsid w:val="00816492"/>
    <w:rPr>
      <w:sz w:val="20"/>
    </w:rPr>
  </w:style>
  <w:style w:type="paragraph" w:styleId="Footer">
    <w:name w:val="footer"/>
    <w:basedOn w:val="Normal"/>
    <w:link w:val="FooterChar"/>
    <w:uiPriority w:val="99"/>
    <w:unhideWhenUsed/>
    <w:qFormat/>
    <w:rsid w:val="00816492"/>
    <w:pPr>
      <w:tabs>
        <w:tab w:val="center" w:pos="4536"/>
        <w:tab w:val="right" w:pos="9072"/>
      </w:tabs>
      <w:spacing w:before="0" w:after="0" w:line="240" w:lineRule="auto"/>
    </w:pPr>
    <w:rPr>
      <w:sz w:val="20"/>
    </w:rPr>
  </w:style>
  <w:style w:type="character" w:customStyle="1" w:styleId="FooterChar">
    <w:name w:val="Footer Char"/>
    <w:basedOn w:val="DefaultParagraphFont"/>
    <w:link w:val="Footer"/>
    <w:uiPriority w:val="99"/>
    <w:rsid w:val="00816492"/>
    <w:rPr>
      <w:sz w:val="20"/>
    </w:rPr>
  </w:style>
  <w:style w:type="paragraph" w:styleId="Revision">
    <w:name w:val="Revision"/>
    <w:hidden/>
    <w:uiPriority w:val="99"/>
    <w:semiHidden/>
    <w:rsid w:val="00003891"/>
    <w:pPr>
      <w:spacing w:after="0" w:line="240" w:lineRule="auto"/>
    </w:pPr>
    <w:rPr>
      <w:sz w:val="24"/>
    </w:rPr>
  </w:style>
  <w:style w:type="paragraph" w:customStyle="1" w:styleId="Default">
    <w:name w:val="Default"/>
    <w:rsid w:val="002B4603"/>
    <w:pPr>
      <w:autoSpaceDE w:val="0"/>
      <w:autoSpaceDN w:val="0"/>
      <w:adjustRightInd w:val="0"/>
      <w:spacing w:after="0" w:line="240" w:lineRule="auto"/>
    </w:pPr>
    <w:rPr>
      <w:rFonts w:ascii="Times New Roman" w:hAnsi="Times New Roman" w:cs="Times New Roman"/>
      <w:color w:val="000000"/>
      <w:sz w:val="24"/>
      <w:szCs w:val="24"/>
      <w:lang w:val="fi-FI"/>
    </w:rPr>
  </w:style>
  <w:style w:type="character" w:styleId="FollowedHyperlink">
    <w:name w:val="FollowedHyperlink"/>
    <w:basedOn w:val="DefaultParagraphFont"/>
    <w:uiPriority w:val="99"/>
    <w:semiHidden/>
    <w:unhideWhenUsed/>
    <w:rsid w:val="00984507"/>
    <w:rPr>
      <w:color w:val="954F72" w:themeColor="followedHyperlink"/>
      <w:u w:val="single"/>
    </w:rPr>
  </w:style>
  <w:style w:type="paragraph" w:customStyle="1" w:styleId="TableParagraph">
    <w:name w:val="Table Paragraph"/>
    <w:basedOn w:val="Normal"/>
    <w:uiPriority w:val="1"/>
    <w:qFormat/>
    <w:rsid w:val="00C43D4F"/>
    <w:pPr>
      <w:widowControl w:val="0"/>
      <w:autoSpaceDE w:val="0"/>
      <w:autoSpaceDN w:val="0"/>
      <w:spacing w:before="16" w:after="0" w:line="240" w:lineRule="auto"/>
      <w:contextualSpacing w:val="0"/>
    </w:pPr>
    <w:rPr>
      <w:rFonts w:ascii="Calibri" w:eastAsia="Calibri" w:hAnsi="Calibri" w:cs="Calibri"/>
      <w:sz w:val="22"/>
      <w:lang w:val="en-US"/>
    </w:rPr>
  </w:style>
  <w:style w:type="paragraph" w:styleId="BodyText">
    <w:name w:val="Body Text"/>
    <w:basedOn w:val="Normal"/>
    <w:link w:val="BodyTextChar"/>
    <w:uiPriority w:val="1"/>
    <w:qFormat/>
    <w:rsid w:val="003F525C"/>
    <w:pPr>
      <w:widowControl w:val="0"/>
      <w:autoSpaceDE w:val="0"/>
      <w:autoSpaceDN w:val="0"/>
      <w:spacing w:before="0" w:after="0" w:line="240" w:lineRule="auto"/>
      <w:contextualSpacing w:val="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F525C"/>
    <w:rPr>
      <w:rFonts w:ascii="Times New Roman" w:eastAsia="Times New Roman" w:hAnsi="Times New Roman" w:cs="Times New Roman"/>
      <w:sz w:val="20"/>
      <w:szCs w:val="20"/>
      <w:lang w:val="en-US"/>
    </w:rPr>
  </w:style>
  <w:style w:type="character" w:customStyle="1" w:styleId="ng-star-inserted">
    <w:name w:val="ng-star-inserted"/>
    <w:basedOn w:val="DefaultParagraphFont"/>
    <w:rsid w:val="00C1706C"/>
  </w:style>
  <w:style w:type="character" w:styleId="PlaceholderText">
    <w:name w:val="Placeholder Text"/>
    <w:basedOn w:val="DefaultParagraphFont"/>
    <w:uiPriority w:val="99"/>
    <w:semiHidden/>
    <w:rsid w:val="00B3627D"/>
    <w:rPr>
      <w:color w:val="808080"/>
    </w:rPr>
  </w:style>
  <w:style w:type="paragraph" w:styleId="NormalWeb">
    <w:name w:val="Normal (Web)"/>
    <w:basedOn w:val="Normal"/>
    <w:uiPriority w:val="99"/>
    <w:unhideWhenUsed/>
    <w:rsid w:val="00B3627D"/>
    <w:pPr>
      <w:spacing w:before="100" w:beforeAutospacing="1" w:after="100" w:afterAutospacing="1" w:line="240" w:lineRule="auto"/>
      <w:contextualSpacing w:val="0"/>
    </w:pPr>
    <w:rPr>
      <w:rFonts w:ascii="Times New Roman" w:eastAsia="Times New Roman" w:hAnsi="Times New Roman" w:cs="Times New Roman"/>
      <w:sz w:val="22"/>
      <w:szCs w:val="24"/>
      <w:lang w:val="fr-FR" w:eastAsia="fr-FR"/>
    </w:rPr>
  </w:style>
  <w:style w:type="character" w:customStyle="1" w:styleId="ListParagraphChar">
    <w:name w:val="List Paragraph Char"/>
    <w:aliases w:val="Paragraphe de liste 2 Char,Reference list Char,Heading 2_sj Char,List Paragraph1 Char,Source Char,Numbered Para 1 Char,Dot pt Char,No Spacing1 Char,List Paragraph Char Char Char Char,Indicator Text Char,Bullet 1 Char,Bullet Char"/>
    <w:link w:val="ListParagraph"/>
    <w:uiPriority w:val="34"/>
    <w:qFormat/>
    <w:locked/>
    <w:rsid w:val="00910EBC"/>
    <w:rPr>
      <w:rFonts w:ascii="Arial" w:hAnsi="Arial"/>
      <w:sz w:val="24"/>
    </w:rPr>
  </w:style>
  <w:style w:type="paragraph" w:styleId="PlainText">
    <w:name w:val="Plain Text"/>
    <w:basedOn w:val="Normal"/>
    <w:link w:val="PlainTextChar"/>
    <w:uiPriority w:val="99"/>
    <w:semiHidden/>
    <w:unhideWhenUsed/>
    <w:rsid w:val="00CA1D14"/>
    <w:pPr>
      <w:spacing w:before="0" w:after="0" w:line="240" w:lineRule="auto"/>
      <w:contextualSpacing w:val="0"/>
    </w:pPr>
    <w:rPr>
      <w:rFonts w:ascii="Calibri" w:hAnsi="Calibri"/>
      <w:sz w:val="22"/>
      <w:szCs w:val="21"/>
      <w:lang w:val="fi-FI"/>
    </w:rPr>
  </w:style>
  <w:style w:type="character" w:customStyle="1" w:styleId="PlainTextChar">
    <w:name w:val="Plain Text Char"/>
    <w:basedOn w:val="DefaultParagraphFont"/>
    <w:link w:val="PlainText"/>
    <w:uiPriority w:val="99"/>
    <w:semiHidden/>
    <w:rsid w:val="00CA1D14"/>
    <w:rPr>
      <w:rFonts w:ascii="Calibri" w:hAnsi="Calibri"/>
      <w:szCs w:val="21"/>
      <w:lang w:val="fi-FI"/>
    </w:rPr>
  </w:style>
  <w:style w:type="paragraph" w:customStyle="1" w:styleId="TableTitle">
    <w:name w:val="Table Title"/>
    <w:basedOn w:val="Table"/>
    <w:next w:val="Table"/>
    <w:qFormat/>
    <w:rsid w:val="003779B7"/>
    <w:rPr>
      <w:b/>
    </w:rPr>
  </w:style>
  <w:style w:type="paragraph" w:customStyle="1" w:styleId="Table">
    <w:name w:val="Table"/>
    <w:basedOn w:val="Normal"/>
    <w:qFormat/>
    <w:rsid w:val="003779B7"/>
    <w:pPr>
      <w:spacing w:before="0" w:after="0" w:line="360" w:lineRule="auto"/>
      <w:contextualSpacing w:val="0"/>
    </w:pPr>
    <w:rPr>
      <w:rFonts w:cs="Times New Roman"/>
      <w:sz w:val="20"/>
      <w:szCs w:val="20"/>
      <w:lang w:val="en-GB"/>
    </w:rPr>
  </w:style>
  <w:style w:type="paragraph" w:customStyle="1" w:styleId="TableCaption">
    <w:name w:val="Table Caption"/>
    <w:basedOn w:val="Table"/>
    <w:uiPriority w:val="3"/>
    <w:qFormat/>
    <w:rsid w:val="003779B7"/>
    <w:pPr>
      <w:spacing w:after="40"/>
    </w:pPr>
    <w:rPr>
      <w:noProof/>
    </w:rPr>
  </w:style>
  <w:style w:type="paragraph" w:customStyle="1" w:styleId="Tablebullet">
    <w:name w:val="Table bullet"/>
    <w:basedOn w:val="Table"/>
    <w:uiPriority w:val="6"/>
    <w:qFormat/>
    <w:rsid w:val="003779B7"/>
    <w:pPr>
      <w:numPr>
        <w:numId w:val="14"/>
      </w:numPr>
      <w:contextualSpacing/>
    </w:pPr>
  </w:style>
  <w:style w:type="table" w:customStyle="1" w:styleId="TableStyle">
    <w:name w:val="TableStyle"/>
    <w:basedOn w:val="TableNormal"/>
    <w:uiPriority w:val="99"/>
    <w:rsid w:val="003779B7"/>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tblStylePr w:type="firstRow">
      <w:rPr>
        <w:b/>
      </w:rPr>
    </w:tblStylePr>
  </w:style>
  <w:style w:type="paragraph" w:customStyle="1" w:styleId="Posttable">
    <w:name w:val="Post table"/>
    <w:basedOn w:val="Table"/>
    <w:qFormat/>
    <w:rsid w:val="003779B7"/>
    <w:pPr>
      <w:spacing w:line="240" w:lineRule="auto"/>
      <w:jc w:val="both"/>
    </w:pPr>
    <w:rPr>
      <w:rFonts w:ascii="Times New Roman" w:hAnsi="Times New Roman"/>
      <w:sz w:val="2"/>
      <w:szCs w:val="2"/>
    </w:rPr>
  </w:style>
  <w:style w:type="character" w:customStyle="1" w:styleId="UnresolvedMention1">
    <w:name w:val="Unresolved Mention1"/>
    <w:basedOn w:val="DefaultParagraphFont"/>
    <w:uiPriority w:val="99"/>
    <w:semiHidden/>
    <w:unhideWhenUsed/>
    <w:rsid w:val="0017679E"/>
    <w:rPr>
      <w:color w:val="605E5C"/>
      <w:shd w:val="clear" w:color="auto" w:fill="E1DFDD"/>
    </w:rPr>
  </w:style>
  <w:style w:type="character" w:styleId="Strong">
    <w:name w:val="Strong"/>
    <w:basedOn w:val="DefaultParagraphFont"/>
    <w:uiPriority w:val="22"/>
    <w:qFormat/>
    <w:rsid w:val="00B34D3A"/>
    <w:rPr>
      <w:b/>
      <w:bCs/>
    </w:rPr>
  </w:style>
  <w:style w:type="character" w:customStyle="1" w:styleId="Mencinsinresolver1">
    <w:name w:val="Mención sin resolver1"/>
    <w:basedOn w:val="DefaultParagraphFont"/>
    <w:uiPriority w:val="99"/>
    <w:semiHidden/>
    <w:unhideWhenUsed/>
    <w:rsid w:val="002815F5"/>
    <w:rPr>
      <w:color w:val="605E5C"/>
      <w:shd w:val="clear" w:color="auto" w:fill="E1DFDD"/>
    </w:rPr>
  </w:style>
  <w:style w:type="character" w:customStyle="1" w:styleId="ListParagraphChar1">
    <w:name w:val="List Paragraph Char1"/>
    <w:aliases w:val="Paragraphe de liste 2 Char1,Reference list Char1,Heading 2_sj Char1,List Paragraph1 Char1,Lijstalinea Char1,Source Char1,Numbered Para 1 Char1,Dot pt Char1,No Spacing1 Char1,List Paragraph Char Char Char Char1,Indicator Text Char1"/>
    <w:uiPriority w:val="34"/>
    <w:qFormat/>
    <w:locked/>
    <w:rsid w:val="005F2780"/>
  </w:style>
  <w:style w:type="character" w:customStyle="1" w:styleId="UnresolvedMention2">
    <w:name w:val="Unresolved Mention2"/>
    <w:basedOn w:val="DefaultParagraphFont"/>
    <w:uiPriority w:val="99"/>
    <w:semiHidden/>
    <w:unhideWhenUsed/>
    <w:rsid w:val="00654761"/>
    <w:rPr>
      <w:color w:val="605E5C"/>
      <w:shd w:val="clear" w:color="auto" w:fill="E1DFDD"/>
    </w:rPr>
  </w:style>
  <w:style w:type="character" w:styleId="UnresolvedMention">
    <w:name w:val="Unresolved Mention"/>
    <w:basedOn w:val="DefaultParagraphFont"/>
    <w:uiPriority w:val="99"/>
    <w:semiHidden/>
    <w:unhideWhenUsed/>
    <w:rsid w:val="00A36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0944">
      <w:bodyDiv w:val="1"/>
      <w:marLeft w:val="0"/>
      <w:marRight w:val="0"/>
      <w:marTop w:val="0"/>
      <w:marBottom w:val="0"/>
      <w:divBdr>
        <w:top w:val="none" w:sz="0" w:space="0" w:color="auto"/>
        <w:left w:val="none" w:sz="0" w:space="0" w:color="auto"/>
        <w:bottom w:val="none" w:sz="0" w:space="0" w:color="auto"/>
        <w:right w:val="none" w:sz="0" w:space="0" w:color="auto"/>
      </w:divBdr>
    </w:div>
    <w:div w:id="245501237">
      <w:bodyDiv w:val="1"/>
      <w:marLeft w:val="0"/>
      <w:marRight w:val="0"/>
      <w:marTop w:val="0"/>
      <w:marBottom w:val="0"/>
      <w:divBdr>
        <w:top w:val="none" w:sz="0" w:space="0" w:color="auto"/>
        <w:left w:val="none" w:sz="0" w:space="0" w:color="auto"/>
        <w:bottom w:val="none" w:sz="0" w:space="0" w:color="auto"/>
        <w:right w:val="none" w:sz="0" w:space="0" w:color="auto"/>
      </w:divBdr>
    </w:div>
    <w:div w:id="245502378">
      <w:bodyDiv w:val="1"/>
      <w:marLeft w:val="0"/>
      <w:marRight w:val="0"/>
      <w:marTop w:val="0"/>
      <w:marBottom w:val="0"/>
      <w:divBdr>
        <w:top w:val="none" w:sz="0" w:space="0" w:color="auto"/>
        <w:left w:val="none" w:sz="0" w:space="0" w:color="auto"/>
        <w:bottom w:val="none" w:sz="0" w:space="0" w:color="auto"/>
        <w:right w:val="none" w:sz="0" w:space="0" w:color="auto"/>
      </w:divBdr>
    </w:div>
    <w:div w:id="335111865">
      <w:bodyDiv w:val="1"/>
      <w:marLeft w:val="0"/>
      <w:marRight w:val="0"/>
      <w:marTop w:val="0"/>
      <w:marBottom w:val="0"/>
      <w:divBdr>
        <w:top w:val="none" w:sz="0" w:space="0" w:color="auto"/>
        <w:left w:val="none" w:sz="0" w:space="0" w:color="auto"/>
        <w:bottom w:val="none" w:sz="0" w:space="0" w:color="auto"/>
        <w:right w:val="none" w:sz="0" w:space="0" w:color="auto"/>
      </w:divBdr>
    </w:div>
    <w:div w:id="420223898">
      <w:bodyDiv w:val="1"/>
      <w:marLeft w:val="0"/>
      <w:marRight w:val="0"/>
      <w:marTop w:val="0"/>
      <w:marBottom w:val="0"/>
      <w:divBdr>
        <w:top w:val="none" w:sz="0" w:space="0" w:color="auto"/>
        <w:left w:val="none" w:sz="0" w:space="0" w:color="auto"/>
        <w:bottom w:val="none" w:sz="0" w:space="0" w:color="auto"/>
        <w:right w:val="none" w:sz="0" w:space="0" w:color="auto"/>
      </w:divBdr>
    </w:div>
    <w:div w:id="463432022">
      <w:bodyDiv w:val="1"/>
      <w:marLeft w:val="0"/>
      <w:marRight w:val="0"/>
      <w:marTop w:val="0"/>
      <w:marBottom w:val="0"/>
      <w:divBdr>
        <w:top w:val="none" w:sz="0" w:space="0" w:color="auto"/>
        <w:left w:val="none" w:sz="0" w:space="0" w:color="auto"/>
        <w:bottom w:val="none" w:sz="0" w:space="0" w:color="auto"/>
        <w:right w:val="none" w:sz="0" w:space="0" w:color="auto"/>
      </w:divBdr>
    </w:div>
    <w:div w:id="599416446">
      <w:bodyDiv w:val="1"/>
      <w:marLeft w:val="0"/>
      <w:marRight w:val="0"/>
      <w:marTop w:val="0"/>
      <w:marBottom w:val="0"/>
      <w:divBdr>
        <w:top w:val="none" w:sz="0" w:space="0" w:color="auto"/>
        <w:left w:val="none" w:sz="0" w:space="0" w:color="auto"/>
        <w:bottom w:val="none" w:sz="0" w:space="0" w:color="auto"/>
        <w:right w:val="none" w:sz="0" w:space="0" w:color="auto"/>
      </w:divBdr>
    </w:div>
    <w:div w:id="614093997">
      <w:bodyDiv w:val="1"/>
      <w:marLeft w:val="0"/>
      <w:marRight w:val="0"/>
      <w:marTop w:val="0"/>
      <w:marBottom w:val="0"/>
      <w:divBdr>
        <w:top w:val="none" w:sz="0" w:space="0" w:color="auto"/>
        <w:left w:val="none" w:sz="0" w:space="0" w:color="auto"/>
        <w:bottom w:val="none" w:sz="0" w:space="0" w:color="auto"/>
        <w:right w:val="none" w:sz="0" w:space="0" w:color="auto"/>
      </w:divBdr>
    </w:div>
    <w:div w:id="718283143">
      <w:bodyDiv w:val="1"/>
      <w:marLeft w:val="0"/>
      <w:marRight w:val="0"/>
      <w:marTop w:val="0"/>
      <w:marBottom w:val="0"/>
      <w:divBdr>
        <w:top w:val="none" w:sz="0" w:space="0" w:color="auto"/>
        <w:left w:val="none" w:sz="0" w:space="0" w:color="auto"/>
        <w:bottom w:val="none" w:sz="0" w:space="0" w:color="auto"/>
        <w:right w:val="none" w:sz="0" w:space="0" w:color="auto"/>
      </w:divBdr>
    </w:div>
    <w:div w:id="898902463">
      <w:bodyDiv w:val="1"/>
      <w:marLeft w:val="0"/>
      <w:marRight w:val="0"/>
      <w:marTop w:val="0"/>
      <w:marBottom w:val="0"/>
      <w:divBdr>
        <w:top w:val="none" w:sz="0" w:space="0" w:color="auto"/>
        <w:left w:val="none" w:sz="0" w:space="0" w:color="auto"/>
        <w:bottom w:val="none" w:sz="0" w:space="0" w:color="auto"/>
        <w:right w:val="none" w:sz="0" w:space="0" w:color="auto"/>
      </w:divBdr>
    </w:div>
    <w:div w:id="910967182">
      <w:bodyDiv w:val="1"/>
      <w:marLeft w:val="0"/>
      <w:marRight w:val="0"/>
      <w:marTop w:val="0"/>
      <w:marBottom w:val="0"/>
      <w:divBdr>
        <w:top w:val="none" w:sz="0" w:space="0" w:color="auto"/>
        <w:left w:val="none" w:sz="0" w:space="0" w:color="auto"/>
        <w:bottom w:val="none" w:sz="0" w:space="0" w:color="auto"/>
        <w:right w:val="none" w:sz="0" w:space="0" w:color="auto"/>
      </w:divBdr>
    </w:div>
    <w:div w:id="937566961">
      <w:bodyDiv w:val="1"/>
      <w:marLeft w:val="0"/>
      <w:marRight w:val="0"/>
      <w:marTop w:val="0"/>
      <w:marBottom w:val="0"/>
      <w:divBdr>
        <w:top w:val="none" w:sz="0" w:space="0" w:color="auto"/>
        <w:left w:val="none" w:sz="0" w:space="0" w:color="auto"/>
        <w:bottom w:val="none" w:sz="0" w:space="0" w:color="auto"/>
        <w:right w:val="none" w:sz="0" w:space="0" w:color="auto"/>
      </w:divBdr>
    </w:div>
    <w:div w:id="948047124">
      <w:bodyDiv w:val="1"/>
      <w:marLeft w:val="0"/>
      <w:marRight w:val="0"/>
      <w:marTop w:val="0"/>
      <w:marBottom w:val="0"/>
      <w:divBdr>
        <w:top w:val="none" w:sz="0" w:space="0" w:color="auto"/>
        <w:left w:val="none" w:sz="0" w:space="0" w:color="auto"/>
        <w:bottom w:val="none" w:sz="0" w:space="0" w:color="auto"/>
        <w:right w:val="none" w:sz="0" w:space="0" w:color="auto"/>
      </w:divBdr>
    </w:div>
    <w:div w:id="1124272126">
      <w:bodyDiv w:val="1"/>
      <w:marLeft w:val="0"/>
      <w:marRight w:val="0"/>
      <w:marTop w:val="0"/>
      <w:marBottom w:val="0"/>
      <w:divBdr>
        <w:top w:val="none" w:sz="0" w:space="0" w:color="auto"/>
        <w:left w:val="none" w:sz="0" w:space="0" w:color="auto"/>
        <w:bottom w:val="none" w:sz="0" w:space="0" w:color="auto"/>
        <w:right w:val="none" w:sz="0" w:space="0" w:color="auto"/>
      </w:divBdr>
      <w:divsChild>
        <w:div w:id="20010015">
          <w:marLeft w:val="0"/>
          <w:marRight w:val="0"/>
          <w:marTop w:val="0"/>
          <w:marBottom w:val="0"/>
          <w:divBdr>
            <w:top w:val="none" w:sz="0" w:space="0" w:color="auto"/>
            <w:left w:val="none" w:sz="0" w:space="0" w:color="auto"/>
            <w:bottom w:val="none" w:sz="0" w:space="0" w:color="auto"/>
            <w:right w:val="none" w:sz="0" w:space="0" w:color="auto"/>
          </w:divBdr>
        </w:div>
      </w:divsChild>
    </w:div>
    <w:div w:id="1175461122">
      <w:bodyDiv w:val="1"/>
      <w:marLeft w:val="0"/>
      <w:marRight w:val="0"/>
      <w:marTop w:val="0"/>
      <w:marBottom w:val="0"/>
      <w:divBdr>
        <w:top w:val="none" w:sz="0" w:space="0" w:color="auto"/>
        <w:left w:val="none" w:sz="0" w:space="0" w:color="auto"/>
        <w:bottom w:val="none" w:sz="0" w:space="0" w:color="auto"/>
        <w:right w:val="none" w:sz="0" w:space="0" w:color="auto"/>
      </w:divBdr>
    </w:div>
    <w:div w:id="1244797859">
      <w:bodyDiv w:val="1"/>
      <w:marLeft w:val="0"/>
      <w:marRight w:val="0"/>
      <w:marTop w:val="0"/>
      <w:marBottom w:val="0"/>
      <w:divBdr>
        <w:top w:val="none" w:sz="0" w:space="0" w:color="auto"/>
        <w:left w:val="none" w:sz="0" w:space="0" w:color="auto"/>
        <w:bottom w:val="none" w:sz="0" w:space="0" w:color="auto"/>
        <w:right w:val="none" w:sz="0" w:space="0" w:color="auto"/>
      </w:divBdr>
    </w:div>
    <w:div w:id="1245608692">
      <w:bodyDiv w:val="1"/>
      <w:marLeft w:val="0"/>
      <w:marRight w:val="0"/>
      <w:marTop w:val="0"/>
      <w:marBottom w:val="0"/>
      <w:divBdr>
        <w:top w:val="none" w:sz="0" w:space="0" w:color="auto"/>
        <w:left w:val="none" w:sz="0" w:space="0" w:color="auto"/>
        <w:bottom w:val="none" w:sz="0" w:space="0" w:color="auto"/>
        <w:right w:val="none" w:sz="0" w:space="0" w:color="auto"/>
      </w:divBdr>
      <w:divsChild>
        <w:div w:id="749933077">
          <w:marLeft w:val="0"/>
          <w:marRight w:val="0"/>
          <w:marTop w:val="0"/>
          <w:marBottom w:val="0"/>
          <w:divBdr>
            <w:top w:val="none" w:sz="0" w:space="0" w:color="auto"/>
            <w:left w:val="none" w:sz="0" w:space="0" w:color="auto"/>
            <w:bottom w:val="none" w:sz="0" w:space="0" w:color="auto"/>
            <w:right w:val="none" w:sz="0" w:space="0" w:color="auto"/>
          </w:divBdr>
        </w:div>
      </w:divsChild>
    </w:div>
    <w:div w:id="1267423101">
      <w:bodyDiv w:val="1"/>
      <w:marLeft w:val="0"/>
      <w:marRight w:val="0"/>
      <w:marTop w:val="0"/>
      <w:marBottom w:val="0"/>
      <w:divBdr>
        <w:top w:val="none" w:sz="0" w:space="0" w:color="auto"/>
        <w:left w:val="none" w:sz="0" w:space="0" w:color="auto"/>
        <w:bottom w:val="none" w:sz="0" w:space="0" w:color="auto"/>
        <w:right w:val="none" w:sz="0" w:space="0" w:color="auto"/>
      </w:divBdr>
    </w:div>
    <w:div w:id="1388333180">
      <w:bodyDiv w:val="1"/>
      <w:marLeft w:val="0"/>
      <w:marRight w:val="0"/>
      <w:marTop w:val="0"/>
      <w:marBottom w:val="0"/>
      <w:divBdr>
        <w:top w:val="none" w:sz="0" w:space="0" w:color="auto"/>
        <w:left w:val="none" w:sz="0" w:space="0" w:color="auto"/>
        <w:bottom w:val="none" w:sz="0" w:space="0" w:color="auto"/>
        <w:right w:val="none" w:sz="0" w:space="0" w:color="auto"/>
      </w:divBdr>
    </w:div>
    <w:div w:id="1424112249">
      <w:bodyDiv w:val="1"/>
      <w:marLeft w:val="0"/>
      <w:marRight w:val="0"/>
      <w:marTop w:val="0"/>
      <w:marBottom w:val="0"/>
      <w:divBdr>
        <w:top w:val="none" w:sz="0" w:space="0" w:color="auto"/>
        <w:left w:val="none" w:sz="0" w:space="0" w:color="auto"/>
        <w:bottom w:val="none" w:sz="0" w:space="0" w:color="auto"/>
        <w:right w:val="none" w:sz="0" w:space="0" w:color="auto"/>
      </w:divBdr>
    </w:div>
    <w:div w:id="1506676029">
      <w:bodyDiv w:val="1"/>
      <w:marLeft w:val="0"/>
      <w:marRight w:val="0"/>
      <w:marTop w:val="0"/>
      <w:marBottom w:val="0"/>
      <w:divBdr>
        <w:top w:val="none" w:sz="0" w:space="0" w:color="auto"/>
        <w:left w:val="none" w:sz="0" w:space="0" w:color="auto"/>
        <w:bottom w:val="none" w:sz="0" w:space="0" w:color="auto"/>
        <w:right w:val="none" w:sz="0" w:space="0" w:color="auto"/>
      </w:divBdr>
    </w:div>
    <w:div w:id="1521430600">
      <w:bodyDiv w:val="1"/>
      <w:marLeft w:val="0"/>
      <w:marRight w:val="0"/>
      <w:marTop w:val="0"/>
      <w:marBottom w:val="0"/>
      <w:divBdr>
        <w:top w:val="none" w:sz="0" w:space="0" w:color="auto"/>
        <w:left w:val="none" w:sz="0" w:space="0" w:color="auto"/>
        <w:bottom w:val="none" w:sz="0" w:space="0" w:color="auto"/>
        <w:right w:val="none" w:sz="0" w:space="0" w:color="auto"/>
      </w:divBdr>
    </w:div>
    <w:div w:id="1523937949">
      <w:bodyDiv w:val="1"/>
      <w:marLeft w:val="0"/>
      <w:marRight w:val="0"/>
      <w:marTop w:val="0"/>
      <w:marBottom w:val="0"/>
      <w:divBdr>
        <w:top w:val="none" w:sz="0" w:space="0" w:color="auto"/>
        <w:left w:val="none" w:sz="0" w:space="0" w:color="auto"/>
        <w:bottom w:val="none" w:sz="0" w:space="0" w:color="auto"/>
        <w:right w:val="none" w:sz="0" w:space="0" w:color="auto"/>
      </w:divBdr>
    </w:div>
    <w:div w:id="1618829234">
      <w:bodyDiv w:val="1"/>
      <w:marLeft w:val="0"/>
      <w:marRight w:val="0"/>
      <w:marTop w:val="0"/>
      <w:marBottom w:val="0"/>
      <w:divBdr>
        <w:top w:val="none" w:sz="0" w:space="0" w:color="auto"/>
        <w:left w:val="none" w:sz="0" w:space="0" w:color="auto"/>
        <w:bottom w:val="none" w:sz="0" w:space="0" w:color="auto"/>
        <w:right w:val="none" w:sz="0" w:space="0" w:color="auto"/>
      </w:divBdr>
      <w:divsChild>
        <w:div w:id="1859730123">
          <w:marLeft w:val="0"/>
          <w:marRight w:val="0"/>
          <w:marTop w:val="0"/>
          <w:marBottom w:val="0"/>
          <w:divBdr>
            <w:top w:val="none" w:sz="0" w:space="0" w:color="auto"/>
            <w:left w:val="none" w:sz="0" w:space="0" w:color="auto"/>
            <w:bottom w:val="none" w:sz="0" w:space="0" w:color="auto"/>
            <w:right w:val="none" w:sz="0" w:space="0" w:color="auto"/>
          </w:divBdr>
        </w:div>
        <w:div w:id="618529197">
          <w:marLeft w:val="0"/>
          <w:marRight w:val="0"/>
          <w:marTop w:val="0"/>
          <w:marBottom w:val="0"/>
          <w:divBdr>
            <w:top w:val="none" w:sz="0" w:space="0" w:color="auto"/>
            <w:left w:val="none" w:sz="0" w:space="0" w:color="auto"/>
            <w:bottom w:val="none" w:sz="0" w:space="0" w:color="auto"/>
            <w:right w:val="none" w:sz="0" w:space="0" w:color="auto"/>
          </w:divBdr>
          <w:divsChild>
            <w:div w:id="1120416529">
              <w:marLeft w:val="0"/>
              <w:marRight w:val="0"/>
              <w:marTop w:val="0"/>
              <w:marBottom w:val="0"/>
              <w:divBdr>
                <w:top w:val="none" w:sz="0" w:space="0" w:color="auto"/>
                <w:left w:val="none" w:sz="0" w:space="0" w:color="auto"/>
                <w:bottom w:val="none" w:sz="0" w:space="0" w:color="auto"/>
                <w:right w:val="none" w:sz="0" w:space="0" w:color="auto"/>
              </w:divBdr>
              <w:divsChild>
                <w:div w:id="566381165">
                  <w:marLeft w:val="0"/>
                  <w:marRight w:val="0"/>
                  <w:marTop w:val="0"/>
                  <w:marBottom w:val="0"/>
                  <w:divBdr>
                    <w:top w:val="none" w:sz="0" w:space="0" w:color="auto"/>
                    <w:left w:val="none" w:sz="0" w:space="0" w:color="auto"/>
                    <w:bottom w:val="none" w:sz="0" w:space="0" w:color="auto"/>
                    <w:right w:val="none" w:sz="0" w:space="0" w:color="auto"/>
                  </w:divBdr>
                  <w:divsChild>
                    <w:div w:id="598875909">
                      <w:marLeft w:val="0"/>
                      <w:marRight w:val="0"/>
                      <w:marTop w:val="0"/>
                      <w:marBottom w:val="0"/>
                      <w:divBdr>
                        <w:top w:val="none" w:sz="0" w:space="0" w:color="auto"/>
                        <w:left w:val="none" w:sz="0" w:space="0" w:color="auto"/>
                        <w:bottom w:val="none" w:sz="0" w:space="0" w:color="auto"/>
                        <w:right w:val="none" w:sz="0" w:space="0" w:color="auto"/>
                      </w:divBdr>
                      <w:divsChild>
                        <w:div w:id="2142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8671">
              <w:marLeft w:val="0"/>
              <w:marRight w:val="0"/>
              <w:marTop w:val="0"/>
              <w:marBottom w:val="0"/>
              <w:divBdr>
                <w:top w:val="none" w:sz="0" w:space="0" w:color="auto"/>
                <w:left w:val="none" w:sz="0" w:space="0" w:color="auto"/>
                <w:bottom w:val="none" w:sz="0" w:space="0" w:color="auto"/>
                <w:right w:val="none" w:sz="0" w:space="0" w:color="auto"/>
              </w:divBdr>
              <w:divsChild>
                <w:div w:id="1669210272">
                  <w:marLeft w:val="0"/>
                  <w:marRight w:val="0"/>
                  <w:marTop w:val="0"/>
                  <w:marBottom w:val="0"/>
                  <w:divBdr>
                    <w:top w:val="none" w:sz="0" w:space="0" w:color="auto"/>
                    <w:left w:val="none" w:sz="0" w:space="0" w:color="auto"/>
                    <w:bottom w:val="none" w:sz="0" w:space="0" w:color="auto"/>
                    <w:right w:val="none" w:sz="0" w:space="0" w:color="auto"/>
                  </w:divBdr>
                  <w:divsChild>
                    <w:div w:id="8881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00577">
      <w:bodyDiv w:val="1"/>
      <w:marLeft w:val="0"/>
      <w:marRight w:val="0"/>
      <w:marTop w:val="0"/>
      <w:marBottom w:val="0"/>
      <w:divBdr>
        <w:top w:val="none" w:sz="0" w:space="0" w:color="auto"/>
        <w:left w:val="none" w:sz="0" w:space="0" w:color="auto"/>
        <w:bottom w:val="none" w:sz="0" w:space="0" w:color="auto"/>
        <w:right w:val="none" w:sz="0" w:space="0" w:color="auto"/>
      </w:divBdr>
    </w:div>
    <w:div w:id="1718431228">
      <w:bodyDiv w:val="1"/>
      <w:marLeft w:val="0"/>
      <w:marRight w:val="0"/>
      <w:marTop w:val="0"/>
      <w:marBottom w:val="0"/>
      <w:divBdr>
        <w:top w:val="none" w:sz="0" w:space="0" w:color="auto"/>
        <w:left w:val="none" w:sz="0" w:space="0" w:color="auto"/>
        <w:bottom w:val="none" w:sz="0" w:space="0" w:color="auto"/>
        <w:right w:val="none" w:sz="0" w:space="0" w:color="auto"/>
      </w:divBdr>
    </w:div>
    <w:div w:id="1729375317">
      <w:bodyDiv w:val="1"/>
      <w:marLeft w:val="0"/>
      <w:marRight w:val="0"/>
      <w:marTop w:val="0"/>
      <w:marBottom w:val="0"/>
      <w:divBdr>
        <w:top w:val="none" w:sz="0" w:space="0" w:color="auto"/>
        <w:left w:val="none" w:sz="0" w:space="0" w:color="auto"/>
        <w:bottom w:val="none" w:sz="0" w:space="0" w:color="auto"/>
        <w:right w:val="none" w:sz="0" w:space="0" w:color="auto"/>
      </w:divBdr>
    </w:div>
    <w:div w:id="1757047144">
      <w:bodyDiv w:val="1"/>
      <w:marLeft w:val="0"/>
      <w:marRight w:val="0"/>
      <w:marTop w:val="0"/>
      <w:marBottom w:val="0"/>
      <w:divBdr>
        <w:top w:val="none" w:sz="0" w:space="0" w:color="auto"/>
        <w:left w:val="none" w:sz="0" w:space="0" w:color="auto"/>
        <w:bottom w:val="none" w:sz="0" w:space="0" w:color="auto"/>
        <w:right w:val="none" w:sz="0" w:space="0" w:color="auto"/>
      </w:divBdr>
    </w:div>
    <w:div w:id="1925188665">
      <w:bodyDiv w:val="1"/>
      <w:marLeft w:val="0"/>
      <w:marRight w:val="0"/>
      <w:marTop w:val="0"/>
      <w:marBottom w:val="0"/>
      <w:divBdr>
        <w:top w:val="none" w:sz="0" w:space="0" w:color="auto"/>
        <w:left w:val="none" w:sz="0" w:space="0" w:color="auto"/>
        <w:bottom w:val="none" w:sz="0" w:space="0" w:color="auto"/>
        <w:right w:val="none" w:sz="0" w:space="0" w:color="auto"/>
      </w:divBdr>
    </w:div>
    <w:div w:id="1958441313">
      <w:bodyDiv w:val="1"/>
      <w:marLeft w:val="0"/>
      <w:marRight w:val="0"/>
      <w:marTop w:val="0"/>
      <w:marBottom w:val="0"/>
      <w:divBdr>
        <w:top w:val="none" w:sz="0" w:space="0" w:color="auto"/>
        <w:left w:val="none" w:sz="0" w:space="0" w:color="auto"/>
        <w:bottom w:val="none" w:sz="0" w:space="0" w:color="auto"/>
        <w:right w:val="none" w:sz="0" w:space="0" w:color="auto"/>
      </w:divBdr>
      <w:divsChild>
        <w:div w:id="161167852">
          <w:marLeft w:val="0"/>
          <w:marRight w:val="0"/>
          <w:marTop w:val="0"/>
          <w:marBottom w:val="0"/>
          <w:divBdr>
            <w:top w:val="none" w:sz="0" w:space="0" w:color="auto"/>
            <w:left w:val="none" w:sz="0" w:space="0" w:color="auto"/>
            <w:bottom w:val="none" w:sz="0" w:space="0" w:color="auto"/>
            <w:right w:val="none" w:sz="0" w:space="0" w:color="auto"/>
          </w:divBdr>
        </w:div>
        <w:div w:id="1786847354">
          <w:marLeft w:val="0"/>
          <w:marRight w:val="0"/>
          <w:marTop w:val="0"/>
          <w:marBottom w:val="0"/>
          <w:divBdr>
            <w:top w:val="none" w:sz="0" w:space="0" w:color="auto"/>
            <w:left w:val="none" w:sz="0" w:space="0" w:color="auto"/>
            <w:bottom w:val="none" w:sz="0" w:space="0" w:color="auto"/>
            <w:right w:val="none" w:sz="0" w:space="0" w:color="auto"/>
          </w:divBdr>
          <w:divsChild>
            <w:div w:id="1072502312">
              <w:marLeft w:val="0"/>
              <w:marRight w:val="0"/>
              <w:marTop w:val="0"/>
              <w:marBottom w:val="0"/>
              <w:divBdr>
                <w:top w:val="none" w:sz="0" w:space="0" w:color="auto"/>
                <w:left w:val="none" w:sz="0" w:space="0" w:color="auto"/>
                <w:bottom w:val="none" w:sz="0" w:space="0" w:color="auto"/>
                <w:right w:val="none" w:sz="0" w:space="0" w:color="auto"/>
              </w:divBdr>
              <w:divsChild>
                <w:div w:id="1397556653">
                  <w:marLeft w:val="0"/>
                  <w:marRight w:val="0"/>
                  <w:marTop w:val="0"/>
                  <w:marBottom w:val="0"/>
                  <w:divBdr>
                    <w:top w:val="none" w:sz="0" w:space="0" w:color="auto"/>
                    <w:left w:val="none" w:sz="0" w:space="0" w:color="auto"/>
                    <w:bottom w:val="none" w:sz="0" w:space="0" w:color="auto"/>
                    <w:right w:val="none" w:sz="0" w:space="0" w:color="auto"/>
                  </w:divBdr>
                  <w:divsChild>
                    <w:div w:id="1595674474">
                      <w:marLeft w:val="0"/>
                      <w:marRight w:val="0"/>
                      <w:marTop w:val="0"/>
                      <w:marBottom w:val="0"/>
                      <w:divBdr>
                        <w:top w:val="none" w:sz="0" w:space="0" w:color="auto"/>
                        <w:left w:val="none" w:sz="0" w:space="0" w:color="auto"/>
                        <w:bottom w:val="none" w:sz="0" w:space="0" w:color="auto"/>
                        <w:right w:val="none" w:sz="0" w:space="0" w:color="auto"/>
                      </w:divBdr>
                      <w:divsChild>
                        <w:div w:id="7507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7558">
              <w:marLeft w:val="0"/>
              <w:marRight w:val="0"/>
              <w:marTop w:val="0"/>
              <w:marBottom w:val="0"/>
              <w:divBdr>
                <w:top w:val="none" w:sz="0" w:space="0" w:color="auto"/>
                <w:left w:val="none" w:sz="0" w:space="0" w:color="auto"/>
                <w:bottom w:val="none" w:sz="0" w:space="0" w:color="auto"/>
                <w:right w:val="none" w:sz="0" w:space="0" w:color="auto"/>
              </w:divBdr>
              <w:divsChild>
                <w:div w:id="1759406998">
                  <w:marLeft w:val="0"/>
                  <w:marRight w:val="0"/>
                  <w:marTop w:val="0"/>
                  <w:marBottom w:val="0"/>
                  <w:divBdr>
                    <w:top w:val="none" w:sz="0" w:space="0" w:color="auto"/>
                    <w:left w:val="none" w:sz="0" w:space="0" w:color="auto"/>
                    <w:bottom w:val="none" w:sz="0" w:space="0" w:color="auto"/>
                    <w:right w:val="none" w:sz="0" w:space="0" w:color="auto"/>
                  </w:divBdr>
                  <w:divsChild>
                    <w:div w:id="21413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EJPCO@maapera.fi" TargetMode="External"/><Relationship Id="rId26" Type="http://schemas.openxmlformats.org/officeDocument/2006/relationships/hyperlink" Target="mailto:Greet.ruysschaert@ilvo.vlaanderen.be" TargetMode="External"/><Relationship Id="rId39" Type="http://schemas.openxmlformats.org/officeDocument/2006/relationships/image" Target="media/image14.jpeg"/><Relationship Id="rId21" Type="http://schemas.openxmlformats.org/officeDocument/2006/relationships/image" Target="media/image6.jpeg"/><Relationship Id="rId34" Type="http://schemas.openxmlformats.org/officeDocument/2006/relationships/image" Target="media/image12.jpeg"/><Relationship Id="rId42" Type="http://schemas.openxmlformats.org/officeDocument/2006/relationships/hyperlink" Target="mailto:david.wall@teagasc.ie" TargetMode="External"/><Relationship Id="rId47" Type="http://schemas.openxmlformats.org/officeDocument/2006/relationships/image" Target="media/image18.jpeg"/><Relationship Id="rId50" Type="http://schemas.openxmlformats.org/officeDocument/2006/relationships/hyperlink" Target="mailto:daniel.rasse@nibio.no" TargetMode="External"/><Relationship Id="rId55" Type="http://schemas.openxmlformats.org/officeDocument/2006/relationships/image" Target="media/image22.jpeg"/><Relationship Id="rId63" Type="http://schemas.openxmlformats.org/officeDocument/2006/relationships/image" Target="media/image26.jpeg"/><Relationship Id="rId68" Type="http://schemas.openxmlformats.org/officeDocument/2006/relationships/hyperlink" Target="mailto:Suzanne.Higgins@afbini.gov.uk" TargetMode="External"/><Relationship Id="rId7" Type="http://schemas.openxmlformats.org/officeDocument/2006/relationships/settings" Target="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JPCO@maapera.fi" TargetMode="External"/><Relationship Id="rId29" Type="http://schemas.openxmlformats.org/officeDocument/2006/relationships/hyperlink" Target="mailto:boruvka@af.czu.cz" TargetMode="External"/><Relationship Id="rId11" Type="http://schemas.openxmlformats.org/officeDocument/2006/relationships/image" Target="media/image1.png"/><Relationship Id="rId24" Type="http://schemas.openxmlformats.org/officeDocument/2006/relationships/hyperlink" Target="mailto:sophie.zechmeister@boku.ac.at" TargetMode="External"/><Relationship Id="rId32" Type="http://schemas.openxmlformats.org/officeDocument/2006/relationships/image" Target="media/image11.jpeg"/><Relationship Id="rId37" Type="http://schemas.openxmlformats.org/officeDocument/2006/relationships/hyperlink" Target="mailto:axel.don@thuenen.de" TargetMode="External"/><Relationship Id="rId40" Type="http://schemas.openxmlformats.org/officeDocument/2006/relationships/hyperlink" Target="mailto:bakacsi.zsofia@agrar.mta.hu" TargetMode="External"/><Relationship Id="rId45" Type="http://schemas.openxmlformats.org/officeDocument/2006/relationships/image" Target="media/image17.jpeg"/><Relationship Id="rId53" Type="http://schemas.openxmlformats.org/officeDocument/2006/relationships/image" Target="media/image21.jpeg"/><Relationship Id="rId58" Type="http://schemas.openxmlformats.org/officeDocument/2006/relationships/hyperlink" Target="mailto:Helena.Grcman@bf.uni-lj.si" TargetMode="External"/><Relationship Id="rId66" Type="http://schemas.openxmlformats.org/officeDocument/2006/relationships/hyperlink" Target="mailto:sevinc.madenoglu@tarimorman.gov.tr"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JPCO@maapera.fi"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image" Target="media/image19.jpeg"/><Relationship Id="rId57" Type="http://schemas.openxmlformats.org/officeDocument/2006/relationships/image" Target="media/image23.jpeg"/><Relationship Id="rId61" Type="http://schemas.openxmlformats.org/officeDocument/2006/relationships/image" Target="media/image25.jpeg"/><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mailto:lars.munkholm@agro.au.dk" TargetMode="External"/><Relationship Id="rId44" Type="http://schemas.openxmlformats.org/officeDocument/2006/relationships/hyperlink" Target="mailto:rosario.napoli@crea.gov.it" TargetMode="External"/><Relationship Id="rId52" Type="http://schemas.openxmlformats.org/officeDocument/2006/relationships/hyperlink" Target="mailto:bozenas@iung.pulawy.pl" TargetMode="External"/><Relationship Id="rId60" Type="http://schemas.openxmlformats.org/officeDocument/2006/relationships/hyperlink" Target="mailto:rodriguez.elena@inia.csic.es" TargetMode="External"/><Relationship Id="rId65" Type="http://schemas.openxmlformats.org/officeDocument/2006/relationships/image" Target="media/image27.jpeg"/><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askia.visser@wur.nl" TargetMode="External"/><Relationship Id="rId27" Type="http://schemas.openxmlformats.org/officeDocument/2006/relationships/hyperlink" Target="mailto:b.huyghebaert@cra.wallonie.be" TargetMode="External"/><Relationship Id="rId30" Type="http://schemas.openxmlformats.org/officeDocument/2006/relationships/image" Target="media/image10.jpeg"/><Relationship Id="rId35" Type="http://schemas.openxmlformats.org/officeDocument/2006/relationships/hyperlink" Target="mailto:johanna.leppala@luke.fi" TargetMode="External"/><Relationship Id="rId43" Type="http://schemas.openxmlformats.org/officeDocument/2006/relationships/image" Target="media/image16.jpeg"/><Relationship Id="rId48" Type="http://schemas.openxmlformats.org/officeDocument/2006/relationships/hyperlink" Target="mailto:zydre.kadziuliene@lammc.lt" TargetMode="External"/><Relationship Id="rId56" Type="http://schemas.openxmlformats.org/officeDocument/2006/relationships/hyperlink" Target="mailto:dana.peskovicova@npppc.sk" TargetMode="External"/><Relationship Id="rId64" Type="http://schemas.openxmlformats.org/officeDocument/2006/relationships/hyperlink" Target="mailto:gina.garland@agroscope.admin.ch" TargetMode="External"/><Relationship Id="rId69" Type="http://schemas.openxmlformats.org/officeDocument/2006/relationships/hyperlink" Target="https://onlinelibrary.wiley.com/journal/13652389" TargetMode="External"/><Relationship Id="rId8" Type="http://schemas.openxmlformats.org/officeDocument/2006/relationships/webSettings" Target="webSettings.xml"/><Relationship Id="rId51" Type="http://schemas.openxmlformats.org/officeDocument/2006/relationships/image" Target="media/image20.jpeg"/><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ejpsoil.eu"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hyperlink" Target="mailto:alar.astover@emu.ee" TargetMode="External"/><Relationship Id="rId38" Type="http://schemas.openxmlformats.org/officeDocument/2006/relationships/hyperlink" Target="mailto:u.ziegler@fz-juelich.de" TargetMode="External"/><Relationship Id="rId46" Type="http://schemas.openxmlformats.org/officeDocument/2006/relationships/hyperlink" Target="mailto:raimonds.kasparinskis@lu.lv" TargetMode="External"/><Relationship Id="rId59" Type="http://schemas.openxmlformats.org/officeDocument/2006/relationships/image" Target="media/image24.jpeg"/><Relationship Id="rId67" Type="http://schemas.openxmlformats.org/officeDocument/2006/relationships/image" Target="media/image28.jpeg"/><Relationship Id="rId20" Type="http://schemas.openxmlformats.org/officeDocument/2006/relationships/hyperlink" Target="mailto:chantal.gascuel@inrae.fr" TargetMode="External"/><Relationship Id="rId41" Type="http://schemas.openxmlformats.org/officeDocument/2006/relationships/image" Target="media/image15.jpeg"/><Relationship Id="rId54" Type="http://schemas.openxmlformats.org/officeDocument/2006/relationships/hyperlink" Target="mailto:maria.goncalves@iniav.pt" TargetMode="External"/><Relationship Id="rId62" Type="http://schemas.openxmlformats.org/officeDocument/2006/relationships/hyperlink" Target="mailto:jennie.barron@slu.se" TargetMode="External"/><Relationship Id="rId70" Type="http://schemas.openxmlformats.org/officeDocument/2006/relationships/hyperlink" Target="mailto:EJPCO@maapera.fi"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19C1681A743A8B88681DC7EE2DA13"/>
        <w:category>
          <w:name w:val="General"/>
          <w:gallery w:val="placeholder"/>
        </w:category>
        <w:types>
          <w:type w:val="bbPlcHdr"/>
        </w:types>
        <w:behaviors>
          <w:behavior w:val="content"/>
        </w:behaviors>
        <w:guid w:val="{1F60C8D0-71C4-4D24-B0F5-962CA1813A14}"/>
      </w:docPartPr>
      <w:docPartBody>
        <w:p w:rsidR="00196937" w:rsidRDefault="00196937" w:rsidP="00196937">
          <w:pPr>
            <w:pStyle w:val="32219C1681A743A8B88681DC7EE2DA13"/>
          </w:pPr>
          <w:r w:rsidRPr="00174AA9">
            <w:rPr>
              <w:rStyle w:val="PlaceholderText"/>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937"/>
    <w:rsid w:val="00014982"/>
    <w:rsid w:val="00053FDA"/>
    <w:rsid w:val="0005447A"/>
    <w:rsid w:val="00096740"/>
    <w:rsid w:val="000C0B99"/>
    <w:rsid w:val="000C2A2B"/>
    <w:rsid w:val="000D0FB6"/>
    <w:rsid w:val="000D423B"/>
    <w:rsid w:val="000F3980"/>
    <w:rsid w:val="00153B2F"/>
    <w:rsid w:val="00154413"/>
    <w:rsid w:val="00154891"/>
    <w:rsid w:val="00155678"/>
    <w:rsid w:val="0019245B"/>
    <w:rsid w:val="00196937"/>
    <w:rsid w:val="001B1316"/>
    <w:rsid w:val="00215192"/>
    <w:rsid w:val="00226079"/>
    <w:rsid w:val="00253D08"/>
    <w:rsid w:val="00271372"/>
    <w:rsid w:val="002B3DBD"/>
    <w:rsid w:val="002B5BB0"/>
    <w:rsid w:val="002C68F9"/>
    <w:rsid w:val="002F486A"/>
    <w:rsid w:val="0034253E"/>
    <w:rsid w:val="00394002"/>
    <w:rsid w:val="003B0CF5"/>
    <w:rsid w:val="003B2962"/>
    <w:rsid w:val="003C6E5D"/>
    <w:rsid w:val="003D6077"/>
    <w:rsid w:val="003F1584"/>
    <w:rsid w:val="003F2A3D"/>
    <w:rsid w:val="003F47AA"/>
    <w:rsid w:val="004442F4"/>
    <w:rsid w:val="0044786A"/>
    <w:rsid w:val="0045055E"/>
    <w:rsid w:val="00470854"/>
    <w:rsid w:val="004D003C"/>
    <w:rsid w:val="004D27B1"/>
    <w:rsid w:val="004D2D78"/>
    <w:rsid w:val="004E43F3"/>
    <w:rsid w:val="004F29C4"/>
    <w:rsid w:val="00506D39"/>
    <w:rsid w:val="0051259C"/>
    <w:rsid w:val="00586DFA"/>
    <w:rsid w:val="005A4157"/>
    <w:rsid w:val="005D0DBD"/>
    <w:rsid w:val="005E73CC"/>
    <w:rsid w:val="00600D46"/>
    <w:rsid w:val="00640348"/>
    <w:rsid w:val="00672CE8"/>
    <w:rsid w:val="0070208E"/>
    <w:rsid w:val="0071200E"/>
    <w:rsid w:val="007349B6"/>
    <w:rsid w:val="007358B9"/>
    <w:rsid w:val="00760567"/>
    <w:rsid w:val="00763C2C"/>
    <w:rsid w:val="00792661"/>
    <w:rsid w:val="007949D3"/>
    <w:rsid w:val="007B1AC3"/>
    <w:rsid w:val="007B47D9"/>
    <w:rsid w:val="007C0986"/>
    <w:rsid w:val="007D6CBD"/>
    <w:rsid w:val="007E657B"/>
    <w:rsid w:val="00800FC4"/>
    <w:rsid w:val="0081199F"/>
    <w:rsid w:val="008177D0"/>
    <w:rsid w:val="008344D2"/>
    <w:rsid w:val="0085513D"/>
    <w:rsid w:val="008D5E66"/>
    <w:rsid w:val="008E097A"/>
    <w:rsid w:val="008E641B"/>
    <w:rsid w:val="008F331D"/>
    <w:rsid w:val="009047B3"/>
    <w:rsid w:val="00913523"/>
    <w:rsid w:val="009260C0"/>
    <w:rsid w:val="009761FE"/>
    <w:rsid w:val="0098077E"/>
    <w:rsid w:val="00982CE1"/>
    <w:rsid w:val="009D0E98"/>
    <w:rsid w:val="009D4FDA"/>
    <w:rsid w:val="00A15AB0"/>
    <w:rsid w:val="00AC676E"/>
    <w:rsid w:val="00BB6D1B"/>
    <w:rsid w:val="00BC193F"/>
    <w:rsid w:val="00C30150"/>
    <w:rsid w:val="00C44E79"/>
    <w:rsid w:val="00C56E40"/>
    <w:rsid w:val="00C634DC"/>
    <w:rsid w:val="00C81334"/>
    <w:rsid w:val="00CD752E"/>
    <w:rsid w:val="00CF3DCB"/>
    <w:rsid w:val="00D06EFE"/>
    <w:rsid w:val="00D22839"/>
    <w:rsid w:val="00D365AC"/>
    <w:rsid w:val="00D36E81"/>
    <w:rsid w:val="00D414E0"/>
    <w:rsid w:val="00D44DF8"/>
    <w:rsid w:val="00D50991"/>
    <w:rsid w:val="00D64326"/>
    <w:rsid w:val="00D73C3E"/>
    <w:rsid w:val="00D92C65"/>
    <w:rsid w:val="00DD007E"/>
    <w:rsid w:val="00DD0549"/>
    <w:rsid w:val="00DE6BEC"/>
    <w:rsid w:val="00E05FBB"/>
    <w:rsid w:val="00E51514"/>
    <w:rsid w:val="00E55C66"/>
    <w:rsid w:val="00E81835"/>
    <w:rsid w:val="00E96FF0"/>
    <w:rsid w:val="00EB020F"/>
    <w:rsid w:val="00EE2718"/>
    <w:rsid w:val="00F02D6D"/>
    <w:rsid w:val="00F251AA"/>
    <w:rsid w:val="00F2567E"/>
    <w:rsid w:val="00F33AA4"/>
    <w:rsid w:val="00F4094E"/>
    <w:rsid w:val="00F455A8"/>
    <w:rsid w:val="00F526B8"/>
    <w:rsid w:val="00F56810"/>
    <w:rsid w:val="00F61D48"/>
    <w:rsid w:val="00F64F7F"/>
    <w:rsid w:val="00FC01FA"/>
    <w:rsid w:val="00FC5A7F"/>
    <w:rsid w:val="00FD07D3"/>
    <w:rsid w:val="00FE2036"/>
    <w:rsid w:val="00FE502E"/>
    <w:rsid w:val="00FF00EF"/>
    <w:rsid w:val="00FF7F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372"/>
    <w:rPr>
      <w:color w:val="808080"/>
    </w:rPr>
  </w:style>
  <w:style w:type="paragraph" w:customStyle="1" w:styleId="32219C1681A743A8B88681DC7EE2DA13">
    <w:name w:val="32219C1681A743A8B88681DC7EE2DA13"/>
    <w:rsid w:val="0019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B3FD32F0C57A4C8B2A74466A6E4A7E" ma:contentTypeVersion="3" ma:contentTypeDescription="Create a new document." ma:contentTypeScope="" ma:versionID="64bad96cf2265d44f245d020617714ad">
  <xsd:schema xmlns:xsd="http://www.w3.org/2001/XMLSchema" xmlns:xs="http://www.w3.org/2001/XMLSchema" xmlns:p="http://schemas.microsoft.com/office/2006/metadata/properties" xmlns:ns2="fc0f8e36-0513-4d32-8de4-635a8dc8a1c3" targetNamespace="http://schemas.microsoft.com/office/2006/metadata/properties" ma:root="true" ma:fieldsID="748d75ee62c383a38d3c4dd7003e2315" ns2:_="">
    <xsd:import namespace="fc0f8e36-0513-4d32-8de4-635a8dc8a1c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f8e36-0513-4d32-8de4-635a8dc8a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2F923-846D-41E3-88BE-7B6A69A6E9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3AAC7-210E-4005-8C7A-704FD879BB19}">
  <ds:schemaRefs>
    <ds:schemaRef ds:uri="http://schemas.openxmlformats.org/officeDocument/2006/bibliography"/>
  </ds:schemaRefs>
</ds:datastoreItem>
</file>

<file path=customXml/itemProps3.xml><?xml version="1.0" encoding="utf-8"?>
<ds:datastoreItem xmlns:ds="http://schemas.openxmlformats.org/officeDocument/2006/customXml" ds:itemID="{A190644B-2B53-4124-9CF4-21F635577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f8e36-0513-4d32-8de4-635a8dc8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A3099-0B18-48A4-A7E2-5CB76D8D4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21</Pages>
  <Words>3297</Words>
  <Characters>26706</Characters>
  <Application>Microsoft Office Word</Application>
  <DocSecurity>0</DocSecurity>
  <Lines>222</Lines>
  <Paragraphs>59</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Call text of the EJP SOIL internal projects’ budget</vt:lpstr>
      <vt:lpstr>Call text of the EJP SOIL internal projects’ budget</vt:lpstr>
      <vt:lpstr>Call text of the EJP SOIL 3rd Internal Call</vt:lpstr>
      <vt:lpstr>Call text of the EJP SOIL 2nd Internal Call</vt:lpstr>
    </vt:vector>
  </TitlesOfParts>
  <Company>PtJ</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text of the EJP SOIL internal projects’ budget</dc:title>
  <dc:creator>Ziegler, Ulrike</dc:creator>
  <cp:lastModifiedBy>Leppälä Johanna (LUKE)</cp:lastModifiedBy>
  <cp:revision>7</cp:revision>
  <cp:lastPrinted>2020-08-30T13:55:00Z</cp:lastPrinted>
  <dcterms:created xsi:type="dcterms:W3CDTF">2022-11-03T08:03:00Z</dcterms:created>
  <dcterms:modified xsi:type="dcterms:W3CDTF">2022-11-04T04:30:00Z</dcterms:modified>
  <cp:category>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0x01010033B3FD32F0C57A4C8B2A74466A6E4A7E</vt:lpwstr>
  </property>
</Properties>
</file>